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7A53" w:rsidRDefault="00817A53">
      <w:bookmarkStart w:id="0" w:name="_GoBack"/>
      <w:bookmarkEnd w:id="0"/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2910"/>
        <w:gridCol w:w="4215"/>
      </w:tblGrid>
      <w:tr w:rsidR="00817A53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A53" w:rsidRDefault="008D7153">
            <w:pPr>
              <w:jc w:val="center"/>
            </w:pPr>
            <w:r>
              <w:rPr>
                <w:b/>
              </w:rPr>
              <w:t>Purpose</w:t>
            </w:r>
          </w:p>
        </w:tc>
        <w:tc>
          <w:tcPr>
            <w:tcW w:w="29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A53" w:rsidRDefault="008D7153">
            <w:pPr>
              <w:jc w:val="center"/>
            </w:pPr>
            <w:r>
              <w:rPr>
                <w:b/>
              </w:rPr>
              <w:t>Sample Sentence</w:t>
            </w:r>
          </w:p>
        </w:tc>
        <w:tc>
          <w:tcPr>
            <w:tcW w:w="42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A53" w:rsidRDefault="008D7153">
            <w:pPr>
              <w:jc w:val="center"/>
            </w:pPr>
            <w:r>
              <w:rPr>
                <w:b/>
              </w:rPr>
              <w:t>Notes</w:t>
            </w:r>
          </w:p>
        </w:tc>
      </w:tr>
      <w:tr w:rsidR="00817A53">
        <w:tblPrEx>
          <w:tblCellMar>
            <w:top w:w="0" w:type="dxa"/>
            <w:bottom w:w="0" w:type="dxa"/>
          </w:tblCellMar>
        </w:tblPrEx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>Separate two related independent clauses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 xml:space="preserve">Sandra </w:t>
            </w:r>
            <w:proofErr w:type="gramStart"/>
            <w:r>
              <w:t>didn't</w:t>
            </w:r>
            <w:proofErr w:type="gramEnd"/>
            <w:r>
              <w:t xml:space="preserve"> eat lunch; she was still full from eating a big breakfast.</w:t>
            </w:r>
          </w:p>
        </w:tc>
        <w:tc>
          <w:tcPr>
            <w:tcW w:w="4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 xml:space="preserve">- The first word in the second clause </w:t>
            </w:r>
            <w:proofErr w:type="gramStart"/>
            <w:r>
              <w:t>is not capitalized</w:t>
            </w:r>
            <w:proofErr w:type="gramEnd"/>
            <w:r>
              <w:t>.</w:t>
            </w:r>
          </w:p>
          <w:p w:rsidR="00817A53" w:rsidRDefault="008D7153">
            <w:pPr>
              <w:jc w:val="center"/>
            </w:pPr>
            <w:r>
              <w:t xml:space="preserve">- Don't use coordinating conjunctions such as </w:t>
            </w:r>
            <w:r>
              <w:rPr>
                <w:i/>
              </w:rPr>
              <w:t>and</w:t>
            </w:r>
            <w:r>
              <w:t xml:space="preserve">, </w:t>
            </w:r>
            <w:r>
              <w:rPr>
                <w:i/>
              </w:rPr>
              <w:t>but</w:t>
            </w:r>
            <w:r>
              <w:t xml:space="preserve">, or </w:t>
            </w:r>
            <w:proofErr w:type="spellStart"/>
            <w:r>
              <w:rPr>
                <w:i/>
              </w:rPr>
              <w:t>or</w:t>
            </w:r>
            <w:proofErr w:type="spellEnd"/>
            <w:r>
              <w:t xml:space="preserve"> with a semicolon.</w:t>
            </w:r>
          </w:p>
        </w:tc>
      </w:tr>
      <w:tr w:rsidR="00817A53">
        <w:tblPrEx>
          <w:tblCellMar>
            <w:top w:w="0" w:type="dxa"/>
            <w:bottom w:w="0" w:type="dxa"/>
          </w:tblCellMar>
        </w:tblPrEx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>Simplify a complicated list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>The finalists came from Winnemucca, Nevada; Ogden, Utah; Spearfish, South Dakota; and Cottage Grove, Oregon.</w:t>
            </w:r>
          </w:p>
        </w:tc>
        <w:tc>
          <w:tcPr>
            <w:tcW w:w="4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 xml:space="preserve">- A semicolon </w:t>
            </w:r>
            <w:proofErr w:type="gramStart"/>
            <w:r>
              <w:t>can be used</w:t>
            </w:r>
            <w:proofErr w:type="gramEnd"/>
            <w:r>
              <w:t xml:space="preserve"> as a "super-comma"</w:t>
            </w:r>
            <w:r>
              <w:t xml:space="preserve"> that enables the reader to make sense of a list that already contains commas.</w:t>
            </w:r>
          </w:p>
        </w:tc>
      </w:tr>
      <w:tr w:rsidR="00817A53">
        <w:tblPrEx>
          <w:tblCellMar>
            <w:top w:w="0" w:type="dxa"/>
            <w:bottom w:w="0" w:type="dxa"/>
          </w:tblCellMar>
        </w:tblPrEx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>Connect sentences with a conjunctive adverb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 xml:space="preserve">I </w:t>
            </w:r>
            <w:proofErr w:type="gramStart"/>
            <w:r>
              <w:t>didn't</w:t>
            </w:r>
            <w:proofErr w:type="gramEnd"/>
            <w:r>
              <w:t xml:space="preserve"> set my alarm clock last night; however, I woke up early when the phone rang.</w:t>
            </w:r>
          </w:p>
        </w:tc>
        <w:tc>
          <w:tcPr>
            <w:tcW w:w="4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>- Examples of conjunctive adverbs: again, acco</w:t>
            </w:r>
            <w:r>
              <w:t xml:space="preserve">rdingly, besides, however, </w:t>
            </w:r>
            <w:proofErr w:type="gramStart"/>
            <w:r>
              <w:t>and moreover.</w:t>
            </w:r>
            <w:proofErr w:type="gramEnd"/>
          </w:p>
        </w:tc>
      </w:tr>
      <w:tr w:rsidR="00817A53">
        <w:tblPrEx>
          <w:tblCellMar>
            <w:top w:w="0" w:type="dxa"/>
            <w:bottom w:w="0" w:type="dxa"/>
          </w:tblCellMar>
        </w:tblPrEx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>Connect sentences with a transitional phrase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r>
              <w:t xml:space="preserve">I </w:t>
            </w:r>
            <w:proofErr w:type="gramStart"/>
            <w:r>
              <w:t>didn't</w:t>
            </w:r>
            <w:proofErr w:type="gramEnd"/>
            <w:r>
              <w:t xml:space="preserve"> set my alarm clock last night; as a result, I was late for work.</w:t>
            </w:r>
          </w:p>
        </w:tc>
        <w:tc>
          <w:tcPr>
            <w:tcW w:w="42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7A53" w:rsidRDefault="008D7153">
            <w:pPr>
              <w:jc w:val="center"/>
            </w:pPr>
            <w:proofErr w:type="gramStart"/>
            <w:r>
              <w:t>- Examples of transitional phrases: as a result, in addition.</w:t>
            </w:r>
            <w:proofErr w:type="gramEnd"/>
          </w:p>
        </w:tc>
      </w:tr>
    </w:tbl>
    <w:p w:rsidR="00817A53" w:rsidRDefault="00817A53"/>
    <w:p w:rsidR="00817A53" w:rsidRDefault="008D7153">
      <w:r>
        <w:rPr>
          <w:b/>
        </w:rPr>
        <w:t>Additional Tips</w:t>
      </w:r>
    </w:p>
    <w:p w:rsidR="00817A53" w:rsidRDefault="00817A53"/>
    <w:p w:rsidR="00817A53" w:rsidRDefault="008D7153">
      <w:pPr>
        <w:numPr>
          <w:ilvl w:val="0"/>
          <w:numId w:val="1"/>
        </w:numPr>
        <w:ind w:hanging="359"/>
        <w:contextualSpacing/>
      </w:pPr>
      <w:r>
        <w:t>A comma cannot replace a semicolon unless a coordinating conjunction is added</w:t>
      </w:r>
      <w:proofErr w:type="gramStart"/>
      <w:r>
        <w:t xml:space="preserve">. </w:t>
      </w:r>
      <w:proofErr w:type="gramEnd"/>
      <w:r>
        <w:t xml:space="preserve">If only a comma is used, the result </w:t>
      </w:r>
      <w:proofErr w:type="gramStart"/>
      <w:r>
        <w:t>is called</w:t>
      </w:r>
      <w:proofErr w:type="gramEnd"/>
      <w:r>
        <w:t xml:space="preserve"> a comma splice.</w:t>
      </w:r>
    </w:p>
    <w:p w:rsidR="00817A53" w:rsidRDefault="008D7153">
      <w:pPr>
        <w:numPr>
          <w:ilvl w:val="1"/>
          <w:numId w:val="1"/>
        </w:numPr>
        <w:ind w:hanging="359"/>
        <w:contextualSpacing/>
      </w:pPr>
      <w:proofErr w:type="gramStart"/>
      <w:r>
        <w:t>Incorrect: My son is five feet tall</w:t>
      </w:r>
      <w:proofErr w:type="gramEnd"/>
      <w:r>
        <w:t xml:space="preserve">, </w:t>
      </w:r>
      <w:proofErr w:type="gramStart"/>
      <w:r>
        <w:t>I am still taller</w:t>
      </w:r>
      <w:proofErr w:type="gramEnd"/>
      <w:r>
        <w:t>.</w:t>
      </w:r>
    </w:p>
    <w:p w:rsidR="00817A53" w:rsidRDefault="008D7153">
      <w:pPr>
        <w:numPr>
          <w:ilvl w:val="1"/>
          <w:numId w:val="1"/>
        </w:numPr>
        <w:ind w:hanging="359"/>
        <w:contextualSpacing/>
      </w:pPr>
      <w:r>
        <w:t>Correct: My son is five feet tall, but I am still taller.</w:t>
      </w:r>
    </w:p>
    <w:p w:rsidR="00817A53" w:rsidRDefault="008D7153">
      <w:pPr>
        <w:numPr>
          <w:ilvl w:val="0"/>
          <w:numId w:val="1"/>
        </w:numPr>
        <w:ind w:hanging="359"/>
        <w:contextualSpacing/>
      </w:pPr>
      <w:r>
        <w:t>A</w:t>
      </w:r>
      <w:r>
        <w:t xml:space="preserve"> semicolon cannot replace a colon when connecting two independent clauses with a coordinating conjunction.</w:t>
      </w:r>
    </w:p>
    <w:p w:rsidR="00817A53" w:rsidRDefault="008D7153">
      <w:pPr>
        <w:numPr>
          <w:ilvl w:val="1"/>
          <w:numId w:val="1"/>
        </w:numPr>
        <w:ind w:hanging="359"/>
        <w:contextualSpacing/>
      </w:pPr>
      <w:r>
        <w:t>Incorrect: My son is five feet tall; but I am still taller.</w:t>
      </w:r>
    </w:p>
    <w:p w:rsidR="00817A53" w:rsidRDefault="008D7153">
      <w:pPr>
        <w:numPr>
          <w:ilvl w:val="1"/>
          <w:numId w:val="1"/>
        </w:numPr>
        <w:ind w:hanging="359"/>
        <w:contextualSpacing/>
      </w:pPr>
      <w:r>
        <w:t>Correct: My son is five feet tall; I am still taller.</w:t>
      </w:r>
    </w:p>
    <w:p w:rsidR="00817A53" w:rsidRDefault="00817A53"/>
    <w:p w:rsidR="00817A53" w:rsidRDefault="00817A53"/>
    <w:p w:rsidR="00817A53" w:rsidRDefault="00817A53"/>
    <w:p w:rsidR="00817A53" w:rsidRDefault="00817A53"/>
    <w:p w:rsidR="00817A53" w:rsidRDefault="00817A53"/>
    <w:p w:rsidR="00817A53" w:rsidRDefault="00817A53"/>
    <w:p w:rsidR="00817A53" w:rsidRDefault="00817A53"/>
    <w:p w:rsidR="00817A53" w:rsidRDefault="00817A53"/>
    <w:p w:rsidR="00817A53" w:rsidRDefault="00817A53"/>
    <w:p w:rsidR="00817A53" w:rsidRDefault="00817A53"/>
    <w:p w:rsidR="00817A53" w:rsidRDefault="008D7153">
      <w:r>
        <w:rPr>
          <w:sz w:val="20"/>
        </w:rPr>
        <w:t xml:space="preserve">Downloaded from </w:t>
      </w:r>
      <w:hyperlink r:id="rId6">
        <w:r>
          <w:rPr>
            <w:color w:val="1155CC"/>
            <w:sz w:val="20"/>
            <w:u w:val="single"/>
          </w:rPr>
          <w:t>http://www.wikihow.com</w:t>
        </w:r>
      </w:hyperlink>
    </w:p>
    <w:sectPr w:rsidR="00817A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3CB0"/>
    <w:multiLevelType w:val="multilevel"/>
    <w:tmpl w:val="FAF4EF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17A53"/>
    <w:rsid w:val="00817A53"/>
    <w:rsid w:val="008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h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Semicolon Usage.docx</vt:lpstr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Semicolon Usage.docx</dc:title>
  <dc:creator>Jenny</dc:creator>
  <cp:lastModifiedBy>Jenny R</cp:lastModifiedBy>
  <cp:revision>2</cp:revision>
  <dcterms:created xsi:type="dcterms:W3CDTF">2014-09-16T16:10:00Z</dcterms:created>
  <dcterms:modified xsi:type="dcterms:W3CDTF">2014-09-16T16:10:00Z</dcterms:modified>
</cp:coreProperties>
</file>