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82" w:rsidRDefault="00555679">
      <w:hyperlink r:id="rId5" w:history="1">
        <w:r w:rsidRPr="00221273">
          <w:rPr>
            <w:rStyle w:val="Hyperlink"/>
          </w:rPr>
          <w:t>https://www.surveymonkey.com/r/UnionCounty_community_wildfire_protection_survey</w:t>
        </w:r>
      </w:hyperlink>
      <w:bookmarkStart w:id="0" w:name="_GoBack"/>
      <w:bookmarkEnd w:id="0"/>
    </w:p>
    <w:p w:rsidR="00555679" w:rsidRDefault="00555679"/>
    <w:sectPr w:rsidR="00555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82"/>
    <w:rsid w:val="00144E82"/>
    <w:rsid w:val="00555679"/>
    <w:rsid w:val="00797067"/>
    <w:rsid w:val="009D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E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E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urveymonkey.com/r/UnionCounty_community_wildfire_protection_surv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Wallowa Resources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2</cp:revision>
  <dcterms:created xsi:type="dcterms:W3CDTF">2015-04-27T18:50:00Z</dcterms:created>
  <dcterms:modified xsi:type="dcterms:W3CDTF">2015-04-27T19:27:00Z</dcterms:modified>
</cp:coreProperties>
</file>