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26" w:rsidRPr="003F0726" w:rsidRDefault="003F0726" w:rsidP="00BD2E58">
      <w:pPr>
        <w:jc w:val="center"/>
        <w:rPr>
          <w:rFonts w:ascii="Arial" w:eastAsia="Calibri" w:hAnsi="Arial" w:cs="Arial"/>
        </w:rPr>
      </w:pPr>
      <w:r w:rsidRPr="003F0726">
        <w:rPr>
          <w:rFonts w:ascii="Arial" w:eastAsia="Calibri" w:hAnsi="Arial" w:cs="Arial"/>
        </w:rPr>
        <w:t>Union County</w:t>
      </w:r>
      <w:r w:rsidR="00BD2E58">
        <w:rPr>
          <w:rFonts w:ascii="Arial" w:eastAsia="Calibri" w:hAnsi="Arial" w:cs="Arial"/>
        </w:rPr>
        <w:t xml:space="preserve"> - </w:t>
      </w:r>
      <w:r w:rsidRPr="003F0726">
        <w:rPr>
          <w:rFonts w:ascii="Arial" w:eastAsia="Calibri" w:hAnsi="Arial" w:cs="Arial"/>
        </w:rPr>
        <w:t>Community Wildfire Protection Plan</w:t>
      </w:r>
    </w:p>
    <w:p w:rsidR="003F0726" w:rsidRPr="003F0726" w:rsidRDefault="003F0726" w:rsidP="003F0726">
      <w:pPr>
        <w:jc w:val="both"/>
        <w:rPr>
          <w:rFonts w:ascii="Arial" w:eastAsia="Calibri" w:hAnsi="Arial" w:cs="Arial"/>
        </w:rPr>
      </w:pPr>
    </w:p>
    <w:p w:rsidR="003F0726" w:rsidRPr="003F0726" w:rsidRDefault="003F0726" w:rsidP="003F0726">
      <w:pPr>
        <w:jc w:val="both"/>
        <w:rPr>
          <w:rFonts w:ascii="Arial" w:eastAsia="Calibri" w:hAnsi="Arial" w:cs="Arial"/>
        </w:rPr>
      </w:pPr>
      <w:r w:rsidRPr="003F0726">
        <w:rPr>
          <w:rFonts w:ascii="Arial" w:eastAsia="Calibri" w:hAnsi="Arial" w:cs="Arial"/>
        </w:rPr>
        <w:t xml:space="preserve">The Union County Community Wildfire Protection Plan (CWPP) core group </w:t>
      </w:r>
      <w:r w:rsidR="00DC0A78">
        <w:rPr>
          <w:rFonts w:ascii="Arial" w:eastAsia="Calibri" w:hAnsi="Arial" w:cs="Arial"/>
        </w:rPr>
        <w:t>is</w:t>
      </w:r>
      <w:r w:rsidRPr="003F0726">
        <w:rPr>
          <w:rFonts w:ascii="Arial" w:eastAsia="Calibri" w:hAnsi="Arial" w:cs="Arial"/>
        </w:rPr>
        <w:t xml:space="preserve"> assessing the county’s fire threat and fire risk conditions, utilizing the most current data available through the West Wide Risk Assessment, a recently completed assessment of 17 western states </w:t>
      </w:r>
      <w:r w:rsidR="006F5036" w:rsidRPr="00573EF0">
        <w:rPr>
          <w:rFonts w:ascii="Arial" w:eastAsia="Calibri" w:hAnsi="Arial" w:cs="Arial"/>
        </w:rPr>
        <w:t xml:space="preserve">utilizing </w:t>
      </w:r>
      <w:r w:rsidR="00D44AE0" w:rsidRPr="00573EF0">
        <w:rPr>
          <w:rFonts w:ascii="Arial" w:eastAsia="Calibri" w:hAnsi="Arial" w:cs="Arial"/>
        </w:rPr>
        <w:t>information from federal, state, and</w:t>
      </w:r>
      <w:r w:rsidRPr="003F0726">
        <w:rPr>
          <w:rFonts w:ascii="Arial" w:eastAsia="Calibri" w:hAnsi="Arial" w:cs="Arial"/>
        </w:rPr>
        <w:t xml:space="preserve"> local </w:t>
      </w:r>
      <w:r w:rsidR="00E275A8" w:rsidRPr="00573EF0">
        <w:rPr>
          <w:rFonts w:ascii="Arial" w:eastAsia="Calibri" w:hAnsi="Arial" w:cs="Arial"/>
        </w:rPr>
        <w:t>data bases</w:t>
      </w:r>
      <w:r w:rsidRPr="003F0726">
        <w:rPr>
          <w:rFonts w:ascii="Arial" w:eastAsia="Calibri" w:hAnsi="Arial" w:cs="Arial"/>
        </w:rPr>
        <w:t xml:space="preserve">.   </w:t>
      </w:r>
    </w:p>
    <w:p w:rsidR="003F0726" w:rsidRPr="003F0726" w:rsidRDefault="003F0726" w:rsidP="003F0726">
      <w:pPr>
        <w:jc w:val="both"/>
        <w:rPr>
          <w:rFonts w:ascii="Arial" w:eastAsia="Calibri" w:hAnsi="Arial" w:cs="Arial"/>
        </w:rPr>
      </w:pPr>
    </w:p>
    <w:p w:rsidR="003F0726" w:rsidRPr="003F0726" w:rsidRDefault="003F0726" w:rsidP="003F0726">
      <w:pPr>
        <w:rPr>
          <w:rFonts w:ascii="Arial" w:eastAsia="Calibri" w:hAnsi="Arial" w:cs="Arial"/>
        </w:rPr>
      </w:pPr>
      <w:r w:rsidRPr="003F0726">
        <w:rPr>
          <w:rFonts w:ascii="Arial" w:eastAsia="Calibri" w:hAnsi="Arial" w:cs="Arial"/>
        </w:rPr>
        <w:t>The CWPP group’s intention is to collectively work with rural fire departments, cooperators, and community members to develop the wildfire protection plan.  Through this process it is our intent:</w:t>
      </w:r>
    </w:p>
    <w:p w:rsidR="003F0726" w:rsidRPr="00573EF0" w:rsidRDefault="003F0726" w:rsidP="003F0726">
      <w:pPr>
        <w:numPr>
          <w:ilvl w:val="0"/>
          <w:numId w:val="14"/>
        </w:numPr>
        <w:contextualSpacing/>
        <w:rPr>
          <w:rFonts w:ascii="Arial" w:eastAsia="Calibri" w:hAnsi="Arial" w:cs="Arial"/>
        </w:rPr>
      </w:pPr>
      <w:r w:rsidRPr="003F0726">
        <w:rPr>
          <w:rFonts w:ascii="Arial" w:eastAsia="Calibri" w:hAnsi="Arial" w:cs="Arial"/>
        </w:rPr>
        <w:t>to build upon existing partnerships and create</w:t>
      </w:r>
      <w:r w:rsidR="006E4875" w:rsidRPr="00573EF0">
        <w:rPr>
          <w:rFonts w:ascii="Arial" w:eastAsia="Calibri" w:hAnsi="Arial" w:cs="Arial"/>
        </w:rPr>
        <w:t xml:space="preserve"> new</w:t>
      </w:r>
      <w:r w:rsidRPr="003F0726">
        <w:rPr>
          <w:rFonts w:ascii="Arial" w:eastAsia="Calibri" w:hAnsi="Arial" w:cs="Arial"/>
        </w:rPr>
        <w:t xml:space="preserve"> opportunities </w:t>
      </w:r>
      <w:r w:rsidR="006E4875" w:rsidRPr="00573EF0">
        <w:rPr>
          <w:rFonts w:ascii="Arial" w:eastAsia="Calibri" w:hAnsi="Arial" w:cs="Arial"/>
        </w:rPr>
        <w:t>with the communities</w:t>
      </w:r>
      <w:r w:rsidRPr="003F0726">
        <w:rPr>
          <w:rFonts w:ascii="Arial" w:eastAsia="Calibri" w:hAnsi="Arial" w:cs="Arial"/>
        </w:rPr>
        <w:t xml:space="preserve">, </w:t>
      </w:r>
    </w:p>
    <w:p w:rsidR="00436426" w:rsidRPr="00573EF0" w:rsidRDefault="00436426" w:rsidP="00436426">
      <w:pPr>
        <w:pStyle w:val="ListParagraph"/>
        <w:numPr>
          <w:ilvl w:val="0"/>
          <w:numId w:val="14"/>
        </w:numPr>
        <w:rPr>
          <w:rFonts w:ascii="Arial" w:eastAsia="Calibri" w:hAnsi="Arial" w:cs="Arial"/>
        </w:rPr>
      </w:pPr>
      <w:proofErr w:type="gramStart"/>
      <w:r w:rsidRPr="00573EF0">
        <w:rPr>
          <w:rFonts w:ascii="Arial" w:eastAsia="Calibri" w:hAnsi="Arial" w:cs="Arial"/>
        </w:rPr>
        <w:t>to</w:t>
      </w:r>
      <w:proofErr w:type="gramEnd"/>
      <w:r w:rsidRPr="00573EF0">
        <w:rPr>
          <w:rFonts w:ascii="Arial" w:eastAsia="Calibri" w:hAnsi="Arial" w:cs="Arial"/>
        </w:rPr>
        <w:t xml:space="preserve"> provide Union County</w:t>
      </w:r>
      <w:r w:rsidR="00A61038">
        <w:rPr>
          <w:rFonts w:ascii="Arial" w:eastAsia="Calibri" w:hAnsi="Arial" w:cs="Arial"/>
        </w:rPr>
        <w:t xml:space="preserve"> communities members with tools, methods, and </w:t>
      </w:r>
      <w:r w:rsidRPr="00573EF0">
        <w:rPr>
          <w:rFonts w:ascii="Arial" w:eastAsia="Calibri" w:hAnsi="Arial" w:cs="Arial"/>
        </w:rPr>
        <w:t xml:space="preserve">the opportunity to partake in wildfire risk reduction.    </w:t>
      </w:r>
    </w:p>
    <w:p w:rsidR="00436426" w:rsidRPr="003F0726" w:rsidRDefault="007D30C2" w:rsidP="003F0726">
      <w:pPr>
        <w:numPr>
          <w:ilvl w:val="0"/>
          <w:numId w:val="14"/>
        </w:numPr>
        <w:contextualSpacing/>
        <w:rPr>
          <w:rFonts w:ascii="Arial" w:eastAsia="Calibri" w:hAnsi="Arial" w:cs="Arial"/>
        </w:rPr>
      </w:pPr>
      <w:r w:rsidRPr="00573EF0">
        <w:rPr>
          <w:rFonts w:ascii="Arial" w:eastAsia="Calibri" w:hAnsi="Arial" w:cs="Arial"/>
        </w:rPr>
        <w:t xml:space="preserve">Demonstrate the importance of shared </w:t>
      </w:r>
      <w:r w:rsidR="00D37A2C" w:rsidRPr="00573EF0">
        <w:rPr>
          <w:rFonts w:ascii="Arial" w:eastAsia="Calibri" w:hAnsi="Arial" w:cs="Arial"/>
        </w:rPr>
        <w:t xml:space="preserve">responsibility in wildfire prevention, risk reduction, and forest management. </w:t>
      </w:r>
    </w:p>
    <w:p w:rsidR="003F0726" w:rsidRPr="00573EF0" w:rsidRDefault="00D37A2C" w:rsidP="003F0726">
      <w:pPr>
        <w:numPr>
          <w:ilvl w:val="0"/>
          <w:numId w:val="14"/>
        </w:numPr>
        <w:contextualSpacing/>
        <w:rPr>
          <w:rFonts w:ascii="Arial" w:eastAsia="Calibri" w:hAnsi="Arial" w:cs="Arial"/>
        </w:rPr>
      </w:pPr>
      <w:r w:rsidRPr="00573EF0">
        <w:rPr>
          <w:rFonts w:ascii="Arial" w:eastAsia="Calibri" w:hAnsi="Arial" w:cs="Arial"/>
        </w:rPr>
        <w:t>Identify</w:t>
      </w:r>
      <w:r w:rsidR="003F0726" w:rsidRPr="003F0726">
        <w:rPr>
          <w:rFonts w:ascii="Arial" w:eastAsia="Calibri" w:hAnsi="Arial" w:cs="Arial"/>
        </w:rPr>
        <w:t xml:space="preserve"> </w:t>
      </w:r>
      <w:r w:rsidR="00363043">
        <w:rPr>
          <w:rFonts w:ascii="Arial" w:eastAsia="Calibri" w:hAnsi="Arial" w:cs="Arial"/>
        </w:rPr>
        <w:t xml:space="preserve">additional opportunities for understanding </w:t>
      </w:r>
      <w:r w:rsidR="006E4875" w:rsidRPr="00573EF0">
        <w:rPr>
          <w:rFonts w:ascii="Arial" w:eastAsia="Calibri" w:hAnsi="Arial" w:cs="Arial"/>
        </w:rPr>
        <w:t>what can be expected</w:t>
      </w:r>
      <w:r w:rsidR="003F0726" w:rsidRPr="003F0726">
        <w:rPr>
          <w:rFonts w:ascii="Arial" w:eastAsia="Calibri" w:hAnsi="Arial" w:cs="Arial"/>
        </w:rPr>
        <w:t xml:space="preserve"> during</w:t>
      </w:r>
      <w:r w:rsidR="007D30C2" w:rsidRPr="00573EF0">
        <w:rPr>
          <w:rFonts w:ascii="Arial" w:eastAsia="Calibri" w:hAnsi="Arial" w:cs="Arial"/>
        </w:rPr>
        <w:t xml:space="preserve"> the three phases of evacuation</w:t>
      </w:r>
      <w:r w:rsidR="003F0726" w:rsidRPr="003F0726">
        <w:rPr>
          <w:rFonts w:ascii="Arial" w:eastAsia="Calibri" w:hAnsi="Arial" w:cs="Arial"/>
        </w:rPr>
        <w:t xml:space="preserve"> and</w:t>
      </w:r>
      <w:r w:rsidR="007D30C2" w:rsidRPr="00573EF0">
        <w:rPr>
          <w:rFonts w:ascii="Arial" w:eastAsia="Calibri" w:hAnsi="Arial" w:cs="Arial"/>
        </w:rPr>
        <w:t xml:space="preserve"> wildfire events.</w:t>
      </w:r>
      <w:r w:rsidR="00317045">
        <w:rPr>
          <w:rFonts w:ascii="Arial" w:eastAsia="Calibri" w:hAnsi="Arial" w:cs="Arial"/>
        </w:rPr>
        <w:t xml:space="preserve"> (Pre, During, Post)</w:t>
      </w:r>
    </w:p>
    <w:p w:rsidR="00436426" w:rsidRPr="003F0726" w:rsidRDefault="00436426" w:rsidP="00436426">
      <w:pPr>
        <w:ind w:left="720"/>
        <w:contextualSpacing/>
        <w:rPr>
          <w:rFonts w:ascii="Arial" w:eastAsia="Calibri" w:hAnsi="Arial" w:cs="Arial"/>
        </w:rPr>
      </w:pPr>
    </w:p>
    <w:p w:rsidR="003F0726" w:rsidRPr="003F0726" w:rsidRDefault="003F0726" w:rsidP="003F0726">
      <w:pPr>
        <w:rPr>
          <w:rFonts w:ascii="Arial" w:eastAsia="Calibri" w:hAnsi="Arial" w:cs="Arial"/>
        </w:rPr>
      </w:pPr>
      <w:r w:rsidRPr="003F0726">
        <w:rPr>
          <w:rFonts w:ascii="Arial" w:eastAsia="Calibri" w:hAnsi="Arial" w:cs="Arial"/>
        </w:rPr>
        <w:t xml:space="preserve">Through this partnership a holistic approach toward community fire protection is the desired outcome.   Using the new National Cohesive Wildfire Strategy we have incorporated </w:t>
      </w:r>
      <w:r w:rsidR="000119E5" w:rsidRPr="00573EF0">
        <w:rPr>
          <w:rFonts w:ascii="Arial" w:eastAsia="Calibri" w:hAnsi="Arial" w:cs="Arial"/>
        </w:rPr>
        <w:t>it</w:t>
      </w:r>
      <w:r w:rsidRPr="003F0726">
        <w:rPr>
          <w:rFonts w:ascii="Arial" w:eastAsia="Calibri" w:hAnsi="Arial" w:cs="Arial"/>
        </w:rPr>
        <w:t xml:space="preserve">s three key goals as our foundation </w:t>
      </w:r>
      <w:r w:rsidR="00400FD2" w:rsidRPr="00573EF0">
        <w:rPr>
          <w:rFonts w:ascii="Arial" w:eastAsia="Calibri" w:hAnsi="Arial" w:cs="Arial"/>
        </w:rPr>
        <w:t xml:space="preserve">in </w:t>
      </w:r>
      <w:r w:rsidRPr="003F0726">
        <w:rPr>
          <w:rFonts w:ascii="Arial" w:eastAsia="Calibri" w:hAnsi="Arial" w:cs="Arial"/>
        </w:rPr>
        <w:t xml:space="preserve">achieving </w:t>
      </w:r>
      <w:r w:rsidR="00D74DAF" w:rsidRPr="00573EF0">
        <w:rPr>
          <w:rFonts w:ascii="Arial" w:eastAsia="Calibri" w:hAnsi="Arial" w:cs="Arial"/>
        </w:rPr>
        <w:t xml:space="preserve">a </w:t>
      </w:r>
      <w:r w:rsidR="007B7862" w:rsidRPr="00573EF0">
        <w:rPr>
          <w:rFonts w:ascii="Arial" w:eastAsia="Calibri" w:hAnsi="Arial" w:cs="Arial"/>
        </w:rPr>
        <w:t xml:space="preserve">synergistic </w:t>
      </w:r>
      <w:r w:rsidR="00D4328F" w:rsidRPr="00573EF0">
        <w:rPr>
          <w:rFonts w:ascii="Arial" w:eastAsia="Calibri" w:hAnsi="Arial" w:cs="Arial"/>
        </w:rPr>
        <w:t>planned approach</w:t>
      </w:r>
      <w:r w:rsidR="009C7241" w:rsidRPr="00573EF0">
        <w:rPr>
          <w:rFonts w:ascii="Arial" w:eastAsia="Calibri" w:hAnsi="Arial" w:cs="Arial"/>
        </w:rPr>
        <w:t xml:space="preserve"> in the new CWPP.</w:t>
      </w:r>
    </w:p>
    <w:p w:rsidR="003F0726" w:rsidRPr="003F0726" w:rsidRDefault="003F0726" w:rsidP="003F0726">
      <w:pPr>
        <w:rPr>
          <w:rFonts w:ascii="Arial" w:eastAsia="Calibri" w:hAnsi="Arial" w:cs="Arial"/>
        </w:rPr>
      </w:pPr>
    </w:p>
    <w:p w:rsidR="003F0726" w:rsidRPr="003F0726" w:rsidRDefault="003F0726" w:rsidP="003F0726">
      <w:pPr>
        <w:rPr>
          <w:rFonts w:ascii="Arial" w:eastAsia="Calibri" w:hAnsi="Arial" w:cs="Arial"/>
        </w:rPr>
      </w:pPr>
      <w:r w:rsidRPr="003F0726">
        <w:rPr>
          <w:rFonts w:ascii="Arial" w:eastAsia="Calibri" w:hAnsi="Arial" w:cs="Arial"/>
        </w:rPr>
        <w:t>It is important first to provide a clear understanding of the CWPP</w:t>
      </w:r>
      <w:r w:rsidR="00363EBF">
        <w:rPr>
          <w:rFonts w:ascii="Arial" w:eastAsia="Calibri" w:hAnsi="Arial" w:cs="Arial"/>
        </w:rPr>
        <w:t xml:space="preserve">, </w:t>
      </w:r>
      <w:r w:rsidR="00D27919">
        <w:rPr>
          <w:rFonts w:ascii="Arial" w:eastAsia="Calibri" w:hAnsi="Arial" w:cs="Arial"/>
        </w:rPr>
        <w:t>an Overview of the Cohesive Wildfire Strategy</w:t>
      </w:r>
      <w:r w:rsidR="00363EBF">
        <w:rPr>
          <w:rFonts w:ascii="Arial" w:eastAsia="Calibri" w:hAnsi="Arial" w:cs="Arial"/>
        </w:rPr>
        <w:t>,</w:t>
      </w:r>
      <w:r w:rsidR="00D27919">
        <w:rPr>
          <w:rFonts w:ascii="Arial" w:eastAsia="Calibri" w:hAnsi="Arial" w:cs="Arial"/>
        </w:rPr>
        <w:t xml:space="preserve"> and </w:t>
      </w:r>
      <w:r w:rsidR="00363EBF">
        <w:rPr>
          <w:rFonts w:ascii="Arial" w:eastAsia="Calibri" w:hAnsi="Arial" w:cs="Arial"/>
        </w:rPr>
        <w:t>key information used in</w:t>
      </w:r>
      <w:r w:rsidR="00837F7B">
        <w:rPr>
          <w:rFonts w:ascii="Arial" w:eastAsia="Calibri" w:hAnsi="Arial" w:cs="Arial"/>
        </w:rPr>
        <w:t xml:space="preserve"> assessing</w:t>
      </w:r>
      <w:r w:rsidR="00D27919">
        <w:rPr>
          <w:rFonts w:ascii="Arial" w:eastAsia="Calibri" w:hAnsi="Arial" w:cs="Arial"/>
        </w:rPr>
        <w:t xml:space="preserve"> wildfire </w:t>
      </w:r>
      <w:r w:rsidR="00837F7B">
        <w:rPr>
          <w:rFonts w:ascii="Arial" w:eastAsia="Calibri" w:hAnsi="Arial" w:cs="Arial"/>
        </w:rPr>
        <w:t>risk</w:t>
      </w:r>
      <w:r w:rsidRPr="003F0726">
        <w:rPr>
          <w:rFonts w:ascii="Arial" w:eastAsia="Calibri" w:hAnsi="Arial" w:cs="Arial"/>
        </w:rPr>
        <w:t>.  However, the majority of the meeting time will be given to Agenda Item #</w:t>
      </w:r>
      <w:r w:rsidR="00C5061A">
        <w:rPr>
          <w:rFonts w:ascii="Arial" w:eastAsia="Calibri" w:hAnsi="Arial" w:cs="Arial"/>
        </w:rPr>
        <w:t>4</w:t>
      </w:r>
      <w:r w:rsidRPr="003F0726">
        <w:rPr>
          <w:rFonts w:ascii="Arial" w:eastAsia="Calibri" w:hAnsi="Arial" w:cs="Arial"/>
        </w:rPr>
        <w:t xml:space="preserve">, Identifying </w:t>
      </w:r>
      <w:r w:rsidR="00D96E17" w:rsidRPr="00573EF0">
        <w:rPr>
          <w:rFonts w:ascii="Arial" w:eastAsia="Calibri" w:hAnsi="Arial" w:cs="Arial"/>
        </w:rPr>
        <w:t>Community Members</w:t>
      </w:r>
      <w:r w:rsidRPr="003F0726">
        <w:rPr>
          <w:rFonts w:ascii="Arial" w:eastAsia="Calibri" w:hAnsi="Arial" w:cs="Arial"/>
        </w:rPr>
        <w:t xml:space="preserve"> concerns, roles, and assistance in wildfire risk reduction and protection.  </w:t>
      </w:r>
    </w:p>
    <w:p w:rsidR="003F0726" w:rsidRDefault="003F0726" w:rsidP="003F0726">
      <w:pPr>
        <w:rPr>
          <w:rFonts w:ascii="Arial" w:eastAsia="Calibri" w:hAnsi="Arial" w:cs="Arial"/>
          <w:szCs w:val="22"/>
        </w:rPr>
      </w:pPr>
    </w:p>
    <w:p w:rsidR="003D5538" w:rsidRPr="003D5538" w:rsidRDefault="003D5538" w:rsidP="003F0726">
      <w:pPr>
        <w:rPr>
          <w:rFonts w:ascii="Arial" w:eastAsia="Calibri" w:hAnsi="Arial" w:cs="Arial"/>
          <w:b/>
          <w:szCs w:val="22"/>
        </w:rPr>
      </w:pPr>
      <w:r w:rsidRPr="003D5538">
        <w:rPr>
          <w:rFonts w:ascii="Arial" w:eastAsia="Calibri" w:hAnsi="Arial" w:cs="Arial"/>
          <w:b/>
          <w:szCs w:val="22"/>
        </w:rPr>
        <w:t>AGENDA:</w:t>
      </w:r>
    </w:p>
    <w:p w:rsidR="003D5538" w:rsidRPr="003F0726" w:rsidRDefault="003D5538" w:rsidP="003F0726">
      <w:pPr>
        <w:rPr>
          <w:rFonts w:ascii="Arial" w:eastAsia="Calibri" w:hAnsi="Arial" w:cs="Arial"/>
          <w:szCs w:val="22"/>
        </w:rPr>
      </w:pPr>
    </w:p>
    <w:p w:rsidR="003F0726" w:rsidRPr="003F0726" w:rsidRDefault="003F0726" w:rsidP="003F0726">
      <w:pPr>
        <w:numPr>
          <w:ilvl w:val="0"/>
          <w:numId w:val="11"/>
        </w:numPr>
        <w:contextualSpacing/>
        <w:rPr>
          <w:rFonts w:ascii="Arial" w:eastAsia="Calibri" w:hAnsi="Arial" w:cs="Arial"/>
          <w:szCs w:val="22"/>
        </w:rPr>
      </w:pPr>
      <w:r w:rsidRPr="003F0726">
        <w:rPr>
          <w:rFonts w:ascii="Arial" w:eastAsia="Calibri" w:hAnsi="Arial" w:cs="Arial"/>
          <w:szCs w:val="22"/>
        </w:rPr>
        <w:t>Overview of CWPP – Local Plan to address local needs and issues</w:t>
      </w:r>
    </w:p>
    <w:p w:rsidR="003F0726" w:rsidRPr="003F0726" w:rsidRDefault="003F0726" w:rsidP="003F0726">
      <w:pPr>
        <w:numPr>
          <w:ilvl w:val="0"/>
          <w:numId w:val="12"/>
        </w:numPr>
        <w:contextualSpacing/>
        <w:rPr>
          <w:rFonts w:ascii="Arial" w:eastAsia="Calibri" w:hAnsi="Arial" w:cs="Arial"/>
          <w:szCs w:val="22"/>
        </w:rPr>
      </w:pPr>
      <w:r w:rsidRPr="003F0726">
        <w:rPr>
          <w:rFonts w:ascii="Arial" w:eastAsia="Calibri" w:hAnsi="Arial" w:cs="Arial"/>
          <w:szCs w:val="22"/>
        </w:rPr>
        <w:t xml:space="preserve">History of Union County CWPP (1st revision) - </w:t>
      </w:r>
      <w:r w:rsidRPr="003F0726">
        <w:rPr>
          <w:rFonts w:ascii="Arial" w:eastAsia="Calibri" w:hAnsi="Arial" w:cs="Arial"/>
          <w:b/>
          <w:szCs w:val="22"/>
        </w:rPr>
        <w:t>Mitch</w:t>
      </w:r>
    </w:p>
    <w:p w:rsidR="00837F7B" w:rsidRPr="00837F7B" w:rsidRDefault="003F0726" w:rsidP="003F0726">
      <w:pPr>
        <w:numPr>
          <w:ilvl w:val="0"/>
          <w:numId w:val="12"/>
        </w:numPr>
        <w:contextualSpacing/>
        <w:rPr>
          <w:rFonts w:ascii="Arial" w:eastAsia="Calibri" w:hAnsi="Arial" w:cs="Arial"/>
          <w:szCs w:val="22"/>
        </w:rPr>
      </w:pPr>
      <w:r w:rsidRPr="003F0726">
        <w:rPr>
          <w:rFonts w:ascii="Arial" w:eastAsia="Calibri" w:hAnsi="Arial" w:cs="Arial"/>
          <w:szCs w:val="22"/>
        </w:rPr>
        <w:t xml:space="preserve">How the 2005 CWPP benefited the county - </w:t>
      </w:r>
      <w:r w:rsidRPr="003F0726">
        <w:rPr>
          <w:rFonts w:ascii="Arial" w:eastAsia="Calibri" w:hAnsi="Arial" w:cs="Arial"/>
          <w:b/>
          <w:szCs w:val="22"/>
        </w:rPr>
        <w:t xml:space="preserve">Mitch </w:t>
      </w:r>
    </w:p>
    <w:p w:rsidR="003F0726" w:rsidRPr="003F0726" w:rsidRDefault="003F0726" w:rsidP="003F0726">
      <w:pPr>
        <w:numPr>
          <w:ilvl w:val="0"/>
          <w:numId w:val="12"/>
        </w:numPr>
        <w:contextualSpacing/>
        <w:rPr>
          <w:rFonts w:ascii="Arial" w:eastAsia="Calibri" w:hAnsi="Arial" w:cs="Arial"/>
          <w:szCs w:val="22"/>
        </w:rPr>
      </w:pPr>
      <w:r w:rsidRPr="003F0726">
        <w:rPr>
          <w:rFonts w:ascii="Arial" w:eastAsia="Calibri" w:hAnsi="Arial" w:cs="Arial"/>
          <w:szCs w:val="22"/>
        </w:rPr>
        <w:t xml:space="preserve">Accomplishments/Funding/Projects </w:t>
      </w:r>
    </w:p>
    <w:p w:rsidR="003F0726" w:rsidRPr="003F0726" w:rsidRDefault="003F0726" w:rsidP="003F0726">
      <w:pPr>
        <w:numPr>
          <w:ilvl w:val="0"/>
          <w:numId w:val="12"/>
        </w:numPr>
        <w:contextualSpacing/>
        <w:rPr>
          <w:rFonts w:ascii="Arial" w:eastAsia="Calibri" w:hAnsi="Arial" w:cs="Arial"/>
          <w:szCs w:val="22"/>
        </w:rPr>
      </w:pPr>
      <w:r w:rsidRPr="003F0726">
        <w:rPr>
          <w:rFonts w:ascii="Arial" w:eastAsia="Calibri" w:hAnsi="Arial" w:cs="Arial"/>
          <w:szCs w:val="22"/>
        </w:rPr>
        <w:t xml:space="preserve">Significance and benefits of updating the current CWPP – </w:t>
      </w:r>
      <w:r w:rsidRPr="003F0726">
        <w:rPr>
          <w:rFonts w:ascii="Arial" w:eastAsia="Calibri" w:hAnsi="Arial" w:cs="Arial"/>
          <w:b/>
          <w:szCs w:val="22"/>
        </w:rPr>
        <w:t>JB Brock</w:t>
      </w:r>
    </w:p>
    <w:p w:rsidR="00C5061A" w:rsidRPr="00C5061A" w:rsidRDefault="003F0726" w:rsidP="00A1503F">
      <w:pPr>
        <w:numPr>
          <w:ilvl w:val="0"/>
          <w:numId w:val="12"/>
        </w:numPr>
        <w:contextualSpacing/>
        <w:rPr>
          <w:rFonts w:ascii="Arial" w:eastAsia="Calibri" w:hAnsi="Arial" w:cs="Arial"/>
          <w:szCs w:val="22"/>
        </w:rPr>
      </w:pPr>
      <w:r w:rsidRPr="003F0726">
        <w:rPr>
          <w:rFonts w:ascii="Arial" w:eastAsia="Calibri" w:hAnsi="Arial" w:cs="Arial"/>
          <w:szCs w:val="22"/>
        </w:rPr>
        <w:t xml:space="preserve">Importance of collaborative involvement  - </w:t>
      </w:r>
      <w:r w:rsidRPr="003F0726">
        <w:rPr>
          <w:rFonts w:ascii="Arial" w:eastAsia="Calibri" w:hAnsi="Arial" w:cs="Arial"/>
          <w:b/>
          <w:szCs w:val="22"/>
        </w:rPr>
        <w:t>JB Brock</w:t>
      </w:r>
      <w:bookmarkStart w:id="0" w:name="_GoBack"/>
      <w:bookmarkEnd w:id="0"/>
    </w:p>
    <w:p w:rsidR="003F0726" w:rsidRPr="00C5061A" w:rsidRDefault="003F0726" w:rsidP="00C5061A">
      <w:pPr>
        <w:pStyle w:val="ListParagraph"/>
        <w:numPr>
          <w:ilvl w:val="0"/>
          <w:numId w:val="11"/>
        </w:numPr>
        <w:rPr>
          <w:rFonts w:ascii="Arial" w:eastAsia="Calibri" w:hAnsi="Arial" w:cs="Arial"/>
          <w:szCs w:val="22"/>
        </w:rPr>
      </w:pPr>
      <w:r w:rsidRPr="00C5061A">
        <w:rPr>
          <w:rFonts w:ascii="Arial" w:eastAsia="Calibri" w:hAnsi="Arial" w:cs="Arial"/>
          <w:szCs w:val="22"/>
        </w:rPr>
        <w:t>Discuss Cohesive Wildfire Strategy – 3 goals – (</w:t>
      </w:r>
      <w:r w:rsidRPr="00C5061A">
        <w:rPr>
          <w:rFonts w:ascii="Arial" w:eastAsia="Calibri" w:hAnsi="Arial" w:cs="Arial"/>
          <w:b/>
          <w:szCs w:val="22"/>
        </w:rPr>
        <w:t>Mark Jacques</w:t>
      </w:r>
      <w:r w:rsidRPr="00C5061A">
        <w:rPr>
          <w:rFonts w:ascii="Arial" w:eastAsia="Calibri" w:hAnsi="Arial" w:cs="Arial"/>
          <w:szCs w:val="22"/>
        </w:rPr>
        <w:t xml:space="preserve">) </w:t>
      </w:r>
    </w:p>
    <w:p w:rsidR="003F0726" w:rsidRPr="003F0726" w:rsidRDefault="003F0726" w:rsidP="003F0726">
      <w:pPr>
        <w:ind w:left="540"/>
        <w:contextualSpacing/>
        <w:rPr>
          <w:rFonts w:ascii="Arial" w:eastAsia="Calibri" w:hAnsi="Arial" w:cs="Arial"/>
          <w:szCs w:val="22"/>
        </w:rPr>
      </w:pPr>
      <w:r w:rsidRPr="003F0726">
        <w:rPr>
          <w:rFonts w:ascii="Arial" w:eastAsia="Calibri" w:hAnsi="Arial" w:cs="Arial"/>
          <w:szCs w:val="22"/>
        </w:rPr>
        <w:t>a. Fire-Adapted Communities</w:t>
      </w:r>
    </w:p>
    <w:p w:rsidR="003F0726" w:rsidRPr="003F0726" w:rsidRDefault="003F0726" w:rsidP="003F0726">
      <w:pPr>
        <w:ind w:left="540"/>
        <w:contextualSpacing/>
        <w:rPr>
          <w:rFonts w:ascii="Arial" w:eastAsia="Calibri" w:hAnsi="Arial" w:cs="Arial"/>
          <w:szCs w:val="22"/>
        </w:rPr>
      </w:pPr>
      <w:r w:rsidRPr="003F0726">
        <w:rPr>
          <w:rFonts w:ascii="Arial" w:eastAsia="Calibri" w:hAnsi="Arial" w:cs="Arial"/>
          <w:szCs w:val="22"/>
        </w:rPr>
        <w:t>b. Wildfire Response</w:t>
      </w:r>
    </w:p>
    <w:p w:rsidR="003F0726" w:rsidRPr="003F0726" w:rsidRDefault="003F0726" w:rsidP="003F0726">
      <w:pPr>
        <w:ind w:left="540"/>
        <w:contextualSpacing/>
        <w:rPr>
          <w:rFonts w:ascii="Arial" w:eastAsia="Calibri" w:hAnsi="Arial" w:cs="Arial"/>
          <w:szCs w:val="22"/>
        </w:rPr>
      </w:pPr>
      <w:r w:rsidRPr="003F0726">
        <w:rPr>
          <w:rFonts w:ascii="Arial" w:eastAsia="Calibri" w:hAnsi="Arial" w:cs="Arial"/>
          <w:szCs w:val="22"/>
        </w:rPr>
        <w:t>c. Restore and Maintain Landscapes</w:t>
      </w:r>
    </w:p>
    <w:p w:rsidR="00093C33" w:rsidRPr="00C5061A" w:rsidRDefault="003F0726" w:rsidP="00C5061A">
      <w:pPr>
        <w:pStyle w:val="ListParagraph"/>
        <w:numPr>
          <w:ilvl w:val="0"/>
          <w:numId w:val="11"/>
        </w:numPr>
        <w:rPr>
          <w:rFonts w:ascii="Arial" w:eastAsia="Calibri" w:hAnsi="Arial" w:cs="Arial"/>
          <w:b/>
          <w:szCs w:val="22"/>
        </w:rPr>
      </w:pPr>
      <w:r w:rsidRPr="00C5061A">
        <w:rPr>
          <w:rFonts w:ascii="Arial" w:eastAsia="Calibri" w:hAnsi="Arial" w:cs="Arial"/>
          <w:szCs w:val="22"/>
        </w:rPr>
        <w:t xml:space="preserve">Highlight West Wide Assessment Role vs. local knowledge role </w:t>
      </w:r>
      <w:r w:rsidR="00093C33" w:rsidRPr="00C5061A">
        <w:rPr>
          <w:rFonts w:ascii="Arial" w:eastAsia="Calibri" w:hAnsi="Arial" w:cs="Arial"/>
          <w:szCs w:val="22"/>
        </w:rPr>
        <w:t>–</w:t>
      </w:r>
      <w:r w:rsidRPr="00C5061A">
        <w:rPr>
          <w:rFonts w:ascii="Arial" w:eastAsia="Calibri" w:hAnsi="Arial" w:cs="Arial"/>
          <w:szCs w:val="22"/>
        </w:rPr>
        <w:t xml:space="preserve"> </w:t>
      </w:r>
      <w:r w:rsidRPr="00C5061A">
        <w:rPr>
          <w:rFonts w:ascii="Arial" w:eastAsia="Calibri" w:hAnsi="Arial" w:cs="Arial"/>
          <w:b/>
          <w:szCs w:val="22"/>
        </w:rPr>
        <w:t>Jenny</w:t>
      </w:r>
    </w:p>
    <w:p w:rsidR="00093C33" w:rsidRPr="00313A1C" w:rsidRDefault="003F0726" w:rsidP="00093C33">
      <w:pPr>
        <w:pStyle w:val="ListParagraph"/>
        <w:numPr>
          <w:ilvl w:val="0"/>
          <w:numId w:val="15"/>
        </w:numPr>
        <w:rPr>
          <w:rFonts w:ascii="Arial" w:eastAsia="Calibri" w:hAnsi="Arial" w:cs="Arial"/>
          <w:szCs w:val="22"/>
        </w:rPr>
      </w:pPr>
      <w:r w:rsidRPr="00573EF0">
        <w:rPr>
          <w:rFonts w:ascii="Arial" w:eastAsia="Calibri" w:hAnsi="Arial" w:cs="Arial"/>
          <w:szCs w:val="22"/>
        </w:rPr>
        <w:t>Brief displ</w:t>
      </w:r>
      <w:r w:rsidR="00C5061A">
        <w:rPr>
          <w:rFonts w:ascii="Arial" w:eastAsia="Calibri" w:hAnsi="Arial" w:cs="Arial"/>
          <w:szCs w:val="22"/>
        </w:rPr>
        <w:t>ay of County information mapping, WUI Zone</w:t>
      </w:r>
      <w:r w:rsidRPr="00573EF0">
        <w:rPr>
          <w:rFonts w:ascii="Arial" w:eastAsia="Calibri" w:hAnsi="Arial" w:cs="Arial"/>
          <w:szCs w:val="22"/>
        </w:rPr>
        <w:t xml:space="preserve">, Rural </w:t>
      </w:r>
      <w:r w:rsidR="00313A1C">
        <w:rPr>
          <w:rFonts w:ascii="Arial" w:eastAsia="Calibri" w:hAnsi="Arial" w:cs="Arial"/>
          <w:szCs w:val="22"/>
        </w:rPr>
        <w:t xml:space="preserve">areas, </w:t>
      </w:r>
      <w:r w:rsidRPr="00573EF0">
        <w:rPr>
          <w:rFonts w:ascii="Arial" w:eastAsia="Calibri" w:hAnsi="Arial" w:cs="Arial"/>
          <w:szCs w:val="22"/>
        </w:rPr>
        <w:t xml:space="preserve">fire occurrence – </w:t>
      </w:r>
      <w:r w:rsidRPr="00573EF0">
        <w:rPr>
          <w:rFonts w:ascii="Arial" w:eastAsia="Calibri" w:hAnsi="Arial" w:cs="Arial"/>
          <w:b/>
          <w:szCs w:val="22"/>
        </w:rPr>
        <w:t>Jenny</w:t>
      </w:r>
    </w:p>
    <w:p w:rsidR="00313A1C" w:rsidRPr="00E52CFA" w:rsidRDefault="00093C33" w:rsidP="00E52CFA">
      <w:pPr>
        <w:pStyle w:val="ListParagraph"/>
        <w:numPr>
          <w:ilvl w:val="0"/>
          <w:numId w:val="15"/>
        </w:numPr>
        <w:rPr>
          <w:rFonts w:ascii="Arial" w:eastAsia="Calibri" w:hAnsi="Arial" w:cs="Arial"/>
          <w:szCs w:val="22"/>
        </w:rPr>
      </w:pPr>
      <w:r w:rsidRPr="00313A1C">
        <w:rPr>
          <w:rFonts w:ascii="Arial" w:eastAsia="Calibri" w:hAnsi="Arial" w:cs="Arial"/>
          <w:szCs w:val="22"/>
        </w:rPr>
        <w:t xml:space="preserve">CWPP Decision Support Information – supporting data, local knowledge, etc. - </w:t>
      </w:r>
      <w:r w:rsidRPr="00596117">
        <w:rPr>
          <w:rFonts w:ascii="Arial" w:eastAsia="Calibri" w:hAnsi="Arial" w:cs="Arial"/>
          <w:b/>
          <w:szCs w:val="22"/>
        </w:rPr>
        <w:t>Jenny</w:t>
      </w:r>
      <w:r w:rsidR="003F0726" w:rsidRPr="00596117">
        <w:rPr>
          <w:rFonts w:ascii="Arial" w:eastAsia="Calibri" w:hAnsi="Arial" w:cs="Arial"/>
          <w:b/>
          <w:szCs w:val="22"/>
        </w:rPr>
        <w:t xml:space="preserve"> </w:t>
      </w:r>
    </w:p>
    <w:p w:rsidR="003F0726" w:rsidRPr="003F0726" w:rsidRDefault="003F0726" w:rsidP="003F0726">
      <w:pPr>
        <w:numPr>
          <w:ilvl w:val="0"/>
          <w:numId w:val="11"/>
        </w:numPr>
        <w:contextualSpacing/>
        <w:rPr>
          <w:rFonts w:ascii="Arial" w:eastAsia="Calibri" w:hAnsi="Arial" w:cs="Arial"/>
          <w:szCs w:val="22"/>
        </w:rPr>
      </w:pPr>
      <w:r w:rsidRPr="00313A1C">
        <w:rPr>
          <w:rFonts w:ascii="Arial" w:eastAsia="Calibri" w:hAnsi="Arial" w:cs="Arial"/>
          <w:szCs w:val="22"/>
        </w:rPr>
        <w:t xml:space="preserve">Identify </w:t>
      </w:r>
      <w:r w:rsidR="009C7241" w:rsidRPr="00313A1C">
        <w:rPr>
          <w:rFonts w:ascii="Arial" w:eastAsia="Calibri" w:hAnsi="Arial" w:cs="Arial"/>
          <w:szCs w:val="22"/>
        </w:rPr>
        <w:t>Community member</w:t>
      </w:r>
      <w:r w:rsidRPr="00313A1C">
        <w:rPr>
          <w:rFonts w:ascii="Arial" w:eastAsia="Calibri" w:hAnsi="Arial" w:cs="Arial"/>
          <w:szCs w:val="22"/>
        </w:rPr>
        <w:t xml:space="preserve"> concerns, roles, and assistance in wildfire risk reduction and prote</w:t>
      </w:r>
      <w:r w:rsidRPr="003F0726">
        <w:rPr>
          <w:rFonts w:ascii="Arial" w:eastAsia="Calibri" w:hAnsi="Arial" w:cs="Arial"/>
          <w:szCs w:val="22"/>
        </w:rPr>
        <w:t xml:space="preserve">ction.  </w:t>
      </w:r>
    </w:p>
    <w:p w:rsidR="003F0726" w:rsidRPr="003F0726" w:rsidRDefault="003F0726" w:rsidP="003F0726">
      <w:pPr>
        <w:numPr>
          <w:ilvl w:val="0"/>
          <w:numId w:val="11"/>
        </w:numPr>
        <w:contextualSpacing/>
        <w:rPr>
          <w:rFonts w:ascii="Arial" w:eastAsia="Calibri" w:hAnsi="Arial" w:cs="Arial"/>
          <w:szCs w:val="22"/>
        </w:rPr>
      </w:pPr>
      <w:r w:rsidRPr="003F0726">
        <w:rPr>
          <w:rFonts w:ascii="Arial" w:eastAsia="Calibri" w:hAnsi="Arial" w:cs="Arial"/>
          <w:szCs w:val="22"/>
        </w:rPr>
        <w:t xml:space="preserve">Timeline for final input from </w:t>
      </w:r>
      <w:r w:rsidR="00A21720">
        <w:rPr>
          <w:rFonts w:ascii="Arial" w:eastAsia="Calibri" w:hAnsi="Arial" w:cs="Arial"/>
          <w:szCs w:val="22"/>
        </w:rPr>
        <w:t>Community Members</w:t>
      </w:r>
      <w:r w:rsidRPr="003F0726">
        <w:rPr>
          <w:rFonts w:ascii="Arial" w:eastAsia="Calibri" w:hAnsi="Arial" w:cs="Arial"/>
          <w:szCs w:val="22"/>
        </w:rPr>
        <w:t xml:space="preserve">. </w:t>
      </w:r>
    </w:p>
    <w:p w:rsidR="003F0726" w:rsidRDefault="003F0726">
      <w:pPr>
        <w:rPr>
          <w:rFonts w:ascii="Arial" w:hAnsi="Arial" w:cs="Arial"/>
        </w:rPr>
      </w:pPr>
    </w:p>
    <w:p w:rsidR="00A1503F" w:rsidRDefault="009E38AC" w:rsidP="00A1503F">
      <w:pPr>
        <w:rPr>
          <w:b/>
        </w:rPr>
      </w:pPr>
      <w:r>
        <w:rPr>
          <w:b/>
        </w:rPr>
        <w:t>ADDITIONAL PUBLIC MEETING DATES</w:t>
      </w:r>
      <w:r w:rsidR="00A1503F" w:rsidRPr="00352D6F">
        <w:rPr>
          <w:b/>
        </w:rPr>
        <w:t xml:space="preserve"> </w:t>
      </w:r>
      <w:r w:rsidR="00A1503F">
        <w:rPr>
          <w:b/>
        </w:rPr>
        <w:t>–</w:t>
      </w:r>
      <w:r w:rsidR="00A1503F" w:rsidRPr="00352D6F">
        <w:rPr>
          <w:b/>
        </w:rPr>
        <w:t xml:space="preserve"> </w:t>
      </w:r>
    </w:p>
    <w:p w:rsidR="00A1503F" w:rsidRPr="00352D6F" w:rsidRDefault="00A1503F" w:rsidP="00A1503F">
      <w:pPr>
        <w:pStyle w:val="ListParagraph"/>
        <w:numPr>
          <w:ilvl w:val="0"/>
          <w:numId w:val="5"/>
        </w:numPr>
      </w:pPr>
      <w:r>
        <w:t xml:space="preserve">Union – Union </w:t>
      </w:r>
      <w:r w:rsidR="008A461E">
        <w:t>Fire Station</w:t>
      </w:r>
      <w:r>
        <w:t xml:space="preserve"> – May 6</w:t>
      </w:r>
      <w:r w:rsidRPr="00AE6B7D">
        <w:rPr>
          <w:vertAlign w:val="superscript"/>
        </w:rPr>
        <w:t>th</w:t>
      </w:r>
      <w:r>
        <w:t xml:space="preserve"> at 6 pm (1800 </w:t>
      </w:r>
      <w:proofErr w:type="spellStart"/>
      <w:r>
        <w:t>hrs</w:t>
      </w:r>
      <w:proofErr w:type="spellEnd"/>
      <w:r>
        <w:t xml:space="preserve">)  </w:t>
      </w:r>
    </w:p>
    <w:p w:rsidR="00A1503F" w:rsidRPr="00573EF0" w:rsidRDefault="00A1503F">
      <w:pPr>
        <w:rPr>
          <w:rFonts w:ascii="Arial" w:hAnsi="Arial" w:cs="Arial"/>
        </w:rPr>
      </w:pPr>
    </w:p>
    <w:sectPr w:rsidR="00A1503F" w:rsidRPr="00573EF0" w:rsidSect="006538F2">
      <w:pgSz w:w="12240" w:h="15840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01DC"/>
    <w:multiLevelType w:val="hybridMultilevel"/>
    <w:tmpl w:val="ED2076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F95D08"/>
    <w:multiLevelType w:val="hybridMultilevel"/>
    <w:tmpl w:val="7722D4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4222C3"/>
    <w:multiLevelType w:val="hybridMultilevel"/>
    <w:tmpl w:val="415E3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E73D5"/>
    <w:multiLevelType w:val="hybridMultilevel"/>
    <w:tmpl w:val="2620EB54"/>
    <w:lvl w:ilvl="0" w:tplc="9126E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95FA9"/>
    <w:multiLevelType w:val="hybridMultilevel"/>
    <w:tmpl w:val="91A60A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0396A"/>
    <w:multiLevelType w:val="hybridMultilevel"/>
    <w:tmpl w:val="61EE4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33AB2"/>
    <w:multiLevelType w:val="hybridMultilevel"/>
    <w:tmpl w:val="B86A5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869F0"/>
    <w:multiLevelType w:val="hybridMultilevel"/>
    <w:tmpl w:val="75EE9CFA"/>
    <w:lvl w:ilvl="0" w:tplc="14F8BAE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EFF1C45"/>
    <w:multiLevelType w:val="hybridMultilevel"/>
    <w:tmpl w:val="3D705A54"/>
    <w:lvl w:ilvl="0" w:tplc="A27874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EC6CD6"/>
    <w:multiLevelType w:val="hybridMultilevel"/>
    <w:tmpl w:val="56C06CE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65D43A33"/>
    <w:multiLevelType w:val="hybridMultilevel"/>
    <w:tmpl w:val="09E4E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036021"/>
    <w:multiLevelType w:val="hybridMultilevel"/>
    <w:tmpl w:val="8C46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47504B"/>
    <w:multiLevelType w:val="hybridMultilevel"/>
    <w:tmpl w:val="01FED4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8727CB"/>
    <w:multiLevelType w:val="hybridMultilevel"/>
    <w:tmpl w:val="6ADAAB7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7A420BCF"/>
    <w:multiLevelType w:val="hybridMultilevel"/>
    <w:tmpl w:val="54FCB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6"/>
  </w:num>
  <w:num w:numId="5">
    <w:abstractNumId w:val="2"/>
  </w:num>
  <w:num w:numId="6">
    <w:abstractNumId w:val="11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13"/>
  </w:num>
  <w:num w:numId="12">
    <w:abstractNumId w:val="1"/>
  </w:num>
  <w:num w:numId="13">
    <w:abstractNumId w:val="0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DE"/>
    <w:rsid w:val="000119E5"/>
    <w:rsid w:val="00015A2D"/>
    <w:rsid w:val="0003428F"/>
    <w:rsid w:val="00050CD8"/>
    <w:rsid w:val="00061261"/>
    <w:rsid w:val="0007071D"/>
    <w:rsid w:val="00093C33"/>
    <w:rsid w:val="00104FCC"/>
    <w:rsid w:val="00141312"/>
    <w:rsid w:val="0015121C"/>
    <w:rsid w:val="00156AC1"/>
    <w:rsid w:val="001D4AB5"/>
    <w:rsid w:val="001E753D"/>
    <w:rsid w:val="001F1EAF"/>
    <w:rsid w:val="00216599"/>
    <w:rsid w:val="00224DC8"/>
    <w:rsid w:val="00263570"/>
    <w:rsid w:val="00264655"/>
    <w:rsid w:val="002A5CEB"/>
    <w:rsid w:val="002B2E04"/>
    <w:rsid w:val="002D0368"/>
    <w:rsid w:val="002E1F1E"/>
    <w:rsid w:val="00313A1C"/>
    <w:rsid w:val="00317045"/>
    <w:rsid w:val="0031742D"/>
    <w:rsid w:val="00344411"/>
    <w:rsid w:val="00352D6F"/>
    <w:rsid w:val="00363043"/>
    <w:rsid w:val="0036329B"/>
    <w:rsid w:val="00363EBF"/>
    <w:rsid w:val="003A091D"/>
    <w:rsid w:val="003B116F"/>
    <w:rsid w:val="003B1341"/>
    <w:rsid w:val="003C201A"/>
    <w:rsid w:val="003D1B24"/>
    <w:rsid w:val="003D5538"/>
    <w:rsid w:val="003F0726"/>
    <w:rsid w:val="003F348A"/>
    <w:rsid w:val="00400FD2"/>
    <w:rsid w:val="00402F53"/>
    <w:rsid w:val="00405DFA"/>
    <w:rsid w:val="00416506"/>
    <w:rsid w:val="00416A24"/>
    <w:rsid w:val="00436426"/>
    <w:rsid w:val="00473FEB"/>
    <w:rsid w:val="0047426E"/>
    <w:rsid w:val="00483854"/>
    <w:rsid w:val="004A697F"/>
    <w:rsid w:val="004C1629"/>
    <w:rsid w:val="00501B42"/>
    <w:rsid w:val="00522007"/>
    <w:rsid w:val="005369F7"/>
    <w:rsid w:val="00567BDE"/>
    <w:rsid w:val="00573EF0"/>
    <w:rsid w:val="00591D98"/>
    <w:rsid w:val="00596117"/>
    <w:rsid w:val="005B784A"/>
    <w:rsid w:val="005C740F"/>
    <w:rsid w:val="00613A11"/>
    <w:rsid w:val="0065336B"/>
    <w:rsid w:val="006538F2"/>
    <w:rsid w:val="006621B5"/>
    <w:rsid w:val="00665AE1"/>
    <w:rsid w:val="0066759E"/>
    <w:rsid w:val="006B7EFA"/>
    <w:rsid w:val="006C0F95"/>
    <w:rsid w:val="006C417A"/>
    <w:rsid w:val="006E4875"/>
    <w:rsid w:val="006E4BE5"/>
    <w:rsid w:val="006F5036"/>
    <w:rsid w:val="007424C4"/>
    <w:rsid w:val="0076662C"/>
    <w:rsid w:val="007669C0"/>
    <w:rsid w:val="00795EAB"/>
    <w:rsid w:val="007B4DFA"/>
    <w:rsid w:val="007B7741"/>
    <w:rsid w:val="007B7862"/>
    <w:rsid w:val="007D1A67"/>
    <w:rsid w:val="007D30C2"/>
    <w:rsid w:val="007E0489"/>
    <w:rsid w:val="008132AB"/>
    <w:rsid w:val="00822791"/>
    <w:rsid w:val="008240B8"/>
    <w:rsid w:val="00837F7B"/>
    <w:rsid w:val="008649B5"/>
    <w:rsid w:val="008A24CD"/>
    <w:rsid w:val="008A461E"/>
    <w:rsid w:val="008B197C"/>
    <w:rsid w:val="008B6374"/>
    <w:rsid w:val="008D4EE2"/>
    <w:rsid w:val="008D5D68"/>
    <w:rsid w:val="008D7137"/>
    <w:rsid w:val="008E08AD"/>
    <w:rsid w:val="0090543B"/>
    <w:rsid w:val="0093576B"/>
    <w:rsid w:val="009C7241"/>
    <w:rsid w:val="009D41B0"/>
    <w:rsid w:val="009D4958"/>
    <w:rsid w:val="009E38AC"/>
    <w:rsid w:val="00A1503F"/>
    <w:rsid w:val="00A21720"/>
    <w:rsid w:val="00A22B0D"/>
    <w:rsid w:val="00A23EBB"/>
    <w:rsid w:val="00A61038"/>
    <w:rsid w:val="00A7397F"/>
    <w:rsid w:val="00A86B61"/>
    <w:rsid w:val="00A929B4"/>
    <w:rsid w:val="00AB72A6"/>
    <w:rsid w:val="00AD1810"/>
    <w:rsid w:val="00AE4871"/>
    <w:rsid w:val="00AE6B7D"/>
    <w:rsid w:val="00B14A7F"/>
    <w:rsid w:val="00B22486"/>
    <w:rsid w:val="00B30E24"/>
    <w:rsid w:val="00B33A63"/>
    <w:rsid w:val="00B66874"/>
    <w:rsid w:val="00B76B21"/>
    <w:rsid w:val="00BA24DE"/>
    <w:rsid w:val="00BA6BC4"/>
    <w:rsid w:val="00BD2E58"/>
    <w:rsid w:val="00BD4A00"/>
    <w:rsid w:val="00C002F9"/>
    <w:rsid w:val="00C0180F"/>
    <w:rsid w:val="00C233D7"/>
    <w:rsid w:val="00C23468"/>
    <w:rsid w:val="00C43D9A"/>
    <w:rsid w:val="00C45D24"/>
    <w:rsid w:val="00C5061A"/>
    <w:rsid w:val="00C52801"/>
    <w:rsid w:val="00C63B91"/>
    <w:rsid w:val="00C73AA2"/>
    <w:rsid w:val="00CC031B"/>
    <w:rsid w:val="00CC071E"/>
    <w:rsid w:val="00CC2A80"/>
    <w:rsid w:val="00CC6C5D"/>
    <w:rsid w:val="00CE5B86"/>
    <w:rsid w:val="00CE63C8"/>
    <w:rsid w:val="00CF4FF4"/>
    <w:rsid w:val="00D11B7A"/>
    <w:rsid w:val="00D16D5C"/>
    <w:rsid w:val="00D25F49"/>
    <w:rsid w:val="00D27919"/>
    <w:rsid w:val="00D37A2C"/>
    <w:rsid w:val="00D4328F"/>
    <w:rsid w:val="00D44AE0"/>
    <w:rsid w:val="00D74DAF"/>
    <w:rsid w:val="00D8657A"/>
    <w:rsid w:val="00D96E17"/>
    <w:rsid w:val="00DC0A78"/>
    <w:rsid w:val="00DF49FD"/>
    <w:rsid w:val="00E026C2"/>
    <w:rsid w:val="00E14B4E"/>
    <w:rsid w:val="00E26364"/>
    <w:rsid w:val="00E275A8"/>
    <w:rsid w:val="00E34E44"/>
    <w:rsid w:val="00E4140E"/>
    <w:rsid w:val="00E52CFA"/>
    <w:rsid w:val="00EC27E5"/>
    <w:rsid w:val="00F31301"/>
    <w:rsid w:val="00F8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7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9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7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9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Nesbitt Corp.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Nesbitt</dc:creator>
  <cp:lastModifiedBy>Jenny</cp:lastModifiedBy>
  <cp:revision>6</cp:revision>
  <dcterms:created xsi:type="dcterms:W3CDTF">2015-04-20T15:39:00Z</dcterms:created>
  <dcterms:modified xsi:type="dcterms:W3CDTF">2015-04-30T19:40:00Z</dcterms:modified>
</cp:coreProperties>
</file>