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67" w:rsidRDefault="00BD4E26">
      <w:r>
        <w:t>Fire Defense Board Meeting Agenda – January 22, 2014</w:t>
      </w:r>
    </w:p>
    <w:p w:rsidR="00BD4E26" w:rsidRDefault="00BD4E26"/>
    <w:p w:rsidR="00875BC5" w:rsidRDefault="00875BC5" w:rsidP="00B51518">
      <w:pPr>
        <w:pStyle w:val="ListParagraph"/>
        <w:numPr>
          <w:ilvl w:val="0"/>
          <w:numId w:val="1"/>
        </w:numPr>
      </w:pPr>
      <w:r>
        <w:t xml:space="preserve">Introduction – JB </w:t>
      </w:r>
      <w:r w:rsidR="00CA24A1">
        <w:t>Brock</w:t>
      </w:r>
      <w:r>
        <w:t xml:space="preserve"> – 10 </w:t>
      </w:r>
      <w:r w:rsidR="0070401A">
        <w:t>min</w:t>
      </w:r>
    </w:p>
    <w:p w:rsidR="0070401A" w:rsidRDefault="0070401A" w:rsidP="00B51518">
      <w:pPr>
        <w:pStyle w:val="ListParagraph"/>
        <w:numPr>
          <w:ilvl w:val="0"/>
          <w:numId w:val="1"/>
        </w:numPr>
      </w:pPr>
      <w:r>
        <w:t>Rural Expectations - list</w:t>
      </w:r>
    </w:p>
    <w:p w:rsidR="00B51518" w:rsidRDefault="00B51518" w:rsidP="00B51518">
      <w:pPr>
        <w:pStyle w:val="ListParagraph"/>
        <w:numPr>
          <w:ilvl w:val="0"/>
          <w:numId w:val="1"/>
        </w:numPr>
      </w:pPr>
      <w:r>
        <w:t>Discuss Cohesive Wildfire Strategy – 3 goals</w:t>
      </w:r>
      <w:r w:rsidR="001F228C">
        <w:t xml:space="preserve"> – (Mark Jacques) </w:t>
      </w:r>
      <w:r w:rsidR="00875BC5">
        <w:t>– 15 min</w:t>
      </w:r>
    </w:p>
    <w:p w:rsidR="00953A87" w:rsidRDefault="00953A87" w:rsidP="00953A87">
      <w:pPr>
        <w:pStyle w:val="ListParagraph"/>
        <w:numPr>
          <w:ilvl w:val="0"/>
          <w:numId w:val="1"/>
        </w:numPr>
      </w:pPr>
      <w:r>
        <w:t>What is a CWPP</w:t>
      </w:r>
      <w:r w:rsidR="00875BC5">
        <w:t>, Why do it</w:t>
      </w:r>
      <w:r>
        <w:t xml:space="preserve"> – (</w:t>
      </w:r>
      <w:r w:rsidR="00E62D5A">
        <w:t>Jenny dig up original polic</w:t>
      </w:r>
      <w:r>
        <w:t>y pushing CWPP development)</w:t>
      </w:r>
      <w:r w:rsidR="003E3A86">
        <w:t xml:space="preserve"> – Local Pl</w:t>
      </w:r>
      <w:r w:rsidR="00790835">
        <w:t>an to meet All Departments/Fire</w:t>
      </w:r>
      <w:r w:rsidR="003E3A86">
        <w:t xml:space="preserve">fighting needs – Local Ownership in plan input and outcomes. </w:t>
      </w:r>
    </w:p>
    <w:p w:rsidR="00953A87" w:rsidRDefault="0061484D" w:rsidP="00953A87">
      <w:pPr>
        <w:pStyle w:val="ListParagraph"/>
        <w:numPr>
          <w:ilvl w:val="0"/>
          <w:numId w:val="3"/>
        </w:numPr>
      </w:pPr>
      <w:r>
        <w:t>Supp</w:t>
      </w:r>
      <w:r w:rsidR="00790835">
        <w:t>orted by data, local knowledge,</w:t>
      </w:r>
      <w:r w:rsidR="00E641A9">
        <w:t xml:space="preserve"> </w:t>
      </w:r>
      <w:r>
        <w:t xml:space="preserve">etc. </w:t>
      </w:r>
    </w:p>
    <w:p w:rsidR="00BD4E26" w:rsidRDefault="00953A87" w:rsidP="00953A87">
      <w:pPr>
        <w:pStyle w:val="ListParagraph"/>
        <w:numPr>
          <w:ilvl w:val="0"/>
          <w:numId w:val="3"/>
        </w:numPr>
      </w:pPr>
      <w:r>
        <w:t>H</w:t>
      </w:r>
      <w:r w:rsidR="001F228C">
        <w:t xml:space="preserve">istory of </w:t>
      </w:r>
      <w:r>
        <w:t xml:space="preserve">Union County </w:t>
      </w:r>
      <w:r w:rsidR="001F228C">
        <w:t>CWPP (1</w:t>
      </w:r>
      <w:r w:rsidR="001F228C" w:rsidRPr="00953A87">
        <w:rPr>
          <w:vertAlign w:val="superscript"/>
        </w:rPr>
        <w:t>st</w:t>
      </w:r>
      <w:r w:rsidR="001F228C">
        <w:t xml:space="preserve"> revision)</w:t>
      </w:r>
    </w:p>
    <w:p w:rsidR="0061484D" w:rsidRDefault="0061484D" w:rsidP="0061484D">
      <w:pPr>
        <w:pStyle w:val="ListParagraph"/>
        <w:numPr>
          <w:ilvl w:val="0"/>
          <w:numId w:val="3"/>
        </w:numPr>
      </w:pPr>
      <w:r w:rsidRPr="0061484D">
        <w:t>Initial CWPP accomplishments – follow through</w:t>
      </w:r>
      <w:r w:rsidR="00E40686">
        <w:t xml:space="preserve"> – ODF, FS, Local</w:t>
      </w:r>
    </w:p>
    <w:p w:rsidR="00875BC5" w:rsidRDefault="00875BC5" w:rsidP="00875BC5">
      <w:pPr>
        <w:pStyle w:val="ListParagraph"/>
        <w:numPr>
          <w:ilvl w:val="0"/>
          <w:numId w:val="4"/>
        </w:numPr>
      </w:pPr>
      <w:r>
        <w:t>Larry’s Rep position</w:t>
      </w:r>
    </w:p>
    <w:p w:rsidR="00E40686" w:rsidRDefault="00E40686" w:rsidP="00875BC5">
      <w:pPr>
        <w:pStyle w:val="ListParagraph"/>
        <w:numPr>
          <w:ilvl w:val="0"/>
          <w:numId w:val="4"/>
        </w:numPr>
      </w:pPr>
      <w:r>
        <w:t>FEP – federal excess property</w:t>
      </w:r>
    </w:p>
    <w:p w:rsidR="00E40686" w:rsidRDefault="00E40686" w:rsidP="00875BC5">
      <w:pPr>
        <w:pStyle w:val="ListParagraph"/>
        <w:numPr>
          <w:ilvl w:val="0"/>
          <w:numId w:val="4"/>
        </w:numPr>
      </w:pPr>
      <w:r>
        <w:t xml:space="preserve">Ripple effect of fuels treatment – jobs, protection, etc. </w:t>
      </w:r>
    </w:p>
    <w:p w:rsidR="00953A87" w:rsidRDefault="00953A87" w:rsidP="00953A87">
      <w:pPr>
        <w:pStyle w:val="ListParagraph"/>
        <w:numPr>
          <w:ilvl w:val="0"/>
          <w:numId w:val="3"/>
        </w:numPr>
      </w:pPr>
      <w:r w:rsidRPr="00953A87">
        <w:t xml:space="preserve">Review </w:t>
      </w:r>
      <w:r w:rsidR="0061484D">
        <w:t xml:space="preserve">of Current </w:t>
      </w:r>
      <w:r w:rsidRPr="00953A87">
        <w:t>CWPP progress</w:t>
      </w:r>
    </w:p>
    <w:p w:rsidR="00B51518" w:rsidRDefault="00B51518" w:rsidP="00B51518">
      <w:pPr>
        <w:pStyle w:val="ListParagraph"/>
        <w:numPr>
          <w:ilvl w:val="0"/>
          <w:numId w:val="1"/>
        </w:numPr>
      </w:pPr>
      <w:r>
        <w:t>Highlight West Wide Assessment role</w:t>
      </w:r>
      <w:r w:rsidR="000E1606">
        <w:t xml:space="preserve"> vs. local knowledge role</w:t>
      </w:r>
      <w:r w:rsidR="003E3A86">
        <w:t xml:space="preserve"> - Jenny</w:t>
      </w:r>
    </w:p>
    <w:p w:rsidR="00B51518" w:rsidRDefault="00B51518" w:rsidP="00B51518">
      <w:pPr>
        <w:pStyle w:val="ListParagraph"/>
        <w:numPr>
          <w:ilvl w:val="0"/>
          <w:numId w:val="1"/>
        </w:numPr>
      </w:pPr>
      <w:r>
        <w:t>Display County information mapping, individual WUIs</w:t>
      </w:r>
    </w:p>
    <w:p w:rsidR="00E62D5A" w:rsidRDefault="00E62D5A" w:rsidP="00B51518">
      <w:pPr>
        <w:pStyle w:val="ListParagraph"/>
        <w:numPr>
          <w:ilvl w:val="0"/>
          <w:numId w:val="1"/>
        </w:numPr>
      </w:pPr>
      <w:r>
        <w:t>Review Rural issues/needs list</w:t>
      </w:r>
    </w:p>
    <w:p w:rsidR="00CA24A1" w:rsidRDefault="00CA24A1" w:rsidP="00B51518">
      <w:pPr>
        <w:pStyle w:val="ListParagraph"/>
        <w:numPr>
          <w:ilvl w:val="0"/>
          <w:numId w:val="1"/>
        </w:numPr>
      </w:pPr>
      <w:r>
        <w:t>2 week input response</w:t>
      </w:r>
      <w:r w:rsidR="00B24DD0">
        <w:t xml:space="preserve"> - Feb 2</w:t>
      </w:r>
    </w:p>
    <w:p w:rsidR="0061484D" w:rsidRDefault="0061484D" w:rsidP="0061484D"/>
    <w:p w:rsidR="0061484D" w:rsidRDefault="0061484D" w:rsidP="0061484D"/>
    <w:p w:rsidR="0061484D" w:rsidRDefault="00E62D5A" w:rsidP="0061484D">
      <w:r>
        <w:t xml:space="preserve">(?) </w:t>
      </w:r>
      <w:r w:rsidR="009B0B26">
        <w:t>Small Breakout Groups</w:t>
      </w:r>
      <w:r w:rsidR="006F4C7F">
        <w:t xml:space="preserve"> – Issues/needs – regardless of WUI boundaries. </w:t>
      </w:r>
    </w:p>
    <w:p w:rsidR="009B0B26" w:rsidRDefault="009B0B26" w:rsidP="0061484D">
      <w:r>
        <w:t>Full Group</w:t>
      </w:r>
    </w:p>
    <w:p w:rsidR="00E62D5A" w:rsidRDefault="00E62D5A" w:rsidP="0061484D"/>
    <w:p w:rsidR="0061484D" w:rsidRDefault="0061484D" w:rsidP="0061484D">
      <w:r>
        <w:t xml:space="preserve">Supplies:   Flip charts, projector, </w:t>
      </w:r>
      <w:r w:rsidR="003E3A86">
        <w:t xml:space="preserve">documents (HFRA, </w:t>
      </w:r>
      <w:proofErr w:type="spellStart"/>
      <w:r w:rsidR="003E3A86">
        <w:t>Emerg</w:t>
      </w:r>
      <w:proofErr w:type="spellEnd"/>
      <w:r w:rsidR="003E3A86">
        <w:t xml:space="preserve">. </w:t>
      </w:r>
      <w:proofErr w:type="spellStart"/>
      <w:r w:rsidR="003E3A86">
        <w:t>Mgmt</w:t>
      </w:r>
      <w:proofErr w:type="spellEnd"/>
      <w:r w:rsidR="003E3A86">
        <w:t xml:space="preserve"> Plan, Old CWPP, Cohesive Strategy)</w:t>
      </w:r>
      <w:r w:rsidR="001503DF" w:rsidRPr="001503DF">
        <w:t xml:space="preserve"> 1)</w:t>
      </w:r>
      <w:r w:rsidR="001503DF" w:rsidRPr="001503DF">
        <w:tab/>
        <w:t xml:space="preserve">documents (HFRA, Union County </w:t>
      </w:r>
      <w:proofErr w:type="spellStart"/>
      <w:r w:rsidR="001503DF" w:rsidRPr="001503DF">
        <w:t>Emerg</w:t>
      </w:r>
      <w:proofErr w:type="spellEnd"/>
      <w:r w:rsidR="001503DF" w:rsidRPr="001503DF">
        <w:t xml:space="preserve">. </w:t>
      </w:r>
      <w:proofErr w:type="spellStart"/>
      <w:r w:rsidR="001503DF" w:rsidRPr="001503DF">
        <w:t>Mgmt</w:t>
      </w:r>
      <w:proofErr w:type="spellEnd"/>
      <w:r w:rsidR="001503DF" w:rsidRPr="001503DF">
        <w:t xml:space="preserve"> Plan, Old CWPP, Cohesive Strategy, </w:t>
      </w:r>
      <w:proofErr w:type="spellStart"/>
      <w:proofErr w:type="gramStart"/>
      <w:r w:rsidR="001503DF" w:rsidRPr="001503DF">
        <w:t>ect</w:t>
      </w:r>
      <w:proofErr w:type="spellEnd"/>
      <w:proofErr w:type="gramEnd"/>
      <w:r w:rsidR="001503DF" w:rsidRPr="001503DF">
        <w:t xml:space="preserve">. – Jenny will bring one copy of these with Web Links for the group).  </w:t>
      </w:r>
      <w:bookmarkStart w:id="0" w:name="_GoBack"/>
      <w:bookmarkEnd w:id="0"/>
    </w:p>
    <w:p w:rsidR="0070401A" w:rsidRDefault="0070401A" w:rsidP="0061484D"/>
    <w:p w:rsidR="0070401A" w:rsidRDefault="0070401A" w:rsidP="0061484D">
      <w:r>
        <w:t xml:space="preserve">Handouts – Laundry list from letter, maps of rural coverage, </w:t>
      </w:r>
      <w:r w:rsidR="00400293">
        <w:t>Maps of previous WUI vs. New WUI</w:t>
      </w:r>
    </w:p>
    <w:p w:rsidR="0070401A" w:rsidRDefault="0070401A" w:rsidP="0061484D"/>
    <w:p w:rsidR="0070401A" w:rsidRDefault="0070401A" w:rsidP="0061484D">
      <w:r>
        <w:t xml:space="preserve">Benefits – Grant money, documentation of needs/issues, place to capture local knowledge to record in CWPP, </w:t>
      </w:r>
      <w:r w:rsidR="00E40686">
        <w:t xml:space="preserve">increases probability for follow-up completion on issues, prioritizes where to apply money,  protection of life/property, </w:t>
      </w:r>
    </w:p>
    <w:p w:rsidR="00CA24A1" w:rsidRDefault="00CA24A1" w:rsidP="0061484D"/>
    <w:p w:rsidR="00CA24A1" w:rsidRDefault="00CA24A1" w:rsidP="0061484D">
      <w:r>
        <w:t xml:space="preserve">Send JB message to include Scott Goff </w:t>
      </w:r>
      <w:r w:rsidR="00C71BC0">
        <w:t>–</w:t>
      </w:r>
      <w:r>
        <w:t xml:space="preserve"> letter</w:t>
      </w:r>
    </w:p>
    <w:p w:rsidR="00C71BC0" w:rsidRDefault="00C71BC0" w:rsidP="0061484D">
      <w:r>
        <w:t>Katy – WR employee – attend</w:t>
      </w:r>
    </w:p>
    <w:p w:rsidR="00C71BC0" w:rsidRDefault="00C71BC0" w:rsidP="0061484D"/>
    <w:p w:rsidR="00C71BC0" w:rsidRDefault="00C71BC0" w:rsidP="0061484D">
      <w:r>
        <w:t>Media at public meetings</w:t>
      </w:r>
    </w:p>
    <w:p w:rsidR="00400293" w:rsidRDefault="00400293" w:rsidP="0061484D"/>
    <w:p w:rsidR="00400293" w:rsidRDefault="00400293" w:rsidP="0061484D">
      <w:r>
        <w:t>WUI definition – least restrictive, Cohesive Strategy</w:t>
      </w:r>
    </w:p>
    <w:p w:rsidR="00F9383E" w:rsidRDefault="00F9383E" w:rsidP="0061484D"/>
    <w:p w:rsidR="00F9383E" w:rsidRDefault="00F9383E" w:rsidP="0061484D">
      <w:proofErr w:type="gramStart"/>
      <w:r>
        <w:t>Teresa ODF – State Fire Marshalls/Oregon ALL fires – state/rural/</w:t>
      </w:r>
      <w:proofErr w:type="spellStart"/>
      <w:r>
        <w:t>ect</w:t>
      </w:r>
      <w:proofErr w:type="spellEnd"/>
      <w:r>
        <w:t>.</w:t>
      </w:r>
      <w:proofErr w:type="gramEnd"/>
      <w:r>
        <w:t xml:space="preserve">  </w:t>
      </w:r>
    </w:p>
    <w:p w:rsidR="00FF506A" w:rsidRDefault="00FF506A" w:rsidP="0061484D"/>
    <w:p w:rsidR="00FF506A" w:rsidRDefault="00FF506A" w:rsidP="00FF506A">
      <w:r>
        <w:lastRenderedPageBreak/>
        <w:t xml:space="preserve">COOPERATORS MEETING - Second Invite letter - Follow-up meeting with others later – Railroad (Union Pacific), Wallowa/Union Railroad, Idaho Northern RR, Sheriff’s dept., ODOT, OSU extension, Steering committee (collaboration group), Scott Goff (state fire Marshall’s office), County Road Dept., OTEC, </w:t>
      </w:r>
      <w:proofErr w:type="spellStart"/>
      <w:r>
        <w:t>Avista</w:t>
      </w:r>
      <w:proofErr w:type="spellEnd"/>
      <w:r>
        <w:t xml:space="preserve"> (gas), Internet Providers, State Police, Hancock Timber, Boise Cascade (Lindsey </w:t>
      </w:r>
      <w:proofErr w:type="spellStart"/>
      <w:r>
        <w:t>Warness</w:t>
      </w:r>
      <w:proofErr w:type="spellEnd"/>
      <w:r>
        <w:t xml:space="preserve">), Cattleman Assoc./Union </w:t>
      </w:r>
      <w:proofErr w:type="spellStart"/>
      <w:r>
        <w:t>Cnty</w:t>
      </w:r>
      <w:proofErr w:type="spellEnd"/>
      <w:r>
        <w:t xml:space="preserve">, Seed Growers, NRCS, ODFW, Ladd Marsh, State Parks, Mount Emily Rec Area (MERA), Union County Chamber, Ski Areas – both, </w:t>
      </w:r>
    </w:p>
    <w:p w:rsidR="00FF506A" w:rsidRDefault="00FF506A" w:rsidP="00FF506A"/>
    <w:p w:rsidR="00FF506A" w:rsidRDefault="00FF506A" w:rsidP="00FF506A">
      <w:r>
        <w:t xml:space="preserve">PUBLIC MEETINGS – how many, where.  </w:t>
      </w:r>
    </w:p>
    <w:sectPr w:rsidR="00FF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BA278A"/>
    <w:multiLevelType w:val="hybridMultilevel"/>
    <w:tmpl w:val="76F4F8AA"/>
    <w:lvl w:ilvl="0" w:tplc="ADF87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03769"/>
    <w:multiLevelType w:val="hybridMultilevel"/>
    <w:tmpl w:val="F0F6D1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26"/>
    <w:rsid w:val="000D727C"/>
    <w:rsid w:val="000E1606"/>
    <w:rsid w:val="001503DF"/>
    <w:rsid w:val="001F228C"/>
    <w:rsid w:val="0029340D"/>
    <w:rsid w:val="003D35FF"/>
    <w:rsid w:val="003E3A86"/>
    <w:rsid w:val="00400293"/>
    <w:rsid w:val="0061484D"/>
    <w:rsid w:val="006D1015"/>
    <w:rsid w:val="006F4C7F"/>
    <w:rsid w:val="0070401A"/>
    <w:rsid w:val="00790835"/>
    <w:rsid w:val="00797067"/>
    <w:rsid w:val="00875BC5"/>
    <w:rsid w:val="00953A87"/>
    <w:rsid w:val="009B0B26"/>
    <w:rsid w:val="00B24DD0"/>
    <w:rsid w:val="00B51518"/>
    <w:rsid w:val="00B90820"/>
    <w:rsid w:val="00BD4E26"/>
    <w:rsid w:val="00C50A2A"/>
    <w:rsid w:val="00C71BC0"/>
    <w:rsid w:val="00CA24A1"/>
    <w:rsid w:val="00D662B4"/>
    <w:rsid w:val="00E40686"/>
    <w:rsid w:val="00E62D5A"/>
    <w:rsid w:val="00E641A9"/>
    <w:rsid w:val="00E81B46"/>
    <w:rsid w:val="00E85BD1"/>
    <w:rsid w:val="00F10AFD"/>
    <w:rsid w:val="00F9383E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9</cp:revision>
  <dcterms:created xsi:type="dcterms:W3CDTF">2015-01-06T17:56:00Z</dcterms:created>
  <dcterms:modified xsi:type="dcterms:W3CDTF">2015-01-14T18:39:00Z</dcterms:modified>
</cp:coreProperties>
</file>