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5A" w:rsidRPr="00880842" w:rsidRDefault="00B7575A" w:rsidP="00950298">
      <w:pPr>
        <w:pStyle w:val="Heading2"/>
        <w:tabs>
          <w:tab w:val="right" w:pos="8640"/>
        </w:tabs>
        <w:spacing w:before="0" w:after="0"/>
        <w:rPr>
          <w:i w:val="0"/>
          <w:szCs w:val="28"/>
        </w:rPr>
      </w:pPr>
      <w:bookmarkStart w:id="0" w:name="_Toc110230198"/>
      <w:r w:rsidRPr="00880842">
        <w:rPr>
          <w:i w:val="0"/>
          <w:szCs w:val="28"/>
        </w:rPr>
        <w:t>II</w:t>
      </w:r>
      <w:r w:rsidR="00880842">
        <w:rPr>
          <w:i w:val="0"/>
          <w:szCs w:val="28"/>
        </w:rPr>
        <w:t>.</w:t>
      </w:r>
      <w:r w:rsidRPr="00880842">
        <w:rPr>
          <w:i w:val="0"/>
          <w:szCs w:val="28"/>
        </w:rPr>
        <w:t xml:space="preserve"> Mission, Goals and Objectives</w:t>
      </w:r>
      <w:bookmarkEnd w:id="0"/>
    </w:p>
    <w:p w:rsidR="00B67B44" w:rsidRDefault="00B67B44" w:rsidP="006D0922">
      <w:pPr>
        <w:pStyle w:val="Heading2"/>
        <w:spacing w:before="0" w:after="0"/>
        <w:rPr>
          <w:i w:val="0"/>
          <w:sz w:val="24"/>
          <w:szCs w:val="24"/>
        </w:rPr>
      </w:pPr>
      <w:bookmarkStart w:id="1" w:name="_Toc110230199"/>
    </w:p>
    <w:p w:rsidR="00B7575A" w:rsidRPr="007553CA" w:rsidRDefault="00B7575A" w:rsidP="006D0922">
      <w:pPr>
        <w:pStyle w:val="Heading2"/>
        <w:spacing w:before="0" w:after="0"/>
        <w:rPr>
          <w:i w:val="0"/>
          <w:sz w:val="24"/>
          <w:szCs w:val="24"/>
        </w:rPr>
      </w:pPr>
      <w:r w:rsidRPr="007553CA">
        <w:rPr>
          <w:i w:val="0"/>
          <w:sz w:val="24"/>
          <w:szCs w:val="24"/>
        </w:rPr>
        <w:t>Mission Statement</w:t>
      </w:r>
      <w:bookmarkEnd w:id="1"/>
    </w:p>
    <w:p w:rsidR="0020123F" w:rsidRPr="00742A75" w:rsidRDefault="0020123F" w:rsidP="000E1260">
      <w:pPr>
        <w:rPr>
          <w:rFonts w:ascii="Arial" w:hAnsi="Arial" w:cs="Arial"/>
          <w:color w:val="548DD4" w:themeColor="text2" w:themeTint="99"/>
          <w:sz w:val="24"/>
          <w:szCs w:val="24"/>
        </w:rPr>
      </w:pPr>
      <w:bookmarkStart w:id="2" w:name="_Toc110230200"/>
    </w:p>
    <w:p w:rsidR="00742A75" w:rsidRPr="00742A75" w:rsidRDefault="00742A75" w:rsidP="000E1260">
      <w:pPr>
        <w:rPr>
          <w:rFonts w:ascii="Arial" w:hAnsi="Arial" w:cs="Arial"/>
          <w:sz w:val="24"/>
          <w:szCs w:val="24"/>
        </w:rPr>
      </w:pPr>
      <w:r w:rsidRPr="00742A75">
        <w:rPr>
          <w:rFonts w:ascii="Arial" w:hAnsi="Arial" w:cs="Arial"/>
          <w:sz w:val="24"/>
          <w:szCs w:val="24"/>
        </w:rPr>
        <w:t xml:space="preserve">Union County, the Oregon Department of Forestry, the Union County Fire Defense Board, the USDA Forest Service and the Bureau of Land Management are dedicated to implementing a </w:t>
      </w:r>
      <w:r w:rsidR="00CD7F0C" w:rsidRPr="0020123F">
        <w:rPr>
          <w:rFonts w:ascii="Arial" w:hAnsi="Arial" w:cs="Arial"/>
          <w:sz w:val="24"/>
          <w:szCs w:val="24"/>
        </w:rPr>
        <w:t>Community Wild</w:t>
      </w:r>
      <w:r w:rsidR="00CD7F0C">
        <w:rPr>
          <w:rFonts w:ascii="Arial" w:hAnsi="Arial" w:cs="Arial"/>
          <w:sz w:val="24"/>
          <w:szCs w:val="24"/>
        </w:rPr>
        <w:t>f</w:t>
      </w:r>
      <w:r w:rsidR="00CD7F0C" w:rsidRPr="0020123F">
        <w:rPr>
          <w:rFonts w:ascii="Arial" w:hAnsi="Arial" w:cs="Arial"/>
          <w:sz w:val="24"/>
          <w:szCs w:val="24"/>
        </w:rPr>
        <w:t xml:space="preserve">ire Protection Plan </w:t>
      </w:r>
      <w:r w:rsidR="00CD7F0C">
        <w:rPr>
          <w:rFonts w:ascii="Arial" w:hAnsi="Arial" w:cs="Arial"/>
          <w:sz w:val="24"/>
          <w:szCs w:val="24"/>
        </w:rPr>
        <w:t>(</w:t>
      </w:r>
      <w:r w:rsidRPr="00742A75">
        <w:rPr>
          <w:rFonts w:ascii="Arial" w:hAnsi="Arial" w:cs="Arial"/>
          <w:sz w:val="24"/>
          <w:szCs w:val="24"/>
        </w:rPr>
        <w:t>CWPP</w:t>
      </w:r>
      <w:r w:rsidR="00CD7F0C">
        <w:rPr>
          <w:rFonts w:ascii="Arial" w:hAnsi="Arial" w:cs="Arial"/>
          <w:sz w:val="24"/>
          <w:szCs w:val="24"/>
        </w:rPr>
        <w:t>)</w:t>
      </w:r>
      <w:r w:rsidRPr="00742A75">
        <w:rPr>
          <w:rFonts w:ascii="Arial" w:hAnsi="Arial" w:cs="Arial"/>
          <w:sz w:val="24"/>
          <w:szCs w:val="24"/>
        </w:rPr>
        <w:t xml:space="preserve"> utilizing the Cohesive Wildfire Strategy (CWS) as a strategic and operational foundation.  </w:t>
      </w:r>
      <w:r w:rsidR="00A6741A">
        <w:rPr>
          <w:rFonts w:ascii="Arial" w:hAnsi="Arial" w:cs="Arial"/>
          <w:sz w:val="24"/>
          <w:szCs w:val="24"/>
        </w:rPr>
        <w:t xml:space="preserve"> </w:t>
      </w:r>
    </w:p>
    <w:p w:rsidR="00742A75" w:rsidRPr="00742A75" w:rsidRDefault="00742A75" w:rsidP="000E1260">
      <w:pPr>
        <w:rPr>
          <w:rFonts w:ascii="Arial" w:hAnsi="Arial" w:cs="Arial"/>
          <w:color w:val="548DD4" w:themeColor="text2" w:themeTint="99"/>
          <w:sz w:val="24"/>
          <w:szCs w:val="24"/>
        </w:rPr>
      </w:pPr>
    </w:p>
    <w:p w:rsidR="00771A84" w:rsidRDefault="00EF20D6" w:rsidP="000E1260">
      <w:pPr>
        <w:rPr>
          <w:rFonts w:ascii="Arial" w:hAnsi="Arial" w:cs="Arial"/>
          <w:sz w:val="24"/>
          <w:szCs w:val="24"/>
        </w:rPr>
      </w:pPr>
      <w:r w:rsidRPr="0020123F">
        <w:rPr>
          <w:rFonts w:ascii="Arial" w:hAnsi="Arial" w:cs="Arial"/>
          <w:sz w:val="24"/>
          <w:szCs w:val="24"/>
        </w:rPr>
        <w:t xml:space="preserve">The county's first priority is the protection and safety of community members and firefighters prior to and during wildfire response.  </w:t>
      </w:r>
      <w:r w:rsidR="00DD1884" w:rsidRPr="0020123F">
        <w:rPr>
          <w:rFonts w:ascii="Arial" w:hAnsi="Arial" w:cs="Arial"/>
          <w:sz w:val="24"/>
          <w:szCs w:val="24"/>
        </w:rPr>
        <w:t xml:space="preserve">Through the creation of the </w:t>
      </w:r>
      <w:r w:rsidR="00CD7F0C">
        <w:rPr>
          <w:rFonts w:ascii="Arial" w:hAnsi="Arial" w:cs="Arial"/>
          <w:sz w:val="24"/>
          <w:szCs w:val="24"/>
        </w:rPr>
        <w:t>CWPP</w:t>
      </w:r>
      <w:r w:rsidR="00DD1884" w:rsidRPr="0020123F">
        <w:rPr>
          <w:rFonts w:ascii="Arial" w:hAnsi="Arial" w:cs="Arial"/>
          <w:sz w:val="24"/>
          <w:szCs w:val="24"/>
        </w:rPr>
        <w:t xml:space="preserve"> the county </w:t>
      </w:r>
      <w:r w:rsidR="000F3D62" w:rsidRPr="0020123F">
        <w:rPr>
          <w:rFonts w:ascii="Arial" w:hAnsi="Arial" w:cs="Arial"/>
          <w:sz w:val="24"/>
          <w:szCs w:val="24"/>
        </w:rPr>
        <w:t xml:space="preserve">has crafted a plan to </w:t>
      </w:r>
      <w:r w:rsidR="00C208EF" w:rsidRPr="0020123F">
        <w:rPr>
          <w:rFonts w:ascii="Arial" w:hAnsi="Arial" w:cs="Arial"/>
          <w:sz w:val="24"/>
          <w:szCs w:val="24"/>
        </w:rPr>
        <w:t xml:space="preserve">successfully meet the challenges of </w:t>
      </w:r>
      <w:r w:rsidR="00645EEE">
        <w:rPr>
          <w:rFonts w:ascii="Arial" w:hAnsi="Arial" w:cs="Arial"/>
          <w:sz w:val="24"/>
          <w:szCs w:val="24"/>
        </w:rPr>
        <w:t>w</w:t>
      </w:r>
      <w:r w:rsidR="00645EEE" w:rsidRPr="0020123F">
        <w:rPr>
          <w:rFonts w:ascii="Arial" w:hAnsi="Arial" w:cs="Arial"/>
          <w:sz w:val="24"/>
          <w:szCs w:val="24"/>
        </w:rPr>
        <w:t>ildland</w:t>
      </w:r>
      <w:r w:rsidR="00CD7F0C">
        <w:rPr>
          <w:rFonts w:ascii="Arial" w:hAnsi="Arial" w:cs="Arial"/>
          <w:sz w:val="24"/>
          <w:szCs w:val="24"/>
        </w:rPr>
        <w:t>-</w:t>
      </w:r>
      <w:r w:rsidR="00645EEE">
        <w:rPr>
          <w:rFonts w:ascii="Arial" w:hAnsi="Arial" w:cs="Arial"/>
          <w:sz w:val="24"/>
          <w:szCs w:val="24"/>
        </w:rPr>
        <w:t>u</w:t>
      </w:r>
      <w:r w:rsidR="00645EEE" w:rsidRPr="0020123F">
        <w:rPr>
          <w:rFonts w:ascii="Arial" w:hAnsi="Arial" w:cs="Arial"/>
          <w:sz w:val="24"/>
          <w:szCs w:val="24"/>
        </w:rPr>
        <w:t xml:space="preserve">rban </w:t>
      </w:r>
      <w:r w:rsidR="00645EEE">
        <w:rPr>
          <w:rFonts w:ascii="Arial" w:hAnsi="Arial" w:cs="Arial"/>
          <w:sz w:val="24"/>
          <w:szCs w:val="24"/>
        </w:rPr>
        <w:t>i</w:t>
      </w:r>
      <w:r w:rsidR="00280099" w:rsidRPr="0020123F">
        <w:rPr>
          <w:rFonts w:ascii="Arial" w:hAnsi="Arial" w:cs="Arial"/>
          <w:sz w:val="24"/>
          <w:szCs w:val="24"/>
        </w:rPr>
        <w:t>nterface protection</w:t>
      </w:r>
      <w:r w:rsidR="000F3D62" w:rsidRPr="0020123F">
        <w:rPr>
          <w:rFonts w:ascii="Arial" w:hAnsi="Arial" w:cs="Arial"/>
          <w:sz w:val="24"/>
          <w:szCs w:val="24"/>
        </w:rPr>
        <w:t>.</w:t>
      </w:r>
      <w:r w:rsidR="00645EEE">
        <w:rPr>
          <w:rFonts w:ascii="Arial" w:hAnsi="Arial" w:cs="Arial"/>
          <w:sz w:val="24"/>
          <w:szCs w:val="24"/>
        </w:rPr>
        <w:t xml:space="preserve"> </w:t>
      </w:r>
      <w:r w:rsidR="000F3D62" w:rsidRPr="0020123F">
        <w:rPr>
          <w:rFonts w:ascii="Arial" w:hAnsi="Arial" w:cs="Arial"/>
          <w:sz w:val="24"/>
          <w:szCs w:val="24"/>
        </w:rPr>
        <w:t xml:space="preserve"> The CWPP</w:t>
      </w:r>
      <w:r w:rsidR="00280099" w:rsidRPr="0020123F">
        <w:rPr>
          <w:rFonts w:ascii="Arial" w:hAnsi="Arial" w:cs="Arial"/>
          <w:sz w:val="24"/>
          <w:szCs w:val="24"/>
        </w:rPr>
        <w:t xml:space="preserve"> identif</w:t>
      </w:r>
      <w:r w:rsidR="000F3D62" w:rsidRPr="0020123F">
        <w:rPr>
          <w:rFonts w:ascii="Arial" w:hAnsi="Arial" w:cs="Arial"/>
          <w:sz w:val="24"/>
          <w:szCs w:val="24"/>
        </w:rPr>
        <w:t>ies</w:t>
      </w:r>
      <w:r w:rsidR="00E237F2">
        <w:rPr>
          <w:rFonts w:ascii="Arial" w:hAnsi="Arial" w:cs="Arial"/>
          <w:sz w:val="24"/>
          <w:szCs w:val="24"/>
        </w:rPr>
        <w:t xml:space="preserve"> fire risk</w:t>
      </w:r>
      <w:r w:rsidR="007F3E5C" w:rsidRPr="0020123F">
        <w:rPr>
          <w:rFonts w:ascii="Arial" w:hAnsi="Arial" w:cs="Arial"/>
          <w:sz w:val="24"/>
          <w:szCs w:val="24"/>
        </w:rPr>
        <w:t xml:space="preserve"> </w:t>
      </w:r>
      <w:r w:rsidR="00E237F2">
        <w:rPr>
          <w:rFonts w:ascii="Arial" w:hAnsi="Arial" w:cs="Arial"/>
          <w:sz w:val="24"/>
          <w:szCs w:val="24"/>
        </w:rPr>
        <w:t xml:space="preserve">mitigation </w:t>
      </w:r>
      <w:r w:rsidR="000F3D62" w:rsidRPr="0020123F">
        <w:rPr>
          <w:rFonts w:ascii="Arial" w:hAnsi="Arial" w:cs="Arial"/>
          <w:sz w:val="24"/>
          <w:szCs w:val="24"/>
        </w:rPr>
        <w:t xml:space="preserve">strategies to </w:t>
      </w:r>
      <w:r w:rsidR="00280099" w:rsidRPr="0020123F">
        <w:rPr>
          <w:rFonts w:ascii="Arial" w:hAnsi="Arial" w:cs="Arial"/>
          <w:sz w:val="24"/>
          <w:szCs w:val="24"/>
        </w:rPr>
        <w:t>reduc</w:t>
      </w:r>
      <w:r w:rsidR="000F3D62" w:rsidRPr="0020123F">
        <w:rPr>
          <w:rFonts w:ascii="Arial" w:hAnsi="Arial" w:cs="Arial"/>
          <w:sz w:val="24"/>
          <w:szCs w:val="24"/>
        </w:rPr>
        <w:t>e</w:t>
      </w:r>
      <w:r w:rsidR="00DD1884" w:rsidRPr="0020123F">
        <w:rPr>
          <w:rFonts w:ascii="Arial" w:hAnsi="Arial" w:cs="Arial"/>
          <w:sz w:val="24"/>
          <w:szCs w:val="24"/>
        </w:rPr>
        <w:t xml:space="preserve"> </w:t>
      </w:r>
      <w:r w:rsidR="007F3E5C" w:rsidRPr="0020123F">
        <w:rPr>
          <w:rFonts w:ascii="Arial" w:hAnsi="Arial" w:cs="Arial"/>
          <w:sz w:val="24"/>
          <w:szCs w:val="24"/>
        </w:rPr>
        <w:t>human ignitions</w:t>
      </w:r>
      <w:r w:rsidR="00771A84">
        <w:rPr>
          <w:rFonts w:ascii="Arial" w:hAnsi="Arial" w:cs="Arial"/>
          <w:sz w:val="24"/>
          <w:szCs w:val="24"/>
        </w:rPr>
        <w:t>, create</w:t>
      </w:r>
      <w:r w:rsidR="000F3D62" w:rsidRPr="0020123F">
        <w:rPr>
          <w:rFonts w:ascii="Arial" w:hAnsi="Arial" w:cs="Arial"/>
          <w:sz w:val="24"/>
          <w:szCs w:val="24"/>
        </w:rPr>
        <w:t xml:space="preserve"> </w:t>
      </w:r>
      <w:r w:rsidR="00E237F2">
        <w:rPr>
          <w:rFonts w:ascii="Arial" w:hAnsi="Arial" w:cs="Arial"/>
          <w:sz w:val="24"/>
          <w:szCs w:val="24"/>
        </w:rPr>
        <w:t>opportunities</w:t>
      </w:r>
      <w:r w:rsidR="00645EEE">
        <w:rPr>
          <w:rFonts w:ascii="Arial" w:hAnsi="Arial" w:cs="Arial"/>
          <w:sz w:val="24"/>
          <w:szCs w:val="24"/>
        </w:rPr>
        <w:t xml:space="preserve"> to </w:t>
      </w:r>
      <w:r w:rsidR="007F3E5C" w:rsidRPr="0020123F">
        <w:rPr>
          <w:rFonts w:ascii="Arial" w:hAnsi="Arial" w:cs="Arial"/>
          <w:sz w:val="24"/>
          <w:szCs w:val="24"/>
        </w:rPr>
        <w:t>advanc</w:t>
      </w:r>
      <w:r w:rsidR="000F3D62" w:rsidRPr="0020123F">
        <w:rPr>
          <w:rFonts w:ascii="Arial" w:hAnsi="Arial" w:cs="Arial"/>
          <w:sz w:val="24"/>
          <w:szCs w:val="24"/>
        </w:rPr>
        <w:t>e</w:t>
      </w:r>
      <w:r w:rsidR="007F3E5C" w:rsidRPr="0020123F">
        <w:rPr>
          <w:rFonts w:ascii="Arial" w:hAnsi="Arial" w:cs="Arial"/>
          <w:sz w:val="24"/>
          <w:szCs w:val="24"/>
        </w:rPr>
        <w:t xml:space="preserve"> landscape resiliency</w:t>
      </w:r>
      <w:r w:rsidR="00280099" w:rsidRPr="0020123F">
        <w:rPr>
          <w:rFonts w:ascii="Arial" w:hAnsi="Arial" w:cs="Arial"/>
          <w:sz w:val="24"/>
          <w:szCs w:val="24"/>
        </w:rPr>
        <w:t xml:space="preserve"> </w:t>
      </w:r>
      <w:r w:rsidR="00E237F2">
        <w:rPr>
          <w:rFonts w:ascii="Arial" w:hAnsi="Arial" w:cs="Arial"/>
          <w:sz w:val="24"/>
          <w:szCs w:val="24"/>
        </w:rPr>
        <w:t>through</w:t>
      </w:r>
      <w:r w:rsidRPr="0020123F">
        <w:rPr>
          <w:rFonts w:ascii="Arial" w:hAnsi="Arial" w:cs="Arial"/>
          <w:sz w:val="24"/>
          <w:szCs w:val="24"/>
        </w:rPr>
        <w:t xml:space="preserve"> </w:t>
      </w:r>
      <w:r w:rsidR="00280099" w:rsidRPr="0020123F">
        <w:rPr>
          <w:rFonts w:ascii="Arial" w:hAnsi="Arial" w:cs="Arial"/>
          <w:sz w:val="24"/>
          <w:szCs w:val="24"/>
        </w:rPr>
        <w:t>vegetation and fuels manipulation</w:t>
      </w:r>
      <w:r w:rsidRPr="0020123F">
        <w:rPr>
          <w:rFonts w:ascii="Arial" w:hAnsi="Arial" w:cs="Arial"/>
          <w:sz w:val="24"/>
          <w:szCs w:val="24"/>
        </w:rPr>
        <w:t xml:space="preserve">, </w:t>
      </w:r>
      <w:r w:rsidR="000F3D62" w:rsidRPr="0020123F">
        <w:rPr>
          <w:rFonts w:ascii="Arial" w:hAnsi="Arial" w:cs="Arial"/>
          <w:sz w:val="24"/>
          <w:szCs w:val="24"/>
        </w:rPr>
        <w:t>and</w:t>
      </w:r>
      <w:r w:rsidRPr="0020123F">
        <w:rPr>
          <w:rFonts w:ascii="Arial" w:hAnsi="Arial" w:cs="Arial"/>
          <w:sz w:val="24"/>
          <w:szCs w:val="24"/>
        </w:rPr>
        <w:t xml:space="preserve"> provid</w:t>
      </w:r>
      <w:r w:rsidR="000F3D62" w:rsidRPr="0020123F">
        <w:rPr>
          <w:rFonts w:ascii="Arial" w:hAnsi="Arial" w:cs="Arial"/>
          <w:sz w:val="24"/>
          <w:szCs w:val="24"/>
        </w:rPr>
        <w:t>e</w:t>
      </w:r>
      <w:r w:rsidRPr="0020123F">
        <w:rPr>
          <w:rFonts w:ascii="Arial" w:hAnsi="Arial" w:cs="Arial"/>
          <w:sz w:val="24"/>
          <w:szCs w:val="24"/>
        </w:rPr>
        <w:t xml:space="preserve"> </w:t>
      </w:r>
      <w:r w:rsidR="00E237F2">
        <w:rPr>
          <w:rFonts w:ascii="Arial" w:hAnsi="Arial" w:cs="Arial"/>
          <w:sz w:val="24"/>
          <w:szCs w:val="24"/>
        </w:rPr>
        <w:t xml:space="preserve">fire-adapted </w:t>
      </w:r>
      <w:r w:rsidR="00771A84">
        <w:rPr>
          <w:rFonts w:ascii="Arial" w:hAnsi="Arial" w:cs="Arial"/>
          <w:sz w:val="24"/>
          <w:szCs w:val="24"/>
        </w:rPr>
        <w:t xml:space="preserve">community </w:t>
      </w:r>
      <w:r w:rsidRPr="0020123F">
        <w:rPr>
          <w:rFonts w:ascii="Arial" w:hAnsi="Arial" w:cs="Arial"/>
          <w:sz w:val="24"/>
          <w:szCs w:val="24"/>
        </w:rPr>
        <w:t>education</w:t>
      </w:r>
      <w:r w:rsidR="000F3D62" w:rsidRPr="0020123F">
        <w:rPr>
          <w:rFonts w:ascii="Arial" w:hAnsi="Arial" w:cs="Arial"/>
          <w:sz w:val="24"/>
          <w:szCs w:val="24"/>
        </w:rPr>
        <w:t>, outreach</w:t>
      </w:r>
      <w:r w:rsidR="00E237F2">
        <w:rPr>
          <w:rFonts w:ascii="Arial" w:hAnsi="Arial" w:cs="Arial"/>
          <w:sz w:val="24"/>
          <w:szCs w:val="24"/>
        </w:rPr>
        <w:t>,</w:t>
      </w:r>
      <w:r w:rsidRPr="0020123F">
        <w:rPr>
          <w:rFonts w:ascii="Arial" w:hAnsi="Arial" w:cs="Arial"/>
          <w:sz w:val="24"/>
          <w:szCs w:val="24"/>
        </w:rPr>
        <w:t xml:space="preserve"> and partnership </w:t>
      </w:r>
      <w:r w:rsidR="000F3D62" w:rsidRPr="0020123F">
        <w:rPr>
          <w:rFonts w:ascii="Arial" w:hAnsi="Arial" w:cs="Arial"/>
          <w:sz w:val="24"/>
          <w:szCs w:val="24"/>
        </w:rPr>
        <w:t>development</w:t>
      </w:r>
      <w:r w:rsidRPr="0020123F">
        <w:rPr>
          <w:rFonts w:ascii="Arial" w:hAnsi="Arial" w:cs="Arial"/>
          <w:sz w:val="24"/>
          <w:szCs w:val="24"/>
        </w:rPr>
        <w:t xml:space="preserve">. </w:t>
      </w:r>
      <w:r w:rsidR="00DD1884" w:rsidRPr="0020123F">
        <w:rPr>
          <w:rFonts w:ascii="Arial" w:hAnsi="Arial" w:cs="Arial"/>
          <w:sz w:val="24"/>
          <w:szCs w:val="24"/>
        </w:rPr>
        <w:t xml:space="preserve"> </w:t>
      </w:r>
    </w:p>
    <w:p w:rsidR="00771A84" w:rsidRDefault="00771A84" w:rsidP="000E1260">
      <w:pPr>
        <w:rPr>
          <w:rFonts w:ascii="Arial" w:hAnsi="Arial" w:cs="Arial"/>
          <w:sz w:val="24"/>
          <w:szCs w:val="24"/>
        </w:rPr>
      </w:pPr>
    </w:p>
    <w:p w:rsidR="00F6184B" w:rsidRPr="0020123F" w:rsidRDefault="00CD7F0C" w:rsidP="000E1260">
      <w:pPr>
        <w:rPr>
          <w:rFonts w:ascii="Arial" w:hAnsi="Arial" w:cs="Arial"/>
        </w:rPr>
      </w:pPr>
      <w:r>
        <w:rPr>
          <w:rFonts w:ascii="Arial" w:hAnsi="Arial" w:cs="Arial"/>
          <w:sz w:val="24"/>
          <w:szCs w:val="24"/>
        </w:rPr>
        <w:t xml:space="preserve">The </w:t>
      </w:r>
      <w:r w:rsidR="00F57878" w:rsidRPr="0020123F">
        <w:rPr>
          <w:rFonts w:ascii="Arial" w:hAnsi="Arial" w:cs="Arial"/>
          <w:sz w:val="24"/>
          <w:szCs w:val="24"/>
        </w:rPr>
        <w:t xml:space="preserve">Union County CWPP </w:t>
      </w:r>
      <w:r w:rsidR="002342F1">
        <w:rPr>
          <w:rFonts w:ascii="Arial" w:hAnsi="Arial" w:cs="Arial"/>
          <w:sz w:val="24"/>
          <w:szCs w:val="24"/>
        </w:rPr>
        <w:t>stresses</w:t>
      </w:r>
      <w:r w:rsidR="00771A84">
        <w:rPr>
          <w:rFonts w:ascii="Arial" w:hAnsi="Arial" w:cs="Arial"/>
          <w:sz w:val="24"/>
          <w:szCs w:val="24"/>
        </w:rPr>
        <w:t xml:space="preserve"> the need to</w:t>
      </w:r>
      <w:r w:rsidR="00F57878" w:rsidRPr="0020123F">
        <w:rPr>
          <w:rFonts w:ascii="Arial" w:hAnsi="Arial" w:cs="Arial"/>
          <w:sz w:val="24"/>
          <w:szCs w:val="24"/>
        </w:rPr>
        <w:t xml:space="preserve"> </w:t>
      </w:r>
      <w:r w:rsidR="00771A84">
        <w:rPr>
          <w:rFonts w:ascii="Arial" w:hAnsi="Arial" w:cs="Arial"/>
          <w:sz w:val="24"/>
          <w:szCs w:val="24"/>
        </w:rPr>
        <w:t>promote</w:t>
      </w:r>
      <w:r w:rsidR="00F57878" w:rsidRPr="0020123F">
        <w:rPr>
          <w:rFonts w:ascii="Arial" w:hAnsi="Arial" w:cs="Arial"/>
          <w:sz w:val="24"/>
          <w:szCs w:val="24"/>
        </w:rPr>
        <w:t xml:space="preserve"> a fire resilient landscape, </w:t>
      </w:r>
      <w:r w:rsidRPr="0020123F">
        <w:rPr>
          <w:rFonts w:ascii="Arial" w:hAnsi="Arial" w:cs="Arial"/>
          <w:sz w:val="24"/>
          <w:szCs w:val="24"/>
        </w:rPr>
        <w:t>fire</w:t>
      </w:r>
      <w:r>
        <w:rPr>
          <w:rFonts w:ascii="Arial" w:hAnsi="Arial" w:cs="Arial"/>
          <w:sz w:val="24"/>
          <w:szCs w:val="24"/>
        </w:rPr>
        <w:t>-</w:t>
      </w:r>
      <w:r w:rsidR="00F57878" w:rsidRPr="0020123F">
        <w:rPr>
          <w:rFonts w:ascii="Arial" w:hAnsi="Arial" w:cs="Arial"/>
          <w:sz w:val="24"/>
          <w:szCs w:val="24"/>
        </w:rPr>
        <w:t>adapted communities</w:t>
      </w:r>
      <w:r>
        <w:rPr>
          <w:rFonts w:ascii="Arial" w:hAnsi="Arial" w:cs="Arial"/>
          <w:sz w:val="24"/>
          <w:szCs w:val="24"/>
        </w:rPr>
        <w:t>,</w:t>
      </w:r>
      <w:r w:rsidR="00F57878" w:rsidRPr="0020123F">
        <w:rPr>
          <w:rFonts w:ascii="Arial" w:hAnsi="Arial" w:cs="Arial"/>
          <w:sz w:val="24"/>
          <w:szCs w:val="24"/>
        </w:rPr>
        <w:t xml:space="preserve"> and improve wildfire response while putting safety in the forefront. </w:t>
      </w:r>
      <w:r w:rsidR="00EF20D6" w:rsidRPr="0020123F">
        <w:rPr>
          <w:rFonts w:ascii="Arial" w:hAnsi="Arial" w:cs="Arial"/>
          <w:sz w:val="24"/>
          <w:szCs w:val="24"/>
        </w:rPr>
        <w:t xml:space="preserve"> </w:t>
      </w:r>
    </w:p>
    <w:p w:rsidR="00645EEE" w:rsidRDefault="00645EEE" w:rsidP="000E1260">
      <w:pPr>
        <w:rPr>
          <w:rFonts w:ascii="Arial" w:hAnsi="Arial" w:cs="Arial"/>
          <w:sz w:val="24"/>
          <w:szCs w:val="24"/>
        </w:rPr>
      </w:pPr>
    </w:p>
    <w:p w:rsidR="00546115" w:rsidRDefault="00645EEE" w:rsidP="000E1260">
      <w:pPr>
        <w:rPr>
          <w:rFonts w:ascii="Arial" w:hAnsi="Arial" w:cs="Arial"/>
          <w:sz w:val="24"/>
          <w:szCs w:val="24"/>
        </w:rPr>
      </w:pPr>
      <w:r w:rsidRPr="00645EEE">
        <w:rPr>
          <w:rFonts w:ascii="Arial" w:hAnsi="Arial" w:cs="Arial"/>
          <w:sz w:val="24"/>
          <w:szCs w:val="24"/>
        </w:rPr>
        <w:t xml:space="preserve">Union County and partnering agencies </w:t>
      </w:r>
      <w:r w:rsidR="00546115">
        <w:rPr>
          <w:rFonts w:ascii="Arial" w:hAnsi="Arial" w:cs="Arial"/>
          <w:sz w:val="24"/>
          <w:szCs w:val="24"/>
        </w:rPr>
        <w:t>mission</w:t>
      </w:r>
      <w:r w:rsidR="00CD7F0C">
        <w:rPr>
          <w:rFonts w:ascii="Arial" w:hAnsi="Arial" w:cs="Arial"/>
          <w:sz w:val="24"/>
          <w:szCs w:val="24"/>
        </w:rPr>
        <w:t>;</w:t>
      </w:r>
      <w:r w:rsidR="00546115">
        <w:rPr>
          <w:rFonts w:ascii="Arial" w:hAnsi="Arial" w:cs="Arial"/>
          <w:sz w:val="24"/>
          <w:szCs w:val="24"/>
        </w:rPr>
        <w:t xml:space="preserve"> </w:t>
      </w:r>
    </w:p>
    <w:p w:rsidR="00546115" w:rsidRDefault="00546115" w:rsidP="00546115">
      <w:pPr>
        <w:ind w:left="1440" w:right="1440"/>
        <w:rPr>
          <w:rFonts w:ascii="Arial" w:hAnsi="Arial" w:cs="Arial"/>
          <w:sz w:val="24"/>
          <w:szCs w:val="24"/>
        </w:rPr>
      </w:pPr>
    </w:p>
    <w:p w:rsidR="00645EEE" w:rsidRDefault="00546115" w:rsidP="00546115">
      <w:pPr>
        <w:ind w:left="1008" w:right="1008"/>
        <w:rPr>
          <w:rFonts w:ascii="Arial" w:hAnsi="Arial" w:cs="Arial"/>
          <w:sz w:val="24"/>
          <w:szCs w:val="24"/>
        </w:rPr>
      </w:pPr>
      <w:r>
        <w:rPr>
          <w:rFonts w:ascii="Arial" w:hAnsi="Arial" w:cs="Arial"/>
          <w:sz w:val="24"/>
          <w:szCs w:val="24"/>
        </w:rPr>
        <w:t>“C</w:t>
      </w:r>
      <w:r w:rsidR="00645EEE" w:rsidRPr="00645EEE">
        <w:rPr>
          <w:rFonts w:ascii="Arial" w:hAnsi="Arial" w:cs="Arial"/>
          <w:sz w:val="24"/>
          <w:szCs w:val="24"/>
        </w:rPr>
        <w:t>ommit</w:t>
      </w:r>
      <w:r>
        <w:rPr>
          <w:rFonts w:ascii="Arial" w:hAnsi="Arial" w:cs="Arial"/>
          <w:sz w:val="24"/>
          <w:szCs w:val="24"/>
        </w:rPr>
        <w:t>ment</w:t>
      </w:r>
      <w:r w:rsidR="00645EEE" w:rsidRPr="00645EEE">
        <w:rPr>
          <w:rFonts w:ascii="Arial" w:hAnsi="Arial" w:cs="Arial"/>
          <w:sz w:val="24"/>
          <w:szCs w:val="24"/>
        </w:rPr>
        <w:t xml:space="preserve"> to creating a meaningful Community Wildfire Protection Plan (CWPP) that serves to coordinate</w:t>
      </w:r>
      <w:r w:rsidR="004804E2">
        <w:rPr>
          <w:rFonts w:ascii="Arial" w:hAnsi="Arial" w:cs="Arial"/>
          <w:sz w:val="24"/>
          <w:szCs w:val="24"/>
        </w:rPr>
        <w:t xml:space="preserve"> wildland fire agencies</w:t>
      </w:r>
      <w:r w:rsidR="00645EEE" w:rsidRPr="00645EEE">
        <w:rPr>
          <w:rFonts w:ascii="Arial" w:hAnsi="Arial" w:cs="Arial"/>
          <w:sz w:val="24"/>
          <w:szCs w:val="24"/>
        </w:rPr>
        <w:t xml:space="preserve"> resources and </w:t>
      </w:r>
      <w:r w:rsidR="00771A84">
        <w:rPr>
          <w:rFonts w:ascii="Arial" w:hAnsi="Arial" w:cs="Arial"/>
          <w:sz w:val="24"/>
          <w:szCs w:val="24"/>
        </w:rPr>
        <w:t>communities</w:t>
      </w:r>
      <w:r w:rsidR="002342F1">
        <w:rPr>
          <w:rFonts w:ascii="Arial" w:hAnsi="Arial" w:cs="Arial"/>
          <w:sz w:val="24"/>
          <w:szCs w:val="24"/>
        </w:rPr>
        <w:t xml:space="preserve"> </w:t>
      </w:r>
      <w:r w:rsidR="004804E2">
        <w:rPr>
          <w:rFonts w:ascii="Arial" w:hAnsi="Arial" w:cs="Arial"/>
          <w:sz w:val="24"/>
          <w:szCs w:val="24"/>
        </w:rPr>
        <w:t xml:space="preserve">through </w:t>
      </w:r>
      <w:r w:rsidR="002342F1">
        <w:rPr>
          <w:rFonts w:ascii="Arial" w:hAnsi="Arial" w:cs="Arial"/>
          <w:sz w:val="24"/>
          <w:szCs w:val="24"/>
        </w:rPr>
        <w:t xml:space="preserve">education </w:t>
      </w:r>
      <w:r w:rsidR="004804E2">
        <w:rPr>
          <w:rFonts w:ascii="Arial" w:hAnsi="Arial" w:cs="Arial"/>
          <w:sz w:val="24"/>
          <w:szCs w:val="24"/>
        </w:rPr>
        <w:t xml:space="preserve">and </w:t>
      </w:r>
      <w:r w:rsidR="00E34F2A">
        <w:rPr>
          <w:rFonts w:ascii="Arial" w:hAnsi="Arial" w:cs="Arial"/>
          <w:sz w:val="24"/>
          <w:szCs w:val="24"/>
        </w:rPr>
        <w:t>activities that promote fire</w:t>
      </w:r>
      <w:r w:rsidR="004804E2">
        <w:rPr>
          <w:rFonts w:ascii="Arial" w:hAnsi="Arial" w:cs="Arial"/>
          <w:sz w:val="24"/>
          <w:szCs w:val="24"/>
        </w:rPr>
        <w:t xml:space="preserve"> risk mitigation, fire threat reduction</w:t>
      </w:r>
      <w:r w:rsidR="00E45F97" w:rsidRPr="00645EEE">
        <w:rPr>
          <w:rFonts w:ascii="Arial" w:hAnsi="Arial" w:cs="Arial"/>
          <w:sz w:val="24"/>
          <w:szCs w:val="24"/>
        </w:rPr>
        <w:t>,</w:t>
      </w:r>
      <w:r w:rsidR="00E45F97">
        <w:rPr>
          <w:rFonts w:ascii="Arial" w:hAnsi="Arial" w:cs="Arial"/>
          <w:sz w:val="24"/>
          <w:szCs w:val="24"/>
        </w:rPr>
        <w:t xml:space="preserve"> and </w:t>
      </w:r>
      <w:r w:rsidR="00645EEE" w:rsidRPr="00645EEE">
        <w:rPr>
          <w:rFonts w:ascii="Arial" w:hAnsi="Arial" w:cs="Arial"/>
          <w:sz w:val="24"/>
          <w:szCs w:val="24"/>
        </w:rPr>
        <w:t>fire prevention</w:t>
      </w:r>
      <w:r w:rsidR="00E34F2A">
        <w:rPr>
          <w:rFonts w:ascii="Arial" w:hAnsi="Arial" w:cs="Arial"/>
          <w:sz w:val="24"/>
          <w:szCs w:val="24"/>
        </w:rPr>
        <w:t xml:space="preserve"> methods</w:t>
      </w:r>
      <w:r w:rsidR="00E45F97">
        <w:rPr>
          <w:rFonts w:ascii="Arial" w:hAnsi="Arial" w:cs="Arial"/>
          <w:sz w:val="24"/>
          <w:szCs w:val="24"/>
        </w:rPr>
        <w:t xml:space="preserve"> while </w:t>
      </w:r>
      <w:r w:rsidR="00D13551">
        <w:rPr>
          <w:rFonts w:ascii="Arial" w:hAnsi="Arial" w:cs="Arial"/>
          <w:sz w:val="24"/>
          <w:szCs w:val="24"/>
        </w:rPr>
        <w:t>endorsing</w:t>
      </w:r>
      <w:r w:rsidR="00E45F97">
        <w:rPr>
          <w:rFonts w:ascii="Arial" w:hAnsi="Arial" w:cs="Arial"/>
          <w:sz w:val="24"/>
          <w:szCs w:val="24"/>
        </w:rPr>
        <w:t xml:space="preserve"> </w:t>
      </w:r>
      <w:r w:rsidR="00BA5581">
        <w:rPr>
          <w:rFonts w:ascii="Arial" w:hAnsi="Arial" w:cs="Arial"/>
          <w:sz w:val="24"/>
          <w:szCs w:val="24"/>
        </w:rPr>
        <w:t>healthy</w:t>
      </w:r>
      <w:r w:rsidR="00E45F97">
        <w:rPr>
          <w:rFonts w:ascii="Arial" w:hAnsi="Arial" w:cs="Arial"/>
          <w:sz w:val="24"/>
          <w:szCs w:val="24"/>
        </w:rPr>
        <w:t xml:space="preserve"> resilient landscapes for the future</w:t>
      </w:r>
      <w:r w:rsidR="00645EEE" w:rsidRPr="00645EEE">
        <w:rPr>
          <w:rFonts w:ascii="Arial" w:hAnsi="Arial" w:cs="Arial"/>
          <w:sz w:val="24"/>
          <w:szCs w:val="24"/>
        </w:rPr>
        <w:t>.</w:t>
      </w:r>
      <w:r>
        <w:rPr>
          <w:rFonts w:ascii="Arial" w:hAnsi="Arial" w:cs="Arial"/>
          <w:sz w:val="24"/>
          <w:szCs w:val="24"/>
        </w:rPr>
        <w:t>”</w:t>
      </w:r>
    </w:p>
    <w:p w:rsidR="00645EEE" w:rsidRPr="007553CA" w:rsidRDefault="00645EEE" w:rsidP="000E1260">
      <w:pPr>
        <w:rPr>
          <w:sz w:val="24"/>
          <w:szCs w:val="24"/>
        </w:rPr>
      </w:pPr>
    </w:p>
    <w:bookmarkEnd w:id="2"/>
    <w:p w:rsidR="00D9339D" w:rsidRPr="007553CA" w:rsidRDefault="000E1260" w:rsidP="000E1260">
      <w:pPr>
        <w:rPr>
          <w:rFonts w:ascii="Arial" w:hAnsi="Arial" w:cs="Arial"/>
          <w:b/>
          <w:sz w:val="24"/>
          <w:szCs w:val="24"/>
        </w:rPr>
      </w:pPr>
      <w:r w:rsidRPr="007553CA">
        <w:rPr>
          <w:rFonts w:ascii="Arial" w:hAnsi="Arial" w:cs="Arial"/>
          <w:b/>
          <w:sz w:val="24"/>
          <w:szCs w:val="24"/>
        </w:rPr>
        <w:t>National Strategy</w:t>
      </w:r>
    </w:p>
    <w:p w:rsidR="00546115" w:rsidRPr="007553CA" w:rsidRDefault="00546115" w:rsidP="000E1260">
      <w:pPr>
        <w:rPr>
          <w:rFonts w:ascii="Arial" w:hAnsi="Arial" w:cs="Arial"/>
          <w:b/>
          <w:sz w:val="24"/>
          <w:szCs w:val="24"/>
        </w:rPr>
      </w:pPr>
    </w:p>
    <w:p w:rsidR="008F6FE0" w:rsidRDefault="00546115" w:rsidP="008F6FE0">
      <w:pPr>
        <w:rPr>
          <w:rFonts w:ascii="Arial" w:hAnsi="Arial" w:cs="Arial"/>
          <w:sz w:val="24"/>
          <w:szCs w:val="24"/>
        </w:rPr>
      </w:pPr>
      <w:r w:rsidRPr="00546115">
        <w:rPr>
          <w:rFonts w:ascii="Arial" w:hAnsi="Arial" w:cs="Arial"/>
          <w:sz w:val="24"/>
          <w:szCs w:val="24"/>
        </w:rPr>
        <w:t>Recent decades show an upsurge of citizens moving into urban areas accompanied by an increase in large wildfires exhibiting extreme fire behavior</w:t>
      </w:r>
      <w:r w:rsidR="00CD7F0C">
        <w:rPr>
          <w:rFonts w:ascii="Arial" w:hAnsi="Arial" w:cs="Arial"/>
          <w:sz w:val="24"/>
          <w:szCs w:val="24"/>
        </w:rPr>
        <w:t>.</w:t>
      </w:r>
      <w:r w:rsidRPr="00546115">
        <w:rPr>
          <w:rFonts w:ascii="Arial" w:hAnsi="Arial" w:cs="Arial"/>
          <w:sz w:val="24"/>
          <w:szCs w:val="24"/>
        </w:rPr>
        <w:t xml:space="preserve"> </w:t>
      </w:r>
      <w:r w:rsidR="00CD7F0C">
        <w:rPr>
          <w:rFonts w:ascii="Arial" w:hAnsi="Arial" w:cs="Arial"/>
          <w:sz w:val="24"/>
          <w:szCs w:val="24"/>
        </w:rPr>
        <w:t>This trend has gained</w:t>
      </w:r>
      <w:r w:rsidR="00CD7F0C" w:rsidRPr="00546115">
        <w:rPr>
          <w:rFonts w:ascii="Arial" w:hAnsi="Arial" w:cs="Arial"/>
          <w:sz w:val="24"/>
          <w:szCs w:val="24"/>
        </w:rPr>
        <w:t xml:space="preserve"> </w:t>
      </w:r>
      <w:r w:rsidRPr="00546115">
        <w:rPr>
          <w:rFonts w:ascii="Arial" w:hAnsi="Arial" w:cs="Arial"/>
          <w:sz w:val="24"/>
          <w:szCs w:val="24"/>
        </w:rPr>
        <w:t xml:space="preserve">the attention of </w:t>
      </w:r>
      <w:r w:rsidR="00CD7F0C">
        <w:rPr>
          <w:rFonts w:ascii="Arial" w:hAnsi="Arial" w:cs="Arial"/>
          <w:sz w:val="24"/>
          <w:szCs w:val="24"/>
        </w:rPr>
        <w:t xml:space="preserve">landowners, interest groups, and </w:t>
      </w:r>
      <w:r w:rsidRPr="00546115">
        <w:rPr>
          <w:rFonts w:ascii="Arial" w:hAnsi="Arial" w:cs="Arial"/>
          <w:sz w:val="24"/>
          <w:szCs w:val="24"/>
        </w:rPr>
        <w:t>representatives from Federal, State, and Local agencies</w:t>
      </w:r>
      <w:r w:rsidR="00CD7F0C">
        <w:rPr>
          <w:rFonts w:ascii="Arial" w:hAnsi="Arial" w:cs="Arial"/>
          <w:sz w:val="24"/>
          <w:szCs w:val="24"/>
        </w:rPr>
        <w:t xml:space="preserve">. </w:t>
      </w:r>
      <w:r w:rsidRPr="00546115">
        <w:rPr>
          <w:rFonts w:ascii="Arial" w:hAnsi="Arial" w:cs="Arial"/>
          <w:sz w:val="24"/>
          <w:szCs w:val="24"/>
        </w:rPr>
        <w:t>These fires pose significant safety risk to fire suppression and emergency resources</w:t>
      </w:r>
      <w:r w:rsidR="00A06582">
        <w:rPr>
          <w:rFonts w:ascii="Arial" w:hAnsi="Arial" w:cs="Arial"/>
          <w:sz w:val="24"/>
          <w:szCs w:val="24"/>
        </w:rPr>
        <w:t xml:space="preserve"> as well as </w:t>
      </w:r>
      <w:r w:rsidRPr="00546115">
        <w:rPr>
          <w:rFonts w:ascii="Arial" w:hAnsi="Arial" w:cs="Arial"/>
          <w:sz w:val="24"/>
          <w:szCs w:val="24"/>
        </w:rPr>
        <w:t xml:space="preserve">the local populace.  </w:t>
      </w:r>
      <w:r w:rsidR="00A06582">
        <w:rPr>
          <w:rFonts w:ascii="Arial" w:hAnsi="Arial" w:cs="Arial"/>
          <w:sz w:val="24"/>
          <w:szCs w:val="24"/>
        </w:rPr>
        <w:t>Rising expenses,</w:t>
      </w:r>
      <w:r w:rsidRPr="00546115">
        <w:rPr>
          <w:rFonts w:ascii="Arial" w:hAnsi="Arial" w:cs="Arial"/>
          <w:sz w:val="24"/>
          <w:szCs w:val="24"/>
        </w:rPr>
        <w:t xml:space="preserve"> </w:t>
      </w:r>
      <w:r w:rsidR="00AE295F">
        <w:rPr>
          <w:rFonts w:ascii="Arial" w:hAnsi="Arial" w:cs="Arial"/>
          <w:sz w:val="24"/>
          <w:szCs w:val="24"/>
        </w:rPr>
        <w:t xml:space="preserve">including an increase in </w:t>
      </w:r>
      <w:r w:rsidR="00A06582">
        <w:rPr>
          <w:rFonts w:ascii="Arial" w:hAnsi="Arial" w:cs="Arial"/>
          <w:sz w:val="24"/>
          <w:szCs w:val="24"/>
        </w:rPr>
        <w:t xml:space="preserve">annual </w:t>
      </w:r>
      <w:r w:rsidRPr="00546115">
        <w:rPr>
          <w:rFonts w:ascii="Arial" w:hAnsi="Arial" w:cs="Arial"/>
          <w:sz w:val="24"/>
          <w:szCs w:val="24"/>
        </w:rPr>
        <w:t>fire suppression</w:t>
      </w:r>
      <w:r w:rsidR="00AE295F">
        <w:rPr>
          <w:rFonts w:ascii="Arial" w:hAnsi="Arial" w:cs="Arial"/>
          <w:sz w:val="24"/>
          <w:szCs w:val="24"/>
        </w:rPr>
        <w:t xml:space="preserve"> costs</w:t>
      </w:r>
      <w:r w:rsidRPr="00546115">
        <w:rPr>
          <w:rFonts w:ascii="Arial" w:hAnsi="Arial" w:cs="Arial"/>
          <w:sz w:val="24"/>
          <w:szCs w:val="24"/>
        </w:rPr>
        <w:t xml:space="preserve"> </w:t>
      </w:r>
      <w:r w:rsidR="00A06582">
        <w:rPr>
          <w:rFonts w:ascii="Arial" w:hAnsi="Arial" w:cs="Arial"/>
          <w:sz w:val="24"/>
          <w:szCs w:val="24"/>
        </w:rPr>
        <w:t xml:space="preserve">and </w:t>
      </w:r>
      <w:r w:rsidR="00AE295F">
        <w:rPr>
          <w:rFonts w:ascii="Arial" w:hAnsi="Arial" w:cs="Arial"/>
          <w:sz w:val="24"/>
          <w:szCs w:val="24"/>
        </w:rPr>
        <w:t xml:space="preserve">monetary and environmental </w:t>
      </w:r>
      <w:r w:rsidRPr="00546115">
        <w:rPr>
          <w:rFonts w:ascii="Arial" w:hAnsi="Arial" w:cs="Arial"/>
          <w:sz w:val="24"/>
          <w:szCs w:val="24"/>
        </w:rPr>
        <w:t>los</w:t>
      </w:r>
      <w:r w:rsidR="00A06582">
        <w:rPr>
          <w:rFonts w:ascii="Arial" w:hAnsi="Arial" w:cs="Arial"/>
          <w:sz w:val="24"/>
          <w:szCs w:val="24"/>
        </w:rPr>
        <w:t>s</w:t>
      </w:r>
      <w:r w:rsidRPr="00546115">
        <w:rPr>
          <w:rFonts w:ascii="Arial" w:hAnsi="Arial" w:cs="Arial"/>
          <w:sz w:val="24"/>
          <w:szCs w:val="24"/>
        </w:rPr>
        <w:t xml:space="preserve"> to communities</w:t>
      </w:r>
      <w:r w:rsidR="00A06582">
        <w:rPr>
          <w:rFonts w:ascii="Arial" w:hAnsi="Arial" w:cs="Arial"/>
          <w:sz w:val="24"/>
          <w:szCs w:val="24"/>
        </w:rPr>
        <w:t xml:space="preserve"> in terms of </w:t>
      </w:r>
      <w:r w:rsidRPr="00546115">
        <w:rPr>
          <w:rFonts w:ascii="Arial" w:hAnsi="Arial" w:cs="Arial"/>
          <w:sz w:val="24"/>
          <w:szCs w:val="24"/>
        </w:rPr>
        <w:t>property and landscapes</w:t>
      </w:r>
      <w:r w:rsidR="00A06582">
        <w:rPr>
          <w:rFonts w:ascii="Arial" w:hAnsi="Arial" w:cs="Arial"/>
          <w:sz w:val="24"/>
          <w:szCs w:val="24"/>
        </w:rPr>
        <w:t xml:space="preserve"> have triggered</w:t>
      </w:r>
      <w:r w:rsidR="00A06582" w:rsidRPr="00546115">
        <w:rPr>
          <w:rFonts w:ascii="Arial" w:hAnsi="Arial" w:cs="Arial"/>
          <w:sz w:val="24"/>
          <w:szCs w:val="24"/>
        </w:rPr>
        <w:t xml:space="preserve"> </w:t>
      </w:r>
      <w:r w:rsidRPr="00546115">
        <w:rPr>
          <w:rFonts w:ascii="Arial" w:hAnsi="Arial" w:cs="Arial"/>
          <w:sz w:val="24"/>
          <w:szCs w:val="24"/>
        </w:rPr>
        <w:t xml:space="preserve">a Congressional mandate for action (CWS 2014).  </w:t>
      </w:r>
    </w:p>
    <w:p w:rsidR="008F6FE0" w:rsidRDefault="008F6FE0" w:rsidP="008F6FE0">
      <w:pPr>
        <w:rPr>
          <w:rFonts w:ascii="Arial" w:hAnsi="Arial" w:cs="Arial"/>
          <w:sz w:val="24"/>
          <w:szCs w:val="24"/>
        </w:rPr>
      </w:pPr>
    </w:p>
    <w:p w:rsidR="00016A03" w:rsidRPr="008F6FE0" w:rsidRDefault="00D9339D" w:rsidP="008F6FE0">
      <w:pPr>
        <w:rPr>
          <w:rFonts w:ascii="Arial" w:hAnsi="Arial" w:cs="Arial"/>
          <w:sz w:val="24"/>
          <w:szCs w:val="24"/>
        </w:rPr>
      </w:pPr>
      <w:r w:rsidRPr="008F6FE0">
        <w:rPr>
          <w:rFonts w:ascii="Arial" w:hAnsi="Arial" w:cs="Arial"/>
          <w:sz w:val="24"/>
          <w:szCs w:val="24"/>
        </w:rPr>
        <w:t xml:space="preserve">In 2009 the "Federal Land Assistance, Management, and Enhancement Act of 2009" (FLAME Act of 2009) was created.  </w:t>
      </w:r>
      <w:r w:rsidR="0041425D" w:rsidRPr="008F6FE0">
        <w:rPr>
          <w:rFonts w:ascii="Arial" w:hAnsi="Arial" w:cs="Arial"/>
          <w:sz w:val="24"/>
          <w:szCs w:val="24"/>
        </w:rPr>
        <w:t>T</w:t>
      </w:r>
      <w:r w:rsidRPr="008F6FE0">
        <w:rPr>
          <w:rFonts w:ascii="Arial" w:hAnsi="Arial" w:cs="Arial"/>
          <w:sz w:val="24"/>
          <w:szCs w:val="24"/>
        </w:rPr>
        <w:t xml:space="preserve">he FLAME Act of 2009 </w:t>
      </w:r>
      <w:r w:rsidR="0041425D" w:rsidRPr="008F6FE0">
        <w:rPr>
          <w:rFonts w:ascii="Arial" w:hAnsi="Arial" w:cs="Arial"/>
          <w:sz w:val="24"/>
          <w:szCs w:val="24"/>
        </w:rPr>
        <w:t xml:space="preserve">directed </w:t>
      </w:r>
      <w:r w:rsidRPr="008F6FE0">
        <w:rPr>
          <w:rFonts w:ascii="Arial" w:hAnsi="Arial" w:cs="Arial"/>
          <w:sz w:val="24"/>
          <w:szCs w:val="24"/>
        </w:rPr>
        <w:t>the Secreta</w:t>
      </w:r>
      <w:r w:rsidR="003C2C34" w:rsidRPr="008F6FE0">
        <w:rPr>
          <w:rFonts w:ascii="Arial" w:hAnsi="Arial" w:cs="Arial"/>
          <w:sz w:val="24"/>
          <w:szCs w:val="24"/>
        </w:rPr>
        <w:t>r</w:t>
      </w:r>
      <w:r w:rsidRPr="008F6FE0">
        <w:rPr>
          <w:rFonts w:ascii="Arial" w:hAnsi="Arial" w:cs="Arial"/>
          <w:sz w:val="24"/>
          <w:szCs w:val="24"/>
        </w:rPr>
        <w:t xml:space="preserve">y of the Interior and the Secretary of Agriculture </w:t>
      </w:r>
      <w:r w:rsidR="0041425D" w:rsidRPr="008F6FE0">
        <w:rPr>
          <w:rFonts w:ascii="Arial" w:hAnsi="Arial" w:cs="Arial"/>
          <w:sz w:val="24"/>
          <w:szCs w:val="24"/>
        </w:rPr>
        <w:t xml:space="preserve">to </w:t>
      </w:r>
      <w:r w:rsidRPr="008F6FE0">
        <w:rPr>
          <w:rFonts w:ascii="Arial" w:hAnsi="Arial" w:cs="Arial"/>
          <w:sz w:val="24"/>
          <w:szCs w:val="24"/>
        </w:rPr>
        <w:t xml:space="preserve">work together </w:t>
      </w:r>
      <w:r w:rsidR="0041425D" w:rsidRPr="008F6FE0">
        <w:rPr>
          <w:rFonts w:ascii="Arial" w:hAnsi="Arial" w:cs="Arial"/>
          <w:sz w:val="24"/>
          <w:szCs w:val="24"/>
        </w:rPr>
        <w:t xml:space="preserve">to </w:t>
      </w:r>
      <w:r w:rsidRPr="008F6FE0">
        <w:rPr>
          <w:rFonts w:ascii="Arial" w:hAnsi="Arial" w:cs="Arial"/>
          <w:sz w:val="24"/>
          <w:szCs w:val="24"/>
        </w:rPr>
        <w:lastRenderedPageBreak/>
        <w:t xml:space="preserve">develop a report for Congress that </w:t>
      </w:r>
      <w:r w:rsidR="00A06582">
        <w:rPr>
          <w:rFonts w:ascii="Arial" w:hAnsi="Arial" w:cs="Arial"/>
          <w:sz w:val="24"/>
          <w:szCs w:val="24"/>
        </w:rPr>
        <w:t xml:space="preserve">would </w:t>
      </w:r>
      <w:r w:rsidRPr="008F6FE0">
        <w:rPr>
          <w:rFonts w:ascii="Arial" w:hAnsi="Arial" w:cs="Arial"/>
          <w:sz w:val="24"/>
          <w:szCs w:val="24"/>
        </w:rPr>
        <w:t xml:space="preserve">provide a cohesive wildfire management strategy.  In April of 2014, </w:t>
      </w:r>
      <w:r w:rsidR="005C74B7" w:rsidRPr="008F6FE0">
        <w:rPr>
          <w:rFonts w:ascii="Arial" w:hAnsi="Arial" w:cs="Arial"/>
          <w:sz w:val="24"/>
          <w:szCs w:val="24"/>
        </w:rPr>
        <w:t>"</w:t>
      </w:r>
      <w:r w:rsidRPr="008F6FE0">
        <w:rPr>
          <w:rFonts w:ascii="Arial" w:hAnsi="Arial" w:cs="Arial"/>
          <w:sz w:val="24"/>
          <w:szCs w:val="24"/>
        </w:rPr>
        <w:t>The National Strategy</w:t>
      </w:r>
      <w:r w:rsidR="006268C4">
        <w:rPr>
          <w:rFonts w:ascii="Arial" w:hAnsi="Arial" w:cs="Arial"/>
          <w:sz w:val="24"/>
          <w:szCs w:val="24"/>
        </w:rPr>
        <w:t>,</w:t>
      </w:r>
      <w:r w:rsidR="005C74B7" w:rsidRPr="008F6FE0">
        <w:rPr>
          <w:rFonts w:ascii="Arial" w:hAnsi="Arial" w:cs="Arial"/>
          <w:sz w:val="24"/>
          <w:szCs w:val="24"/>
        </w:rPr>
        <w:t>"</w:t>
      </w:r>
      <w:r w:rsidRPr="008F6FE0">
        <w:rPr>
          <w:rFonts w:ascii="Arial" w:hAnsi="Arial" w:cs="Arial"/>
          <w:sz w:val="24"/>
          <w:szCs w:val="24"/>
        </w:rPr>
        <w:t xml:space="preserve"> The Final Phase in the Development of the National Cohesive Wildland Fire Management Strategy </w:t>
      </w:r>
      <w:r w:rsidR="005C74B7" w:rsidRPr="008F6FE0">
        <w:rPr>
          <w:rFonts w:ascii="Arial" w:hAnsi="Arial" w:cs="Arial"/>
          <w:sz w:val="24"/>
          <w:szCs w:val="24"/>
        </w:rPr>
        <w:t>(CWS)</w:t>
      </w:r>
      <w:r w:rsidR="006268C4">
        <w:rPr>
          <w:rFonts w:ascii="Arial" w:hAnsi="Arial" w:cs="Arial"/>
          <w:sz w:val="24"/>
          <w:szCs w:val="24"/>
        </w:rPr>
        <w:t>,</w:t>
      </w:r>
      <w:r w:rsidR="005C74B7" w:rsidRPr="008F6FE0">
        <w:rPr>
          <w:rFonts w:ascii="Arial" w:hAnsi="Arial" w:cs="Arial"/>
          <w:sz w:val="24"/>
          <w:szCs w:val="24"/>
        </w:rPr>
        <w:t xml:space="preserve"> </w:t>
      </w:r>
      <w:r w:rsidRPr="008F6FE0">
        <w:rPr>
          <w:rFonts w:ascii="Arial" w:hAnsi="Arial" w:cs="Arial"/>
          <w:sz w:val="24"/>
          <w:szCs w:val="24"/>
        </w:rPr>
        <w:t>was</w:t>
      </w:r>
      <w:r w:rsidR="005C74B7" w:rsidRPr="008F6FE0">
        <w:rPr>
          <w:rFonts w:ascii="Arial" w:hAnsi="Arial" w:cs="Arial"/>
          <w:sz w:val="24"/>
          <w:szCs w:val="24"/>
        </w:rPr>
        <w:t xml:space="preserve"> completed.  </w:t>
      </w:r>
      <w:r w:rsidR="003C2C34" w:rsidRPr="008F6FE0">
        <w:rPr>
          <w:rFonts w:ascii="Arial" w:hAnsi="Arial" w:cs="Arial"/>
          <w:sz w:val="24"/>
          <w:szCs w:val="24"/>
        </w:rPr>
        <w:t>The CWS identifies four priority guidelines and three strateg</w:t>
      </w:r>
      <w:r w:rsidR="0041425D" w:rsidRPr="008F6FE0">
        <w:rPr>
          <w:rFonts w:ascii="Arial" w:hAnsi="Arial" w:cs="Arial"/>
          <w:sz w:val="24"/>
          <w:szCs w:val="24"/>
        </w:rPr>
        <w:t>ic</w:t>
      </w:r>
      <w:r w:rsidR="003C2C34" w:rsidRPr="008F6FE0">
        <w:rPr>
          <w:rFonts w:ascii="Arial" w:hAnsi="Arial" w:cs="Arial"/>
          <w:sz w:val="24"/>
          <w:szCs w:val="24"/>
        </w:rPr>
        <w:t xml:space="preserve"> goals </w:t>
      </w:r>
      <w:r w:rsidR="0041425D" w:rsidRPr="008F6FE0">
        <w:rPr>
          <w:rFonts w:ascii="Arial" w:hAnsi="Arial" w:cs="Arial"/>
          <w:sz w:val="24"/>
          <w:szCs w:val="24"/>
        </w:rPr>
        <w:t xml:space="preserve">under </w:t>
      </w:r>
      <w:r w:rsidR="003C2C34" w:rsidRPr="008F6FE0">
        <w:rPr>
          <w:rFonts w:ascii="Arial" w:hAnsi="Arial" w:cs="Arial"/>
          <w:sz w:val="24"/>
          <w:szCs w:val="24"/>
        </w:rPr>
        <w:t xml:space="preserve">a national vision for wildland fire management.  </w:t>
      </w:r>
      <w:r w:rsidR="00016A03" w:rsidRPr="008F6FE0">
        <w:rPr>
          <w:rFonts w:ascii="Arial" w:hAnsi="Arial" w:cs="Arial"/>
          <w:sz w:val="24"/>
          <w:szCs w:val="24"/>
        </w:rPr>
        <w:t xml:space="preserve">In designing </w:t>
      </w:r>
      <w:r w:rsidR="00503E6E">
        <w:rPr>
          <w:rFonts w:ascii="Arial" w:hAnsi="Arial" w:cs="Arial"/>
          <w:sz w:val="24"/>
          <w:szCs w:val="24"/>
        </w:rPr>
        <w:t>Union County’s</w:t>
      </w:r>
      <w:r w:rsidR="00503E6E" w:rsidRPr="008F6FE0">
        <w:rPr>
          <w:rFonts w:ascii="Arial" w:hAnsi="Arial" w:cs="Arial"/>
          <w:sz w:val="24"/>
          <w:szCs w:val="24"/>
        </w:rPr>
        <w:t xml:space="preserve"> </w:t>
      </w:r>
      <w:r w:rsidR="00016A03" w:rsidRPr="008F6FE0">
        <w:rPr>
          <w:rFonts w:ascii="Arial" w:hAnsi="Arial" w:cs="Arial"/>
          <w:sz w:val="24"/>
          <w:szCs w:val="24"/>
        </w:rPr>
        <w:t>CWPP</w:t>
      </w:r>
      <w:r w:rsidR="0052373E">
        <w:rPr>
          <w:rFonts w:ascii="Arial" w:hAnsi="Arial" w:cs="Arial"/>
          <w:sz w:val="24"/>
          <w:szCs w:val="24"/>
        </w:rPr>
        <w:t xml:space="preserve"> </w:t>
      </w:r>
      <w:r w:rsidR="00016A03" w:rsidRPr="008F6FE0">
        <w:rPr>
          <w:rFonts w:ascii="Arial" w:hAnsi="Arial" w:cs="Arial"/>
          <w:sz w:val="24"/>
          <w:szCs w:val="24"/>
        </w:rPr>
        <w:t>emphasis was given to th</w:t>
      </w:r>
      <w:r w:rsidR="0041425D" w:rsidRPr="008F6FE0">
        <w:rPr>
          <w:rFonts w:ascii="Arial" w:hAnsi="Arial" w:cs="Arial"/>
          <w:sz w:val="24"/>
          <w:szCs w:val="24"/>
        </w:rPr>
        <w:t>e</w:t>
      </w:r>
      <w:r w:rsidR="00016A03" w:rsidRPr="008F6FE0">
        <w:rPr>
          <w:rFonts w:ascii="Arial" w:hAnsi="Arial" w:cs="Arial"/>
          <w:sz w:val="24"/>
          <w:szCs w:val="24"/>
        </w:rPr>
        <w:t xml:space="preserve"> </w:t>
      </w:r>
      <w:r w:rsidR="003C2C34" w:rsidRPr="008F6FE0">
        <w:rPr>
          <w:rFonts w:ascii="Arial" w:hAnsi="Arial" w:cs="Arial"/>
          <w:sz w:val="24"/>
          <w:szCs w:val="24"/>
        </w:rPr>
        <w:t xml:space="preserve">priorities and </w:t>
      </w:r>
      <w:r w:rsidR="00016A03" w:rsidRPr="008F6FE0">
        <w:rPr>
          <w:rFonts w:ascii="Arial" w:hAnsi="Arial" w:cs="Arial"/>
          <w:sz w:val="24"/>
          <w:szCs w:val="24"/>
        </w:rPr>
        <w:t>goals with</w:t>
      </w:r>
      <w:r w:rsidR="0041425D" w:rsidRPr="008F6FE0">
        <w:rPr>
          <w:rFonts w:ascii="Arial" w:hAnsi="Arial" w:cs="Arial"/>
          <w:sz w:val="24"/>
          <w:szCs w:val="24"/>
        </w:rPr>
        <w:t>in</w:t>
      </w:r>
      <w:r w:rsidR="00016A03" w:rsidRPr="008F6FE0">
        <w:rPr>
          <w:rFonts w:ascii="Arial" w:hAnsi="Arial" w:cs="Arial"/>
          <w:sz w:val="24"/>
          <w:szCs w:val="24"/>
        </w:rPr>
        <w:t xml:space="preserve"> the CWS.</w:t>
      </w:r>
    </w:p>
    <w:p w:rsidR="003E3136" w:rsidRDefault="004C36EC" w:rsidP="00D27345">
      <w:pPr>
        <w:pStyle w:val="Heading2"/>
        <w:rPr>
          <w:b w:val="0"/>
          <w:i w:val="0"/>
          <w:sz w:val="24"/>
          <w:szCs w:val="24"/>
        </w:rPr>
      </w:pPr>
      <w:r w:rsidRPr="00D27345">
        <w:rPr>
          <w:b w:val="0"/>
          <w:i w:val="0"/>
          <w:sz w:val="24"/>
          <w:szCs w:val="24"/>
        </w:rPr>
        <w:t xml:space="preserve">The </w:t>
      </w:r>
      <w:r w:rsidR="0041425D" w:rsidRPr="007542E0">
        <w:rPr>
          <w:b w:val="0"/>
          <w:i w:val="0"/>
          <w:sz w:val="24"/>
          <w:szCs w:val="24"/>
        </w:rPr>
        <w:t xml:space="preserve">four guidelines in the </w:t>
      </w:r>
      <w:r w:rsidRPr="00D27345">
        <w:rPr>
          <w:b w:val="0"/>
          <w:i w:val="0"/>
          <w:sz w:val="24"/>
          <w:szCs w:val="24"/>
        </w:rPr>
        <w:t xml:space="preserve">CWS </w:t>
      </w:r>
      <w:r w:rsidR="0041425D">
        <w:rPr>
          <w:b w:val="0"/>
          <w:i w:val="0"/>
          <w:sz w:val="24"/>
          <w:szCs w:val="24"/>
        </w:rPr>
        <w:t xml:space="preserve">establish priorities for </w:t>
      </w:r>
      <w:r w:rsidR="00260A58">
        <w:rPr>
          <w:b w:val="0"/>
          <w:i w:val="0"/>
          <w:sz w:val="24"/>
          <w:szCs w:val="24"/>
        </w:rPr>
        <w:t>agencies working through</w:t>
      </w:r>
      <w:r w:rsidR="00260A58" w:rsidRPr="00D27345">
        <w:rPr>
          <w:b w:val="0"/>
          <w:i w:val="0"/>
          <w:sz w:val="24"/>
          <w:szCs w:val="24"/>
        </w:rPr>
        <w:t xml:space="preserve"> </w:t>
      </w:r>
      <w:r w:rsidRPr="00D27345">
        <w:rPr>
          <w:b w:val="0"/>
          <w:i w:val="0"/>
          <w:sz w:val="24"/>
          <w:szCs w:val="24"/>
        </w:rPr>
        <w:t xml:space="preserve">the challenges of establishing </w:t>
      </w:r>
      <w:r w:rsidR="006268C4">
        <w:rPr>
          <w:b w:val="0"/>
          <w:i w:val="0"/>
          <w:sz w:val="24"/>
          <w:szCs w:val="24"/>
        </w:rPr>
        <w:t xml:space="preserve">procedures and </w:t>
      </w:r>
      <w:r w:rsidR="006268C4" w:rsidRPr="00D27345">
        <w:rPr>
          <w:b w:val="0"/>
          <w:i w:val="0"/>
          <w:sz w:val="24"/>
          <w:szCs w:val="24"/>
        </w:rPr>
        <w:t>planning activities</w:t>
      </w:r>
      <w:r w:rsidRPr="00D27345">
        <w:rPr>
          <w:b w:val="0"/>
          <w:i w:val="0"/>
          <w:sz w:val="24"/>
          <w:szCs w:val="24"/>
        </w:rPr>
        <w:t xml:space="preserve">.  </w:t>
      </w:r>
      <w:r w:rsidR="0041425D">
        <w:rPr>
          <w:b w:val="0"/>
          <w:i w:val="0"/>
          <w:sz w:val="24"/>
          <w:szCs w:val="24"/>
        </w:rPr>
        <w:t xml:space="preserve">The </w:t>
      </w:r>
      <w:r w:rsidR="000067ED" w:rsidRPr="00D27345">
        <w:rPr>
          <w:b w:val="0"/>
          <w:i w:val="0"/>
          <w:sz w:val="24"/>
          <w:szCs w:val="24"/>
        </w:rPr>
        <w:t xml:space="preserve">primary </w:t>
      </w:r>
      <w:r w:rsidRPr="00D27345">
        <w:rPr>
          <w:b w:val="0"/>
          <w:i w:val="0"/>
          <w:sz w:val="24"/>
          <w:szCs w:val="24"/>
        </w:rPr>
        <w:t xml:space="preserve">emphasis </w:t>
      </w:r>
      <w:r w:rsidR="000067ED" w:rsidRPr="00D27345">
        <w:rPr>
          <w:b w:val="0"/>
          <w:i w:val="0"/>
          <w:sz w:val="24"/>
          <w:szCs w:val="24"/>
        </w:rPr>
        <w:t xml:space="preserve">is </w:t>
      </w:r>
      <w:r w:rsidR="003E3136">
        <w:rPr>
          <w:b w:val="0"/>
          <w:i w:val="0"/>
          <w:sz w:val="24"/>
          <w:szCs w:val="24"/>
        </w:rPr>
        <w:t>on</w:t>
      </w:r>
      <w:r w:rsidR="003E3136" w:rsidRPr="00D27345">
        <w:rPr>
          <w:b w:val="0"/>
          <w:i w:val="0"/>
          <w:sz w:val="24"/>
          <w:szCs w:val="24"/>
        </w:rPr>
        <w:t xml:space="preserve"> </w:t>
      </w:r>
      <w:r w:rsidR="000067ED" w:rsidRPr="00D27345">
        <w:rPr>
          <w:b w:val="0"/>
          <w:i w:val="0"/>
          <w:sz w:val="24"/>
          <w:szCs w:val="24"/>
        </w:rPr>
        <w:t xml:space="preserve">safe and effective response to wildfire.  </w:t>
      </w:r>
      <w:r w:rsidR="00957205">
        <w:rPr>
          <w:b w:val="0"/>
          <w:i w:val="0"/>
          <w:sz w:val="24"/>
          <w:szCs w:val="24"/>
        </w:rPr>
        <w:t>The plan and resulting actions</w:t>
      </w:r>
      <w:r w:rsidR="000067ED" w:rsidRPr="00D27345">
        <w:rPr>
          <w:b w:val="0"/>
          <w:i w:val="0"/>
          <w:sz w:val="24"/>
          <w:szCs w:val="24"/>
        </w:rPr>
        <w:t xml:space="preserve"> must </w:t>
      </w:r>
      <w:r w:rsidR="00D3199C">
        <w:rPr>
          <w:b w:val="0"/>
          <w:i w:val="0"/>
          <w:sz w:val="24"/>
          <w:szCs w:val="24"/>
        </w:rPr>
        <w:t>acknowledge</w:t>
      </w:r>
      <w:r w:rsidR="00D3199C" w:rsidRPr="00D27345">
        <w:rPr>
          <w:b w:val="0"/>
          <w:i w:val="0"/>
          <w:sz w:val="24"/>
          <w:szCs w:val="24"/>
        </w:rPr>
        <w:t xml:space="preserve"> </w:t>
      </w:r>
      <w:r w:rsidR="000067ED" w:rsidRPr="00D27345">
        <w:rPr>
          <w:b w:val="0"/>
          <w:i w:val="0"/>
          <w:sz w:val="24"/>
          <w:szCs w:val="24"/>
        </w:rPr>
        <w:t>the importance of being prepared for wildfire response in both structural prot</w:t>
      </w:r>
      <w:r w:rsidR="00E55ED1">
        <w:rPr>
          <w:b w:val="0"/>
          <w:i w:val="0"/>
          <w:sz w:val="24"/>
          <w:szCs w:val="24"/>
        </w:rPr>
        <w:t>ection and wildfire prevention</w:t>
      </w:r>
      <w:r w:rsidR="0041425D">
        <w:rPr>
          <w:b w:val="0"/>
          <w:i w:val="0"/>
          <w:sz w:val="24"/>
          <w:szCs w:val="24"/>
        </w:rPr>
        <w:t>.</w:t>
      </w:r>
      <w:r w:rsidR="007542E0">
        <w:rPr>
          <w:b w:val="0"/>
          <w:i w:val="0"/>
          <w:sz w:val="24"/>
          <w:szCs w:val="24"/>
        </w:rPr>
        <w:t xml:space="preserve"> </w:t>
      </w:r>
      <w:r w:rsidR="0041425D">
        <w:rPr>
          <w:b w:val="0"/>
          <w:i w:val="0"/>
          <w:sz w:val="24"/>
          <w:szCs w:val="24"/>
        </w:rPr>
        <w:t xml:space="preserve"> </w:t>
      </w:r>
    </w:p>
    <w:p w:rsidR="003E3136" w:rsidRDefault="003E3136" w:rsidP="003E3136">
      <w:pPr>
        <w:pStyle w:val="Heading2"/>
        <w:numPr>
          <w:ilvl w:val="0"/>
          <w:numId w:val="15"/>
        </w:numPr>
        <w:rPr>
          <w:b w:val="0"/>
          <w:i w:val="0"/>
          <w:sz w:val="24"/>
          <w:szCs w:val="24"/>
        </w:rPr>
      </w:pPr>
      <w:r>
        <w:rPr>
          <w:b w:val="0"/>
          <w:i w:val="0"/>
          <w:sz w:val="24"/>
          <w:szCs w:val="24"/>
        </w:rPr>
        <w:t>R</w:t>
      </w:r>
      <w:r w:rsidR="000067ED" w:rsidRPr="00D27345">
        <w:rPr>
          <w:b w:val="0"/>
          <w:i w:val="0"/>
          <w:sz w:val="24"/>
          <w:szCs w:val="24"/>
        </w:rPr>
        <w:t xml:space="preserve">esponse to an incident must maximize </w:t>
      </w:r>
      <w:r w:rsidR="00D27345">
        <w:rPr>
          <w:b w:val="0"/>
          <w:i w:val="0"/>
          <w:sz w:val="24"/>
          <w:szCs w:val="24"/>
        </w:rPr>
        <w:t xml:space="preserve">advanced </w:t>
      </w:r>
      <w:r w:rsidR="000067ED" w:rsidRPr="00D27345">
        <w:rPr>
          <w:b w:val="0"/>
          <w:i w:val="0"/>
          <w:sz w:val="24"/>
          <w:szCs w:val="24"/>
        </w:rPr>
        <w:t>preparedness for full effectiveness (</w:t>
      </w:r>
      <w:r w:rsidR="00957205">
        <w:rPr>
          <w:b w:val="0"/>
          <w:i w:val="0"/>
          <w:sz w:val="24"/>
          <w:szCs w:val="24"/>
        </w:rPr>
        <w:t>CWS</w:t>
      </w:r>
      <w:r w:rsidR="00944F9B" w:rsidRPr="00D27345">
        <w:rPr>
          <w:b w:val="0"/>
          <w:i w:val="0"/>
          <w:sz w:val="24"/>
          <w:szCs w:val="24"/>
        </w:rPr>
        <w:t xml:space="preserve"> 2014)</w:t>
      </w:r>
      <w:r w:rsidR="000067ED" w:rsidRPr="00D27345">
        <w:rPr>
          <w:b w:val="0"/>
          <w:i w:val="0"/>
          <w:sz w:val="24"/>
          <w:szCs w:val="24"/>
        </w:rPr>
        <w:t xml:space="preserve">.  </w:t>
      </w:r>
    </w:p>
    <w:p w:rsidR="003E3136" w:rsidRDefault="003E3136" w:rsidP="003E3136">
      <w:pPr>
        <w:pStyle w:val="Heading2"/>
        <w:numPr>
          <w:ilvl w:val="0"/>
          <w:numId w:val="15"/>
        </w:numPr>
        <w:rPr>
          <w:b w:val="0"/>
          <w:i w:val="0"/>
          <w:sz w:val="24"/>
          <w:szCs w:val="24"/>
        </w:rPr>
      </w:pPr>
      <w:r>
        <w:rPr>
          <w:b w:val="0"/>
          <w:i w:val="0"/>
          <w:sz w:val="24"/>
          <w:szCs w:val="24"/>
        </w:rPr>
        <w:t>F</w:t>
      </w:r>
      <w:r w:rsidR="00944F9B" w:rsidRPr="00D27345">
        <w:rPr>
          <w:b w:val="0"/>
          <w:i w:val="0"/>
          <w:sz w:val="24"/>
          <w:szCs w:val="24"/>
        </w:rPr>
        <w:t>uels and vegetation management</w:t>
      </w:r>
      <w:r>
        <w:rPr>
          <w:b w:val="0"/>
          <w:i w:val="0"/>
          <w:sz w:val="24"/>
          <w:szCs w:val="24"/>
        </w:rPr>
        <w:t>,</w:t>
      </w:r>
      <w:r w:rsidR="00944F9B" w:rsidRPr="00D27345">
        <w:rPr>
          <w:b w:val="0"/>
          <w:i w:val="0"/>
          <w:sz w:val="24"/>
          <w:szCs w:val="24"/>
        </w:rPr>
        <w:t xml:space="preserve"> </w:t>
      </w:r>
      <w:r w:rsidR="00F74232">
        <w:rPr>
          <w:b w:val="0"/>
          <w:i w:val="0"/>
          <w:sz w:val="24"/>
          <w:szCs w:val="24"/>
        </w:rPr>
        <w:t xml:space="preserve">the most challenging priority, </w:t>
      </w:r>
      <w:r w:rsidR="0020123F" w:rsidRPr="00D27345">
        <w:rPr>
          <w:b w:val="0"/>
          <w:i w:val="0"/>
          <w:sz w:val="24"/>
          <w:szCs w:val="24"/>
        </w:rPr>
        <w:t>in</w:t>
      </w:r>
      <w:r w:rsidR="0020123F">
        <w:rPr>
          <w:b w:val="0"/>
          <w:i w:val="0"/>
          <w:sz w:val="24"/>
          <w:szCs w:val="24"/>
        </w:rPr>
        <w:t>clud</w:t>
      </w:r>
      <w:r w:rsidR="00F74232">
        <w:rPr>
          <w:b w:val="0"/>
          <w:i w:val="0"/>
          <w:sz w:val="24"/>
          <w:szCs w:val="24"/>
        </w:rPr>
        <w:t>es</w:t>
      </w:r>
      <w:r w:rsidR="0041425D">
        <w:rPr>
          <w:b w:val="0"/>
          <w:i w:val="0"/>
          <w:sz w:val="24"/>
          <w:szCs w:val="24"/>
        </w:rPr>
        <w:t xml:space="preserve"> the </w:t>
      </w:r>
      <w:r w:rsidR="00944F9B" w:rsidRPr="00D27345">
        <w:rPr>
          <w:b w:val="0"/>
          <w:i w:val="0"/>
          <w:sz w:val="24"/>
          <w:szCs w:val="24"/>
        </w:rPr>
        <w:t>analy</w:t>
      </w:r>
      <w:r w:rsidR="0041425D">
        <w:rPr>
          <w:b w:val="0"/>
          <w:i w:val="0"/>
          <w:sz w:val="24"/>
          <w:szCs w:val="24"/>
        </w:rPr>
        <w:t>sis</w:t>
      </w:r>
      <w:r w:rsidR="00944F9B" w:rsidRPr="00D27345">
        <w:rPr>
          <w:b w:val="0"/>
          <w:i w:val="0"/>
          <w:sz w:val="24"/>
          <w:szCs w:val="24"/>
        </w:rPr>
        <w:t xml:space="preserve">, design, and </w:t>
      </w:r>
      <w:r w:rsidR="0020123F" w:rsidRPr="00D27345">
        <w:rPr>
          <w:b w:val="0"/>
          <w:i w:val="0"/>
          <w:sz w:val="24"/>
          <w:szCs w:val="24"/>
        </w:rPr>
        <w:t>prioritiza</w:t>
      </w:r>
      <w:r w:rsidR="0020123F">
        <w:rPr>
          <w:b w:val="0"/>
          <w:i w:val="0"/>
          <w:sz w:val="24"/>
          <w:szCs w:val="24"/>
        </w:rPr>
        <w:t>tion</w:t>
      </w:r>
      <w:r w:rsidR="0041425D">
        <w:rPr>
          <w:b w:val="0"/>
          <w:i w:val="0"/>
          <w:sz w:val="24"/>
          <w:szCs w:val="24"/>
        </w:rPr>
        <w:t xml:space="preserve"> of </w:t>
      </w:r>
      <w:r w:rsidR="00944F9B" w:rsidRPr="00D27345">
        <w:rPr>
          <w:b w:val="0"/>
          <w:i w:val="0"/>
          <w:sz w:val="24"/>
          <w:szCs w:val="24"/>
        </w:rPr>
        <w:t xml:space="preserve">treatments.  Guidance </w:t>
      </w:r>
      <w:r w:rsidR="00F74232">
        <w:rPr>
          <w:b w:val="0"/>
          <w:i w:val="0"/>
          <w:sz w:val="24"/>
          <w:szCs w:val="24"/>
        </w:rPr>
        <w:t xml:space="preserve">should </w:t>
      </w:r>
      <w:r w:rsidR="00D27345" w:rsidRPr="00D27345">
        <w:rPr>
          <w:b w:val="0"/>
          <w:i w:val="0"/>
          <w:sz w:val="24"/>
          <w:szCs w:val="24"/>
        </w:rPr>
        <w:t>include strategic placement of fuels treatment</w:t>
      </w:r>
      <w:r w:rsidR="00F74232">
        <w:rPr>
          <w:b w:val="0"/>
          <w:i w:val="0"/>
          <w:sz w:val="24"/>
          <w:szCs w:val="24"/>
        </w:rPr>
        <w:t>,</w:t>
      </w:r>
      <w:r w:rsidR="00D27345" w:rsidRPr="00D27345">
        <w:rPr>
          <w:b w:val="0"/>
          <w:i w:val="0"/>
          <w:sz w:val="24"/>
          <w:szCs w:val="24"/>
        </w:rPr>
        <w:t xml:space="preserve"> increasing the use of all approaches to further advance toward resilient forests and rangelands</w:t>
      </w:r>
      <w:r w:rsidR="00F74232">
        <w:rPr>
          <w:b w:val="0"/>
          <w:i w:val="0"/>
          <w:sz w:val="24"/>
          <w:szCs w:val="24"/>
        </w:rPr>
        <w:t>,</w:t>
      </w:r>
      <w:r w:rsidR="00D27345" w:rsidRPr="00D27345">
        <w:rPr>
          <w:b w:val="0"/>
          <w:i w:val="0"/>
          <w:sz w:val="24"/>
          <w:szCs w:val="24"/>
        </w:rPr>
        <w:t xml:space="preserve"> </w:t>
      </w:r>
      <w:r w:rsidR="0041425D">
        <w:rPr>
          <w:b w:val="0"/>
          <w:i w:val="0"/>
          <w:sz w:val="24"/>
          <w:szCs w:val="24"/>
        </w:rPr>
        <w:t xml:space="preserve">and </w:t>
      </w:r>
      <w:r w:rsidR="00F74232">
        <w:rPr>
          <w:b w:val="0"/>
          <w:i w:val="0"/>
          <w:sz w:val="24"/>
          <w:szCs w:val="24"/>
        </w:rPr>
        <w:t>leveraging</w:t>
      </w:r>
      <w:r w:rsidR="00F74232" w:rsidRPr="00D27345">
        <w:rPr>
          <w:b w:val="0"/>
          <w:i w:val="0"/>
          <w:sz w:val="24"/>
          <w:szCs w:val="24"/>
        </w:rPr>
        <w:t xml:space="preserve"> </w:t>
      </w:r>
      <w:r w:rsidR="00D27345" w:rsidRPr="00D27345">
        <w:rPr>
          <w:b w:val="0"/>
          <w:i w:val="0"/>
          <w:sz w:val="24"/>
          <w:szCs w:val="24"/>
        </w:rPr>
        <w:t>the use of wildland fire to meet resource objectives</w:t>
      </w:r>
      <w:r w:rsidR="00D27345">
        <w:rPr>
          <w:b w:val="0"/>
          <w:i w:val="0"/>
          <w:sz w:val="24"/>
          <w:szCs w:val="24"/>
        </w:rPr>
        <w:t xml:space="preserve"> (</w:t>
      </w:r>
      <w:r w:rsidR="00957205">
        <w:rPr>
          <w:b w:val="0"/>
          <w:i w:val="0"/>
          <w:sz w:val="24"/>
          <w:szCs w:val="24"/>
        </w:rPr>
        <w:t xml:space="preserve">CWS </w:t>
      </w:r>
      <w:r w:rsidR="00D27345">
        <w:rPr>
          <w:b w:val="0"/>
          <w:i w:val="0"/>
          <w:sz w:val="24"/>
          <w:szCs w:val="24"/>
        </w:rPr>
        <w:t xml:space="preserve">2014).  </w:t>
      </w:r>
    </w:p>
    <w:p w:rsidR="003E3136" w:rsidRDefault="00914B9C" w:rsidP="003E3136">
      <w:pPr>
        <w:pStyle w:val="Heading2"/>
        <w:numPr>
          <w:ilvl w:val="0"/>
          <w:numId w:val="15"/>
        </w:numPr>
        <w:rPr>
          <w:b w:val="0"/>
          <w:i w:val="0"/>
          <w:sz w:val="24"/>
          <w:szCs w:val="24"/>
        </w:rPr>
      </w:pPr>
      <w:r>
        <w:rPr>
          <w:b w:val="0"/>
          <w:i w:val="0"/>
          <w:sz w:val="24"/>
          <w:szCs w:val="24"/>
        </w:rPr>
        <w:t>Designing programs focused on p</w:t>
      </w:r>
      <w:r w:rsidR="00D27345">
        <w:rPr>
          <w:b w:val="0"/>
          <w:i w:val="0"/>
          <w:sz w:val="24"/>
          <w:szCs w:val="24"/>
        </w:rPr>
        <w:t>reparedness through working with homeowners and communities in proactive a</w:t>
      </w:r>
      <w:r w:rsidR="00193AB5">
        <w:rPr>
          <w:b w:val="0"/>
          <w:i w:val="0"/>
          <w:sz w:val="24"/>
          <w:szCs w:val="24"/>
        </w:rPr>
        <w:t>pproaches prior to wildfires (</w:t>
      </w:r>
      <w:r w:rsidR="00957205">
        <w:rPr>
          <w:b w:val="0"/>
          <w:i w:val="0"/>
          <w:sz w:val="24"/>
          <w:szCs w:val="24"/>
        </w:rPr>
        <w:t>CWS</w:t>
      </w:r>
      <w:r w:rsidR="00193AB5">
        <w:rPr>
          <w:b w:val="0"/>
          <w:i w:val="0"/>
          <w:sz w:val="24"/>
          <w:szCs w:val="24"/>
        </w:rPr>
        <w:t xml:space="preserve"> 2014).  </w:t>
      </w:r>
      <w:r w:rsidR="00260A58">
        <w:rPr>
          <w:b w:val="0"/>
          <w:i w:val="0"/>
          <w:sz w:val="24"/>
          <w:szCs w:val="24"/>
        </w:rPr>
        <w:t xml:space="preserve">Homeowner and community involvement is essential for successful landscape preparation in advance of potential wildfires.  </w:t>
      </w:r>
    </w:p>
    <w:p w:rsidR="004C36EC" w:rsidRPr="00D27345" w:rsidRDefault="003E3136" w:rsidP="003E3136">
      <w:pPr>
        <w:pStyle w:val="Heading2"/>
        <w:numPr>
          <w:ilvl w:val="0"/>
          <w:numId w:val="15"/>
        </w:numPr>
        <w:rPr>
          <w:b w:val="0"/>
          <w:i w:val="0"/>
          <w:sz w:val="24"/>
          <w:szCs w:val="24"/>
        </w:rPr>
      </w:pPr>
      <w:r>
        <w:rPr>
          <w:b w:val="0"/>
          <w:i w:val="0"/>
          <w:sz w:val="24"/>
          <w:szCs w:val="24"/>
        </w:rPr>
        <w:t>P</w:t>
      </w:r>
      <w:r w:rsidR="00957205">
        <w:rPr>
          <w:b w:val="0"/>
          <w:i w:val="0"/>
          <w:sz w:val="24"/>
          <w:szCs w:val="24"/>
        </w:rPr>
        <w:t>rograms and ac</w:t>
      </w:r>
      <w:r w:rsidR="00193AB5">
        <w:rPr>
          <w:b w:val="0"/>
          <w:i w:val="0"/>
          <w:sz w:val="24"/>
          <w:szCs w:val="24"/>
        </w:rPr>
        <w:t>tivities</w:t>
      </w:r>
      <w:r w:rsidR="00957205">
        <w:rPr>
          <w:b w:val="0"/>
          <w:i w:val="0"/>
          <w:sz w:val="24"/>
          <w:szCs w:val="24"/>
        </w:rPr>
        <w:t xml:space="preserve"> </w:t>
      </w:r>
      <w:r>
        <w:rPr>
          <w:b w:val="0"/>
          <w:i w:val="0"/>
          <w:sz w:val="24"/>
          <w:szCs w:val="24"/>
        </w:rPr>
        <w:t xml:space="preserve">must be designed to </w:t>
      </w:r>
      <w:r w:rsidR="00957205">
        <w:rPr>
          <w:b w:val="0"/>
          <w:i w:val="0"/>
          <w:sz w:val="24"/>
          <w:szCs w:val="24"/>
        </w:rPr>
        <w:t xml:space="preserve">meet the needs of the local population and strengthen efforts to prevent </w:t>
      </w:r>
      <w:r>
        <w:rPr>
          <w:b w:val="0"/>
          <w:i w:val="0"/>
          <w:sz w:val="24"/>
          <w:szCs w:val="24"/>
        </w:rPr>
        <w:t>human-</w:t>
      </w:r>
      <w:r w:rsidR="00957205">
        <w:rPr>
          <w:b w:val="0"/>
          <w:i w:val="0"/>
          <w:sz w:val="24"/>
          <w:szCs w:val="24"/>
        </w:rPr>
        <w:t xml:space="preserve">caused ignitions (CWS 2014).  </w:t>
      </w:r>
    </w:p>
    <w:p w:rsidR="00D9339D" w:rsidRDefault="00D9339D" w:rsidP="00B7575A">
      <w:pPr>
        <w:pStyle w:val="BodyText2"/>
        <w:rPr>
          <w:rFonts w:ascii="Arial" w:hAnsi="Arial"/>
        </w:rPr>
      </w:pPr>
    </w:p>
    <w:p w:rsidR="006B2DCE" w:rsidRDefault="006B2DCE" w:rsidP="006B2DCE">
      <w:pPr>
        <w:pStyle w:val="BodyText2"/>
        <w:rPr>
          <w:rFonts w:ascii="Arial" w:hAnsi="Arial"/>
        </w:rPr>
      </w:pPr>
      <w:r>
        <w:rPr>
          <w:rFonts w:ascii="Arial" w:hAnsi="Arial"/>
        </w:rPr>
        <w:t>Using the</w:t>
      </w:r>
      <w:r w:rsidR="00F74232">
        <w:rPr>
          <w:rFonts w:ascii="Arial" w:hAnsi="Arial"/>
        </w:rPr>
        <w:t>se</w:t>
      </w:r>
      <w:r>
        <w:rPr>
          <w:rFonts w:ascii="Arial" w:hAnsi="Arial"/>
        </w:rPr>
        <w:t xml:space="preserve"> four guidelines</w:t>
      </w:r>
      <w:r w:rsidR="0067467E">
        <w:rPr>
          <w:rFonts w:ascii="Arial" w:hAnsi="Arial"/>
        </w:rPr>
        <w:t xml:space="preserve"> while keeping </w:t>
      </w:r>
      <w:r>
        <w:rPr>
          <w:rFonts w:ascii="Arial" w:hAnsi="Arial"/>
        </w:rPr>
        <w:t>safe and effective wildfire response</w:t>
      </w:r>
      <w:r w:rsidR="0067467E">
        <w:rPr>
          <w:rFonts w:ascii="Arial" w:hAnsi="Arial"/>
        </w:rPr>
        <w:t xml:space="preserve"> in mind</w:t>
      </w:r>
      <w:r>
        <w:rPr>
          <w:rFonts w:ascii="Arial" w:hAnsi="Arial"/>
        </w:rPr>
        <w:t>, the CWS outlines three primary goals to consider when developing a Community Wildfire Protection Plan:</w:t>
      </w:r>
    </w:p>
    <w:p w:rsidR="00F74232" w:rsidRDefault="00F74232" w:rsidP="006B2DCE">
      <w:pPr>
        <w:pStyle w:val="BodyText2"/>
        <w:rPr>
          <w:rFonts w:ascii="Arial" w:hAnsi="Arial"/>
        </w:rPr>
      </w:pPr>
    </w:p>
    <w:p w:rsidR="006B2DCE" w:rsidRDefault="006B2DCE" w:rsidP="006B2DCE">
      <w:pPr>
        <w:pStyle w:val="BodyText2"/>
        <w:numPr>
          <w:ilvl w:val="0"/>
          <w:numId w:val="2"/>
        </w:numPr>
        <w:rPr>
          <w:rFonts w:ascii="Arial" w:hAnsi="Arial"/>
        </w:rPr>
      </w:pPr>
      <w:r>
        <w:rPr>
          <w:rFonts w:ascii="Arial" w:hAnsi="Arial"/>
        </w:rPr>
        <w:t>Restore and maintain landscapes</w:t>
      </w:r>
    </w:p>
    <w:p w:rsidR="006B2DCE" w:rsidRDefault="006B2DCE" w:rsidP="006B2DCE">
      <w:pPr>
        <w:pStyle w:val="BodyText2"/>
        <w:numPr>
          <w:ilvl w:val="0"/>
          <w:numId w:val="2"/>
        </w:numPr>
        <w:rPr>
          <w:rFonts w:ascii="Arial" w:hAnsi="Arial"/>
        </w:rPr>
      </w:pPr>
      <w:r>
        <w:rPr>
          <w:rFonts w:ascii="Arial" w:hAnsi="Arial"/>
        </w:rPr>
        <w:t>Fire-adapted communities</w:t>
      </w:r>
    </w:p>
    <w:p w:rsidR="006B2DCE" w:rsidRPr="00A7757F" w:rsidRDefault="006B2DCE" w:rsidP="006B2DCE">
      <w:pPr>
        <w:pStyle w:val="BodyText2"/>
        <w:numPr>
          <w:ilvl w:val="0"/>
          <w:numId w:val="2"/>
        </w:numPr>
        <w:rPr>
          <w:rFonts w:ascii="Arial" w:hAnsi="Arial"/>
        </w:rPr>
      </w:pPr>
      <w:r>
        <w:rPr>
          <w:rFonts w:ascii="Arial" w:hAnsi="Arial"/>
        </w:rPr>
        <w:t>Wildfire response (CWS 2014)</w:t>
      </w:r>
    </w:p>
    <w:p w:rsidR="006B2DCE" w:rsidRDefault="006B2DCE" w:rsidP="006B2DCE">
      <w:pPr>
        <w:pStyle w:val="BodyText2"/>
        <w:rPr>
          <w:rFonts w:ascii="Arial" w:hAnsi="Arial"/>
          <w:color w:val="FF0000"/>
        </w:rPr>
      </w:pPr>
    </w:p>
    <w:p w:rsidR="006B2DCE" w:rsidRPr="00A7757F" w:rsidRDefault="006B2DCE" w:rsidP="006B2DCE">
      <w:pPr>
        <w:pStyle w:val="BodyText2"/>
        <w:rPr>
          <w:rFonts w:ascii="Arial" w:hAnsi="Arial"/>
          <w:color w:val="FF0000"/>
        </w:rPr>
      </w:pPr>
      <w:r w:rsidRPr="00AB1CF3">
        <w:rPr>
          <w:rFonts w:ascii="Arial" w:hAnsi="Arial"/>
        </w:rPr>
        <w:t>Wildfire suppression will continue to be a priority mission</w:t>
      </w:r>
      <w:r w:rsidR="00DD3447">
        <w:rPr>
          <w:rFonts w:ascii="Arial" w:hAnsi="Arial"/>
        </w:rPr>
        <w:t>.</w:t>
      </w:r>
      <w:r w:rsidRPr="00AB1CF3">
        <w:rPr>
          <w:rFonts w:ascii="Arial" w:hAnsi="Arial"/>
        </w:rPr>
        <w:t xml:space="preserve"> </w:t>
      </w:r>
      <w:r w:rsidR="00DD3447">
        <w:rPr>
          <w:rFonts w:ascii="Arial" w:hAnsi="Arial"/>
        </w:rPr>
        <w:t>T</w:t>
      </w:r>
      <w:r w:rsidRPr="00AB1CF3">
        <w:rPr>
          <w:rFonts w:ascii="Arial" w:hAnsi="Arial"/>
        </w:rPr>
        <w:t xml:space="preserve">here is </w:t>
      </w:r>
      <w:r w:rsidR="00DD3447">
        <w:rPr>
          <w:rFonts w:ascii="Arial" w:hAnsi="Arial"/>
        </w:rPr>
        <w:t>a</w:t>
      </w:r>
      <w:r w:rsidR="00DD3447" w:rsidRPr="00AB1CF3">
        <w:rPr>
          <w:rFonts w:ascii="Arial" w:hAnsi="Arial"/>
        </w:rPr>
        <w:t xml:space="preserve"> </w:t>
      </w:r>
      <w:r w:rsidRPr="00AB1CF3">
        <w:rPr>
          <w:rFonts w:ascii="Arial" w:hAnsi="Arial"/>
        </w:rPr>
        <w:t>need for preparation in advance of wildfires through agencies</w:t>
      </w:r>
      <w:r w:rsidR="00DD3447">
        <w:rPr>
          <w:rFonts w:ascii="Arial" w:hAnsi="Arial"/>
        </w:rPr>
        <w:t>’</w:t>
      </w:r>
      <w:r w:rsidRPr="00AB1CF3">
        <w:rPr>
          <w:rFonts w:ascii="Arial" w:hAnsi="Arial"/>
        </w:rPr>
        <w:t xml:space="preserve"> and landowners</w:t>
      </w:r>
      <w:r w:rsidR="00DD3447">
        <w:rPr>
          <w:rFonts w:ascii="Arial" w:hAnsi="Arial"/>
        </w:rPr>
        <w:t>’</w:t>
      </w:r>
      <w:r w:rsidRPr="00AB1CF3">
        <w:rPr>
          <w:rFonts w:ascii="Arial" w:hAnsi="Arial"/>
        </w:rPr>
        <w:t xml:space="preserve"> proactive actions toward structure composition and landscape scheme, adjacent vegetation treatments, and infrastructure design.  With safety and proactive measure in mind the Cohesive Wildfire Strategy's vision is to:</w:t>
      </w:r>
      <w:r>
        <w:rPr>
          <w:rFonts w:ascii="Arial" w:hAnsi="Arial"/>
          <w:color w:val="FF0000"/>
        </w:rPr>
        <w:t xml:space="preserve"> </w:t>
      </w:r>
      <w:r w:rsidRPr="00A7757F">
        <w:rPr>
          <w:rFonts w:ascii="Arial" w:hAnsi="Arial"/>
          <w:color w:val="FF0000"/>
        </w:rPr>
        <w:t xml:space="preserve"> </w:t>
      </w:r>
    </w:p>
    <w:p w:rsidR="006B2DCE" w:rsidRPr="00A7757F" w:rsidRDefault="006B2DCE" w:rsidP="006B2DCE">
      <w:pPr>
        <w:pStyle w:val="BodyText2"/>
        <w:rPr>
          <w:rFonts w:ascii="Arial" w:hAnsi="Arial"/>
          <w:color w:val="FF0000"/>
        </w:rPr>
      </w:pPr>
    </w:p>
    <w:p w:rsidR="006B2DCE" w:rsidRPr="00AB1CF3" w:rsidRDefault="006B2DCE" w:rsidP="006B2DCE">
      <w:pPr>
        <w:pStyle w:val="BodyText2"/>
        <w:rPr>
          <w:i/>
          <w:iCs/>
          <w:szCs w:val="24"/>
        </w:rPr>
      </w:pPr>
      <w:r w:rsidRPr="00A7757F">
        <w:rPr>
          <w:rFonts w:ascii="Arial" w:hAnsi="Arial"/>
          <w:color w:val="FF0000"/>
        </w:rPr>
        <w:lastRenderedPageBreak/>
        <w:tab/>
        <w:t xml:space="preserve"> </w:t>
      </w:r>
      <w:r w:rsidRPr="00AB1CF3">
        <w:rPr>
          <w:rFonts w:ascii="Arial" w:hAnsi="Arial"/>
        </w:rPr>
        <w:t>"</w:t>
      </w:r>
      <w:r w:rsidRPr="00AB1CF3">
        <w:rPr>
          <w:i/>
          <w:iCs/>
          <w:szCs w:val="24"/>
        </w:rPr>
        <w:t xml:space="preserve">Safely and effectively extinguish fire when needed; use fire where </w:t>
      </w:r>
    </w:p>
    <w:p w:rsidR="006B2DCE" w:rsidRPr="00AB1CF3" w:rsidRDefault="006B2DCE" w:rsidP="006B2DCE">
      <w:pPr>
        <w:pStyle w:val="BodyText2"/>
        <w:rPr>
          <w:i/>
          <w:iCs/>
          <w:szCs w:val="24"/>
        </w:rPr>
      </w:pPr>
      <w:r w:rsidRPr="00AB1CF3">
        <w:rPr>
          <w:i/>
          <w:iCs/>
          <w:szCs w:val="24"/>
        </w:rPr>
        <w:tab/>
      </w:r>
      <w:proofErr w:type="gramStart"/>
      <w:r w:rsidRPr="00AB1CF3">
        <w:rPr>
          <w:i/>
          <w:iCs/>
          <w:szCs w:val="24"/>
        </w:rPr>
        <w:t>allowable</w:t>
      </w:r>
      <w:proofErr w:type="gramEnd"/>
      <w:r w:rsidRPr="00AB1CF3">
        <w:rPr>
          <w:i/>
          <w:iCs/>
          <w:szCs w:val="24"/>
        </w:rPr>
        <w:t xml:space="preserve">; manage our natural resources; and as a Nation, live with </w:t>
      </w:r>
    </w:p>
    <w:p w:rsidR="006B2DCE" w:rsidRPr="00AB1CF3" w:rsidRDefault="006B2DCE" w:rsidP="006B2DCE">
      <w:pPr>
        <w:pStyle w:val="BodyText2"/>
        <w:rPr>
          <w:i/>
          <w:iCs/>
          <w:szCs w:val="24"/>
        </w:rPr>
      </w:pPr>
      <w:r w:rsidRPr="00AB1CF3">
        <w:rPr>
          <w:i/>
          <w:iCs/>
          <w:szCs w:val="24"/>
        </w:rPr>
        <w:tab/>
      </w:r>
      <w:proofErr w:type="gramStart"/>
      <w:r w:rsidRPr="00AB1CF3">
        <w:rPr>
          <w:i/>
          <w:iCs/>
          <w:szCs w:val="24"/>
        </w:rPr>
        <w:t>wildland</w:t>
      </w:r>
      <w:proofErr w:type="gramEnd"/>
      <w:r w:rsidRPr="00AB1CF3">
        <w:rPr>
          <w:i/>
          <w:iCs/>
          <w:szCs w:val="24"/>
        </w:rPr>
        <w:t xml:space="preserve"> fire." </w:t>
      </w:r>
    </w:p>
    <w:p w:rsidR="00654959" w:rsidRDefault="00654959" w:rsidP="00B7575A">
      <w:pPr>
        <w:pStyle w:val="BodyText2"/>
        <w:rPr>
          <w:rFonts w:ascii="Arial" w:hAnsi="Arial"/>
        </w:rPr>
      </w:pPr>
    </w:p>
    <w:p w:rsidR="000E1260" w:rsidRPr="00771558" w:rsidRDefault="000E1260" w:rsidP="00B7575A">
      <w:pPr>
        <w:pStyle w:val="BodyText2"/>
        <w:rPr>
          <w:rFonts w:ascii="Arial" w:hAnsi="Arial" w:cs="Arial"/>
          <w:b/>
          <w:szCs w:val="24"/>
        </w:rPr>
      </w:pPr>
      <w:r w:rsidRPr="00771558">
        <w:rPr>
          <w:rFonts w:ascii="Arial" w:hAnsi="Arial" w:cs="Arial"/>
          <w:b/>
          <w:szCs w:val="24"/>
        </w:rPr>
        <w:t>Goals and Objectives</w:t>
      </w:r>
    </w:p>
    <w:p w:rsidR="00770AD3" w:rsidRDefault="00770AD3" w:rsidP="00B7575A">
      <w:pPr>
        <w:pStyle w:val="BodyText2"/>
        <w:rPr>
          <w:rFonts w:ascii="Arial" w:hAnsi="Arial"/>
        </w:rPr>
      </w:pPr>
    </w:p>
    <w:p w:rsidR="00C82ADA" w:rsidRPr="00C82ADA" w:rsidRDefault="00C90EAE" w:rsidP="00B7575A">
      <w:pPr>
        <w:pStyle w:val="BodyText2"/>
        <w:rPr>
          <w:rFonts w:ascii="Arial" w:hAnsi="Arial"/>
        </w:rPr>
      </w:pPr>
      <w:r>
        <w:rPr>
          <w:rFonts w:ascii="Arial" w:hAnsi="Arial"/>
        </w:rPr>
        <w:t xml:space="preserve">Wildland fires do not distinguish between </w:t>
      </w:r>
      <w:r w:rsidR="00D86E52">
        <w:rPr>
          <w:rFonts w:ascii="Arial" w:hAnsi="Arial"/>
        </w:rPr>
        <w:t>property</w:t>
      </w:r>
      <w:r w:rsidR="00823465">
        <w:rPr>
          <w:rFonts w:ascii="Arial" w:hAnsi="Arial"/>
        </w:rPr>
        <w:t xml:space="preserve"> lines of ownership or land management</w:t>
      </w:r>
      <w:r w:rsidR="00D86E52">
        <w:rPr>
          <w:rFonts w:ascii="Arial" w:hAnsi="Arial"/>
        </w:rPr>
        <w:t xml:space="preserve"> agencies, they burn where and when conditions are favorable.</w:t>
      </w:r>
      <w:r w:rsidR="008F53A1">
        <w:rPr>
          <w:rFonts w:ascii="Arial" w:hAnsi="Arial"/>
        </w:rPr>
        <w:t xml:space="preserve">  </w:t>
      </w:r>
      <w:r w:rsidR="007C7878">
        <w:rPr>
          <w:rFonts w:ascii="Arial" w:hAnsi="Arial"/>
        </w:rPr>
        <w:t xml:space="preserve">National guidance </w:t>
      </w:r>
      <w:r w:rsidR="00827FA8">
        <w:rPr>
          <w:rFonts w:ascii="Arial" w:hAnsi="Arial"/>
        </w:rPr>
        <w:t xml:space="preserve">allows </w:t>
      </w:r>
      <w:proofErr w:type="gramStart"/>
      <w:r w:rsidR="00827FA8">
        <w:rPr>
          <w:rFonts w:ascii="Arial" w:hAnsi="Arial"/>
        </w:rPr>
        <w:t>for local</w:t>
      </w:r>
      <w:proofErr w:type="gramEnd"/>
      <w:r w:rsidR="00827FA8">
        <w:rPr>
          <w:rFonts w:ascii="Arial" w:hAnsi="Arial"/>
        </w:rPr>
        <w:t xml:space="preserve"> areas to take a prudent but broad approach when </w:t>
      </w:r>
      <w:r w:rsidR="00372F87">
        <w:rPr>
          <w:rFonts w:ascii="Arial" w:hAnsi="Arial"/>
        </w:rPr>
        <w:t>addressing the three priority goals, with the highest priority</w:t>
      </w:r>
      <w:r w:rsidR="00E56A48">
        <w:rPr>
          <w:rFonts w:ascii="Arial" w:hAnsi="Arial"/>
        </w:rPr>
        <w:t xml:space="preserve"> being safe and effective response to wildfires (CWS 2014).   </w:t>
      </w:r>
      <w:r w:rsidR="00E8597F">
        <w:rPr>
          <w:rFonts w:ascii="Arial" w:hAnsi="Arial"/>
        </w:rPr>
        <w:t>With this in mind</w:t>
      </w:r>
      <w:r w:rsidR="00FB3B99">
        <w:rPr>
          <w:rFonts w:ascii="Arial" w:hAnsi="Arial"/>
        </w:rPr>
        <w:t>,</w:t>
      </w:r>
      <w:r w:rsidR="00E8597F">
        <w:rPr>
          <w:rFonts w:ascii="Arial" w:hAnsi="Arial"/>
        </w:rPr>
        <w:t xml:space="preserve"> a </w:t>
      </w:r>
      <w:r w:rsidR="002469BB">
        <w:rPr>
          <w:rFonts w:ascii="Arial" w:hAnsi="Arial"/>
        </w:rPr>
        <w:t>larger-</w:t>
      </w:r>
      <w:r w:rsidR="00E8597F">
        <w:rPr>
          <w:rFonts w:ascii="Arial" w:hAnsi="Arial"/>
        </w:rPr>
        <w:t xml:space="preserve">scale approach to </w:t>
      </w:r>
      <w:r w:rsidR="00FB3B99">
        <w:rPr>
          <w:rFonts w:ascii="Arial" w:hAnsi="Arial"/>
        </w:rPr>
        <w:t xml:space="preserve">reduce fire threat and increase protection opportunities was considered appropriate.  </w:t>
      </w:r>
      <w:r w:rsidR="008873E0" w:rsidRPr="008873E0">
        <w:rPr>
          <w:rFonts w:ascii="Arial" w:hAnsi="Arial"/>
        </w:rPr>
        <w:t xml:space="preserve">Recognizing immediate threats </w:t>
      </w:r>
      <w:r w:rsidR="00480AB8">
        <w:rPr>
          <w:rFonts w:ascii="Arial" w:hAnsi="Arial"/>
        </w:rPr>
        <w:t xml:space="preserve">to communities </w:t>
      </w:r>
      <w:r w:rsidR="008873E0" w:rsidRPr="008873E0">
        <w:rPr>
          <w:rFonts w:ascii="Arial" w:hAnsi="Arial"/>
        </w:rPr>
        <w:t xml:space="preserve">as the most important </w:t>
      </w:r>
      <w:r w:rsidR="0030244A">
        <w:rPr>
          <w:rFonts w:ascii="Arial" w:hAnsi="Arial"/>
        </w:rPr>
        <w:t xml:space="preserve">issue </w:t>
      </w:r>
      <w:r w:rsidR="008873E0" w:rsidRPr="008873E0">
        <w:rPr>
          <w:rFonts w:ascii="Arial" w:hAnsi="Arial"/>
        </w:rPr>
        <w:t xml:space="preserve">to address, landscapes </w:t>
      </w:r>
      <w:r w:rsidR="00A01AB1">
        <w:rPr>
          <w:rFonts w:ascii="Arial" w:hAnsi="Arial"/>
        </w:rPr>
        <w:t xml:space="preserve">with significant deviation from </w:t>
      </w:r>
      <w:r w:rsidR="009F6D57">
        <w:rPr>
          <w:rFonts w:ascii="Arial" w:hAnsi="Arial"/>
        </w:rPr>
        <w:t>pre-fire suppression conditions</w:t>
      </w:r>
      <w:r w:rsidR="00A01AB1">
        <w:rPr>
          <w:rFonts w:ascii="Arial" w:hAnsi="Arial"/>
        </w:rPr>
        <w:t xml:space="preserve"> </w:t>
      </w:r>
      <w:r w:rsidR="008873E0" w:rsidRPr="008873E0">
        <w:rPr>
          <w:rFonts w:ascii="Arial" w:hAnsi="Arial"/>
        </w:rPr>
        <w:t xml:space="preserve">create additional challenges </w:t>
      </w:r>
      <w:r w:rsidR="00817B8C">
        <w:rPr>
          <w:rFonts w:ascii="Arial" w:hAnsi="Arial"/>
        </w:rPr>
        <w:t>to</w:t>
      </w:r>
      <w:r w:rsidR="00817B8C" w:rsidRPr="008873E0">
        <w:rPr>
          <w:rFonts w:ascii="Arial" w:hAnsi="Arial"/>
        </w:rPr>
        <w:t xml:space="preserve"> </w:t>
      </w:r>
      <w:r w:rsidR="008873E0" w:rsidRPr="008873E0">
        <w:rPr>
          <w:rFonts w:ascii="Arial" w:hAnsi="Arial"/>
        </w:rPr>
        <w:t xml:space="preserve">protection by contributing to increased fire intensities and unprecedented fire behavior.   </w:t>
      </w:r>
    </w:p>
    <w:p w:rsidR="00C82ADA" w:rsidRDefault="00C82ADA" w:rsidP="00B7575A">
      <w:pPr>
        <w:pStyle w:val="BodyText2"/>
        <w:rPr>
          <w:rFonts w:ascii="Arial" w:hAnsi="Arial"/>
          <w:color w:val="FF0000"/>
        </w:rPr>
      </w:pPr>
    </w:p>
    <w:p w:rsidR="00C72DFB" w:rsidRDefault="00FD6DAC" w:rsidP="00B7575A">
      <w:pPr>
        <w:pStyle w:val="BodyText2"/>
        <w:rPr>
          <w:rFonts w:ascii="Arial" w:hAnsi="Arial"/>
        </w:rPr>
      </w:pPr>
      <w:r>
        <w:rPr>
          <w:rFonts w:ascii="Arial" w:hAnsi="Arial"/>
        </w:rPr>
        <w:t>In</w:t>
      </w:r>
      <w:r w:rsidRPr="00FD6DAC">
        <w:rPr>
          <w:rFonts w:ascii="Arial" w:hAnsi="Arial"/>
        </w:rPr>
        <w:t xml:space="preserve"> orde</w:t>
      </w:r>
      <w:r>
        <w:rPr>
          <w:rFonts w:ascii="Arial" w:hAnsi="Arial"/>
        </w:rPr>
        <w:t>r to meet a broad</w:t>
      </w:r>
      <w:r w:rsidR="00817B8C">
        <w:rPr>
          <w:rFonts w:ascii="Arial" w:hAnsi="Arial"/>
        </w:rPr>
        <w:t>-</w:t>
      </w:r>
      <w:r w:rsidR="00592F6B">
        <w:rPr>
          <w:rFonts w:ascii="Arial" w:hAnsi="Arial"/>
        </w:rPr>
        <w:t>scale</w:t>
      </w:r>
      <w:r>
        <w:rPr>
          <w:rFonts w:ascii="Arial" w:hAnsi="Arial"/>
        </w:rPr>
        <w:t xml:space="preserve"> approach</w:t>
      </w:r>
      <w:r w:rsidR="00E76D2C">
        <w:rPr>
          <w:rFonts w:ascii="Arial" w:hAnsi="Arial"/>
        </w:rPr>
        <w:t>,</w:t>
      </w:r>
      <w:r w:rsidR="007E4250">
        <w:rPr>
          <w:rFonts w:ascii="Arial" w:hAnsi="Arial"/>
        </w:rPr>
        <w:t xml:space="preserve"> an expansion of the </w:t>
      </w:r>
      <w:r w:rsidR="00637961">
        <w:rPr>
          <w:rFonts w:ascii="Arial" w:hAnsi="Arial"/>
        </w:rPr>
        <w:t xml:space="preserve">analysis </w:t>
      </w:r>
      <w:r w:rsidR="007E4250">
        <w:rPr>
          <w:rFonts w:ascii="Arial" w:hAnsi="Arial"/>
        </w:rPr>
        <w:t xml:space="preserve">area is needed to provide </w:t>
      </w:r>
      <w:r w:rsidR="009F6D57">
        <w:rPr>
          <w:rFonts w:ascii="Arial" w:hAnsi="Arial"/>
        </w:rPr>
        <w:t>a “middle ground” treatment</w:t>
      </w:r>
      <w:r w:rsidR="00B66DEB">
        <w:rPr>
          <w:rFonts w:ascii="Arial" w:hAnsi="Arial"/>
        </w:rPr>
        <w:t xml:space="preserve"> (CWS 2014). </w:t>
      </w:r>
      <w:r w:rsidR="00717A80">
        <w:rPr>
          <w:rFonts w:ascii="Arial" w:hAnsi="Arial"/>
        </w:rPr>
        <w:t>This provides new opportunities</w:t>
      </w:r>
      <w:r w:rsidR="009F6D57">
        <w:rPr>
          <w:rFonts w:ascii="Arial" w:hAnsi="Arial"/>
        </w:rPr>
        <w:t xml:space="preserve"> for the implementation of strategically placed</w:t>
      </w:r>
      <w:r w:rsidR="00592F6B">
        <w:rPr>
          <w:rFonts w:ascii="Arial" w:hAnsi="Arial"/>
        </w:rPr>
        <w:t xml:space="preserve"> fuels treatments to interrupt fire spread</w:t>
      </w:r>
      <w:r w:rsidR="007363AF">
        <w:rPr>
          <w:rFonts w:ascii="Arial" w:hAnsi="Arial"/>
        </w:rPr>
        <w:t xml:space="preserve"> </w:t>
      </w:r>
      <w:r w:rsidR="00CA0C69">
        <w:rPr>
          <w:rFonts w:ascii="Arial" w:hAnsi="Arial"/>
        </w:rPr>
        <w:t>prior to reaching a community</w:t>
      </w:r>
      <w:r w:rsidR="00592F6B">
        <w:rPr>
          <w:rFonts w:ascii="Arial" w:hAnsi="Arial"/>
        </w:rPr>
        <w:t xml:space="preserve">.  </w:t>
      </w:r>
      <w:r w:rsidR="003272F6">
        <w:rPr>
          <w:rFonts w:ascii="Arial" w:hAnsi="Arial"/>
        </w:rPr>
        <w:t>For this reason individual</w:t>
      </w:r>
      <w:r w:rsidR="00635503">
        <w:rPr>
          <w:rFonts w:ascii="Arial" w:hAnsi="Arial"/>
        </w:rPr>
        <w:t xml:space="preserve"> Wildland Urban Interface</w:t>
      </w:r>
      <w:r w:rsidR="003272F6">
        <w:rPr>
          <w:rFonts w:ascii="Arial" w:hAnsi="Arial"/>
        </w:rPr>
        <w:t xml:space="preserve"> WUI areas have been dissolved into a</w:t>
      </w:r>
      <w:r w:rsidR="004C6153">
        <w:rPr>
          <w:rFonts w:ascii="Arial" w:hAnsi="Arial"/>
        </w:rPr>
        <w:t>n</w:t>
      </w:r>
      <w:r w:rsidR="003272F6">
        <w:rPr>
          <w:rFonts w:ascii="Arial" w:hAnsi="Arial"/>
        </w:rPr>
        <w:t xml:space="preserve"> </w:t>
      </w:r>
      <w:r w:rsidR="004C6153">
        <w:rPr>
          <w:rFonts w:ascii="Arial" w:hAnsi="Arial"/>
        </w:rPr>
        <w:t>all-encompassing</w:t>
      </w:r>
      <w:r w:rsidR="003272F6">
        <w:rPr>
          <w:rFonts w:ascii="Arial" w:hAnsi="Arial"/>
        </w:rPr>
        <w:t xml:space="preserve"> WUI Zone to better </w:t>
      </w:r>
      <w:r w:rsidR="004C6153">
        <w:rPr>
          <w:rFonts w:ascii="Arial" w:hAnsi="Arial"/>
        </w:rPr>
        <w:t xml:space="preserve">address landscape fire risks.  </w:t>
      </w:r>
      <w:r w:rsidR="007366A2">
        <w:rPr>
          <w:rFonts w:ascii="Arial" w:hAnsi="Arial"/>
        </w:rPr>
        <w:t xml:space="preserve">The wildland-urban interface </w:t>
      </w:r>
      <w:r w:rsidR="008046DC">
        <w:rPr>
          <w:rFonts w:ascii="Arial" w:hAnsi="Arial"/>
        </w:rPr>
        <w:t>z</w:t>
      </w:r>
      <w:r w:rsidR="009108A7">
        <w:rPr>
          <w:rFonts w:ascii="Arial" w:hAnsi="Arial"/>
        </w:rPr>
        <w:t xml:space="preserve">one </w:t>
      </w:r>
      <w:r w:rsidR="007366A2">
        <w:rPr>
          <w:rFonts w:ascii="Arial" w:hAnsi="Arial"/>
        </w:rPr>
        <w:t>(WUI</w:t>
      </w:r>
      <w:r w:rsidR="009108A7">
        <w:rPr>
          <w:rFonts w:ascii="Arial" w:hAnsi="Arial"/>
        </w:rPr>
        <w:t>Z</w:t>
      </w:r>
      <w:r w:rsidR="007366A2">
        <w:rPr>
          <w:rFonts w:ascii="Arial" w:hAnsi="Arial"/>
        </w:rPr>
        <w:t>) is</w:t>
      </w:r>
      <w:r w:rsidR="008046DC">
        <w:rPr>
          <w:rFonts w:ascii="Arial" w:hAnsi="Arial"/>
        </w:rPr>
        <w:t>,</w:t>
      </w:r>
      <w:r w:rsidR="005E297C">
        <w:rPr>
          <w:rFonts w:ascii="Arial" w:hAnsi="Arial"/>
        </w:rPr>
        <w:t xml:space="preserve">  </w:t>
      </w:r>
    </w:p>
    <w:p w:rsidR="00EF28E4" w:rsidRPr="00EF28E4" w:rsidRDefault="00EF28E4" w:rsidP="00EF28E4">
      <w:pPr>
        <w:pStyle w:val="BodyText2"/>
        <w:rPr>
          <w:rFonts w:ascii="Arial" w:hAnsi="Arial"/>
          <w:b/>
          <w:color w:val="76923C" w:themeColor="accent3" w:themeShade="BF"/>
        </w:rPr>
      </w:pPr>
    </w:p>
    <w:p w:rsidR="00EF28E4" w:rsidRPr="005271EC" w:rsidRDefault="00EF28E4" w:rsidP="005271EC">
      <w:pPr>
        <w:pStyle w:val="BodyText2"/>
        <w:ind w:left="1080" w:right="1350"/>
        <w:rPr>
          <w:rFonts w:ascii="Arial" w:hAnsi="Arial"/>
          <w:i/>
        </w:rPr>
      </w:pPr>
      <w:r w:rsidRPr="005271EC">
        <w:rPr>
          <w:rFonts w:ascii="Arial" w:hAnsi="Arial"/>
          <w:i/>
        </w:rPr>
        <w:t>“An area strategically identified that provide effective wildfire defense for communities, infrastructure, and other values at risk that meet or intermingle with wildland fuels and offer opportunities for broadened mitigation measures</w:t>
      </w:r>
      <w:r w:rsidR="00817B8C">
        <w:rPr>
          <w:rFonts w:ascii="Arial" w:hAnsi="Arial"/>
          <w:i/>
        </w:rPr>
        <w:t>.</w:t>
      </w:r>
      <w:r w:rsidRPr="005271EC">
        <w:rPr>
          <w:rFonts w:ascii="Arial" w:hAnsi="Arial"/>
          <w:i/>
        </w:rPr>
        <w:t xml:space="preserve"> </w:t>
      </w:r>
      <w:r w:rsidR="00817B8C">
        <w:rPr>
          <w:rFonts w:ascii="Arial" w:hAnsi="Arial"/>
          <w:i/>
        </w:rPr>
        <w:t>These measures are d</w:t>
      </w:r>
      <w:r w:rsidRPr="005271EC">
        <w:rPr>
          <w:rFonts w:ascii="Arial" w:hAnsi="Arial"/>
          <w:i/>
        </w:rPr>
        <w:t>esigned to interrupt wildfire spread and modify wildfire behavior</w:t>
      </w:r>
      <w:r w:rsidR="0011625F" w:rsidRPr="005271EC">
        <w:rPr>
          <w:rFonts w:ascii="Arial" w:hAnsi="Arial"/>
          <w:i/>
        </w:rPr>
        <w:t xml:space="preserve"> in order to protect</w:t>
      </w:r>
      <w:r w:rsidR="005271EC" w:rsidRPr="005271EC">
        <w:rPr>
          <w:rFonts w:ascii="Arial" w:hAnsi="Arial"/>
          <w:i/>
        </w:rPr>
        <w:t xml:space="preserve"> social, economic, and environmental interests</w:t>
      </w:r>
      <w:r w:rsidRPr="005271EC">
        <w:rPr>
          <w:rFonts w:ascii="Arial" w:hAnsi="Arial"/>
          <w:i/>
        </w:rPr>
        <w:t>”.</w:t>
      </w:r>
    </w:p>
    <w:p w:rsidR="00D77FD5" w:rsidRDefault="00D77FD5" w:rsidP="00B7575A">
      <w:pPr>
        <w:pStyle w:val="BodyText2"/>
        <w:rPr>
          <w:rFonts w:ascii="Arial" w:hAnsi="Arial"/>
        </w:rPr>
      </w:pPr>
    </w:p>
    <w:p w:rsidR="0041425D" w:rsidRDefault="0041425D" w:rsidP="00B7575A">
      <w:pPr>
        <w:pStyle w:val="BodyText2"/>
        <w:rPr>
          <w:rFonts w:ascii="Arial" w:hAnsi="Arial"/>
        </w:rPr>
      </w:pPr>
      <w:r>
        <w:rPr>
          <w:rFonts w:ascii="Arial" w:hAnsi="Arial"/>
        </w:rPr>
        <w:t>The g</w:t>
      </w:r>
      <w:r w:rsidR="00961795">
        <w:rPr>
          <w:rFonts w:ascii="Arial" w:hAnsi="Arial"/>
        </w:rPr>
        <w:t xml:space="preserve">oals and objectives of this plan </w:t>
      </w:r>
      <w:r w:rsidR="00682104">
        <w:rPr>
          <w:rFonts w:ascii="Arial" w:hAnsi="Arial"/>
        </w:rPr>
        <w:t xml:space="preserve">are </w:t>
      </w:r>
      <w:r w:rsidR="00961795">
        <w:rPr>
          <w:rFonts w:ascii="Arial" w:hAnsi="Arial"/>
        </w:rPr>
        <w:t xml:space="preserve">designed with the CWS in mind. </w:t>
      </w:r>
      <w:r w:rsidR="00B449AC">
        <w:rPr>
          <w:rFonts w:ascii="Arial" w:hAnsi="Arial"/>
        </w:rPr>
        <w:t xml:space="preserve">Objectives were initially framed by the plan committee with gradual refinement </w:t>
      </w:r>
      <w:r w:rsidR="00B449AC" w:rsidRPr="00771558">
        <w:rPr>
          <w:rFonts w:ascii="Arial" w:hAnsi="Arial"/>
        </w:rPr>
        <w:t xml:space="preserve">using input </w:t>
      </w:r>
      <w:r w:rsidR="00B449AC">
        <w:rPr>
          <w:rFonts w:ascii="Arial" w:hAnsi="Arial"/>
        </w:rPr>
        <w:t>obtained during</w:t>
      </w:r>
      <w:r w:rsidR="00B449AC" w:rsidRPr="00771558">
        <w:rPr>
          <w:rFonts w:ascii="Arial" w:hAnsi="Arial"/>
        </w:rPr>
        <w:t xml:space="preserve"> community workshops.  </w:t>
      </w:r>
    </w:p>
    <w:p w:rsidR="00B449AC" w:rsidRDefault="00B449AC" w:rsidP="00B7575A">
      <w:pPr>
        <w:pStyle w:val="BodyText2"/>
        <w:rPr>
          <w:rFonts w:ascii="Arial" w:hAnsi="Arial"/>
        </w:rPr>
      </w:pPr>
    </w:p>
    <w:p w:rsidR="00CD706C" w:rsidRPr="00DA0B07" w:rsidRDefault="00654959" w:rsidP="00CD706C">
      <w:pPr>
        <w:pStyle w:val="BodyText2"/>
        <w:rPr>
          <w:rFonts w:ascii="Arial" w:hAnsi="Arial" w:cs="Arial"/>
          <w:szCs w:val="24"/>
        </w:rPr>
      </w:pPr>
      <w:r>
        <w:rPr>
          <w:rFonts w:ascii="Arial" w:hAnsi="Arial"/>
        </w:rPr>
        <w:t>Using these goals as the foundation</w:t>
      </w:r>
      <w:r w:rsidR="00314D14">
        <w:rPr>
          <w:rFonts w:ascii="Arial" w:hAnsi="Arial"/>
        </w:rPr>
        <w:t>,</w:t>
      </w:r>
      <w:r>
        <w:rPr>
          <w:rFonts w:ascii="Arial" w:hAnsi="Arial"/>
        </w:rPr>
        <w:t xml:space="preserve"> the Union County CWPP plan</w:t>
      </w:r>
      <w:r w:rsidR="00D27880">
        <w:rPr>
          <w:rFonts w:ascii="Arial" w:hAnsi="Arial"/>
        </w:rPr>
        <w:t>ning</w:t>
      </w:r>
      <w:r>
        <w:rPr>
          <w:rFonts w:ascii="Arial" w:hAnsi="Arial"/>
        </w:rPr>
        <w:t xml:space="preserve"> committee design</w:t>
      </w:r>
      <w:r w:rsidR="00314D14">
        <w:rPr>
          <w:rFonts w:ascii="Arial" w:hAnsi="Arial"/>
        </w:rPr>
        <w:t>ed</w:t>
      </w:r>
      <w:r>
        <w:rPr>
          <w:rFonts w:ascii="Arial" w:hAnsi="Arial"/>
        </w:rPr>
        <w:t xml:space="preserve"> </w:t>
      </w:r>
      <w:r w:rsidR="00817B8C">
        <w:rPr>
          <w:rFonts w:ascii="Arial" w:hAnsi="Arial"/>
        </w:rPr>
        <w:t>county-</w:t>
      </w:r>
      <w:r w:rsidR="00314D14">
        <w:rPr>
          <w:rFonts w:ascii="Arial" w:hAnsi="Arial"/>
        </w:rPr>
        <w:t>specific</w:t>
      </w:r>
      <w:r>
        <w:rPr>
          <w:rFonts w:ascii="Arial" w:hAnsi="Arial"/>
        </w:rPr>
        <w:t xml:space="preserve"> goals pertinent to the local area</w:t>
      </w:r>
      <w:r w:rsidR="00D27880">
        <w:rPr>
          <w:rFonts w:ascii="Arial" w:hAnsi="Arial"/>
        </w:rPr>
        <w:t xml:space="preserve"> </w:t>
      </w:r>
      <w:r w:rsidR="00817B8C">
        <w:rPr>
          <w:rFonts w:ascii="Arial" w:hAnsi="Arial"/>
        </w:rPr>
        <w:t xml:space="preserve">that incorporate the </w:t>
      </w:r>
      <w:r w:rsidR="00D27880">
        <w:rPr>
          <w:rFonts w:ascii="Arial" w:hAnsi="Arial"/>
        </w:rPr>
        <w:t xml:space="preserve">best available science </w:t>
      </w:r>
      <w:r w:rsidR="00314D14">
        <w:rPr>
          <w:rFonts w:ascii="Arial" w:hAnsi="Arial"/>
        </w:rPr>
        <w:t xml:space="preserve">as well as </w:t>
      </w:r>
      <w:r w:rsidR="00D27880">
        <w:rPr>
          <w:rFonts w:ascii="Arial" w:hAnsi="Arial"/>
        </w:rPr>
        <w:t>local knowledge and experience</w:t>
      </w:r>
      <w:r>
        <w:rPr>
          <w:rFonts w:ascii="Arial" w:hAnsi="Arial"/>
        </w:rPr>
        <w:t xml:space="preserve">.  </w:t>
      </w:r>
      <w:r w:rsidR="00D27880">
        <w:rPr>
          <w:rFonts w:ascii="Arial" w:hAnsi="Arial"/>
        </w:rPr>
        <w:t xml:space="preserve">Consistent with the highest priority of the CWS, Union County also considers life and property the utmost priority.  </w:t>
      </w:r>
      <w:r w:rsidR="003E3AAB">
        <w:rPr>
          <w:rFonts w:ascii="Arial" w:hAnsi="Arial"/>
        </w:rPr>
        <w:t xml:space="preserve">Through </w:t>
      </w:r>
      <w:r w:rsidR="00CD706C">
        <w:rPr>
          <w:rFonts w:ascii="Arial" w:hAnsi="Arial"/>
        </w:rPr>
        <w:t>local geographic assessments</w:t>
      </w:r>
      <w:r w:rsidR="003E3AAB">
        <w:rPr>
          <w:rFonts w:ascii="Arial" w:hAnsi="Arial"/>
        </w:rPr>
        <w:t xml:space="preserve">, mitigation measures can be identified </w:t>
      </w:r>
      <w:r w:rsidR="003E3AAB" w:rsidRPr="00DA0B07">
        <w:rPr>
          <w:rFonts w:ascii="Arial" w:hAnsi="Arial" w:cs="Arial"/>
          <w:szCs w:val="24"/>
        </w:rPr>
        <w:t xml:space="preserve">to meet the </w:t>
      </w:r>
      <w:r w:rsidR="00CD706C" w:rsidRPr="00DA0B07">
        <w:rPr>
          <w:rFonts w:ascii="Arial" w:hAnsi="Arial" w:cs="Arial"/>
          <w:szCs w:val="24"/>
        </w:rPr>
        <w:t xml:space="preserve">overriding goals of the CWS and Union County CWPP.  </w:t>
      </w:r>
      <w:r w:rsidR="000D57C9" w:rsidRPr="00DA0B07">
        <w:rPr>
          <w:rFonts w:ascii="Arial" w:hAnsi="Arial" w:cs="Arial"/>
          <w:szCs w:val="24"/>
        </w:rPr>
        <w:t>M</w:t>
      </w:r>
      <w:r w:rsidR="00CD706C" w:rsidRPr="00DA0B07">
        <w:rPr>
          <w:rFonts w:ascii="Arial" w:eastAsiaTheme="minorEastAsia" w:hAnsi="Arial" w:cs="Arial"/>
          <w:color w:val="000000"/>
          <w:szCs w:val="24"/>
        </w:rPr>
        <w:t>itigation is the effort to reduce loss of life and property by lessening the impact of disasters</w:t>
      </w:r>
      <w:r w:rsidR="000D57C9" w:rsidRPr="00DA0B07">
        <w:rPr>
          <w:rFonts w:ascii="Arial" w:eastAsiaTheme="minorEastAsia" w:hAnsi="Arial" w:cs="Arial"/>
          <w:color w:val="000000"/>
          <w:szCs w:val="24"/>
        </w:rPr>
        <w:t xml:space="preserve"> (NWCG 2014)</w:t>
      </w:r>
      <w:r w:rsidR="00CD706C" w:rsidRPr="00DA0B07">
        <w:rPr>
          <w:rFonts w:ascii="Arial" w:eastAsiaTheme="minorEastAsia" w:hAnsi="Arial" w:cs="Arial"/>
          <w:color w:val="000000"/>
          <w:szCs w:val="24"/>
        </w:rPr>
        <w:t>.</w:t>
      </w:r>
      <w:r w:rsidR="00832050" w:rsidRPr="00DA0B07">
        <w:rPr>
          <w:rFonts w:ascii="Arial" w:eastAsiaTheme="minorEastAsia" w:hAnsi="Arial" w:cs="Arial"/>
          <w:color w:val="000000"/>
          <w:szCs w:val="24"/>
        </w:rPr>
        <w:t xml:space="preserve"> Union County CWPP group identifies mitigation as an </w:t>
      </w:r>
      <w:r w:rsidR="004D0B04" w:rsidRPr="00DA0B07">
        <w:rPr>
          <w:rFonts w:ascii="Arial" w:eastAsiaTheme="minorEastAsia" w:hAnsi="Arial" w:cs="Arial"/>
          <w:color w:val="000000"/>
          <w:szCs w:val="24"/>
        </w:rPr>
        <w:t>effort</w:t>
      </w:r>
      <w:r w:rsidR="00832050" w:rsidRPr="00DA0B07">
        <w:rPr>
          <w:rFonts w:ascii="Arial" w:eastAsiaTheme="minorEastAsia" w:hAnsi="Arial" w:cs="Arial"/>
          <w:color w:val="000000"/>
          <w:szCs w:val="24"/>
        </w:rPr>
        <w:t xml:space="preserve"> that </w:t>
      </w:r>
      <w:r w:rsidR="00621CA2" w:rsidRPr="00DA0B07">
        <w:rPr>
          <w:rFonts w:ascii="Arial" w:eastAsiaTheme="minorEastAsia" w:hAnsi="Arial" w:cs="Arial"/>
          <w:color w:val="000000"/>
          <w:szCs w:val="24"/>
        </w:rPr>
        <w:t xml:space="preserve">reduces </w:t>
      </w:r>
      <w:r w:rsidR="00E01A94" w:rsidRPr="00DA0B07">
        <w:rPr>
          <w:rFonts w:ascii="Arial" w:eastAsiaTheme="minorEastAsia" w:hAnsi="Arial" w:cs="Arial"/>
          <w:color w:val="000000"/>
          <w:szCs w:val="24"/>
        </w:rPr>
        <w:t>loss</w:t>
      </w:r>
      <w:r w:rsidR="00621CA2" w:rsidRPr="00DA0B07">
        <w:rPr>
          <w:rFonts w:ascii="Arial" w:eastAsiaTheme="minorEastAsia" w:hAnsi="Arial" w:cs="Arial"/>
          <w:color w:val="000000"/>
          <w:szCs w:val="24"/>
        </w:rPr>
        <w:t xml:space="preserve"> </w:t>
      </w:r>
      <w:r w:rsidR="00E01A94" w:rsidRPr="00DA0B07">
        <w:rPr>
          <w:rFonts w:ascii="Arial" w:eastAsiaTheme="minorEastAsia" w:hAnsi="Arial" w:cs="Arial"/>
          <w:color w:val="000000"/>
          <w:szCs w:val="24"/>
        </w:rPr>
        <w:t>of</w:t>
      </w:r>
      <w:r w:rsidR="00621CA2" w:rsidRPr="00DA0B07">
        <w:rPr>
          <w:rFonts w:ascii="Arial" w:eastAsiaTheme="minorEastAsia" w:hAnsi="Arial" w:cs="Arial"/>
          <w:color w:val="000000"/>
          <w:szCs w:val="24"/>
        </w:rPr>
        <w:t xml:space="preserve"> life, </w:t>
      </w:r>
      <w:r w:rsidR="00621CA2" w:rsidRPr="00DA0B07">
        <w:rPr>
          <w:rFonts w:ascii="Arial" w:eastAsiaTheme="minorEastAsia" w:hAnsi="Arial" w:cs="Arial"/>
          <w:color w:val="000000"/>
          <w:szCs w:val="24"/>
        </w:rPr>
        <w:lastRenderedPageBreak/>
        <w:t>property,</w:t>
      </w:r>
      <w:r w:rsidR="00E01A94" w:rsidRPr="00DA0B07">
        <w:rPr>
          <w:rFonts w:ascii="Arial" w:eastAsiaTheme="minorEastAsia" w:hAnsi="Arial" w:cs="Arial"/>
          <w:color w:val="000000"/>
          <w:szCs w:val="24"/>
        </w:rPr>
        <w:t xml:space="preserve"> infrastructure, and natural resources through </w:t>
      </w:r>
      <w:r w:rsidR="00C72581" w:rsidRPr="00DA0B07">
        <w:rPr>
          <w:rFonts w:ascii="Arial" w:eastAsiaTheme="minorEastAsia" w:hAnsi="Arial" w:cs="Arial"/>
          <w:color w:val="000000"/>
          <w:szCs w:val="24"/>
        </w:rPr>
        <w:t xml:space="preserve">a variety of tools and </w:t>
      </w:r>
      <w:r w:rsidR="004D0B04" w:rsidRPr="00DA0B07">
        <w:rPr>
          <w:rFonts w:ascii="Arial" w:eastAsiaTheme="minorEastAsia" w:hAnsi="Arial" w:cs="Arial"/>
          <w:color w:val="000000"/>
          <w:szCs w:val="24"/>
        </w:rPr>
        <w:t xml:space="preserve">actions.   </w:t>
      </w:r>
      <w:r w:rsidR="00E01A94" w:rsidRPr="00DA0B07">
        <w:rPr>
          <w:rFonts w:ascii="Arial" w:eastAsiaTheme="minorEastAsia" w:hAnsi="Arial" w:cs="Arial"/>
          <w:color w:val="000000"/>
          <w:szCs w:val="24"/>
        </w:rPr>
        <w:t xml:space="preserve"> </w:t>
      </w:r>
      <w:r w:rsidR="00621CA2" w:rsidRPr="00DA0B07">
        <w:rPr>
          <w:rFonts w:ascii="Arial" w:eastAsiaTheme="minorEastAsia" w:hAnsi="Arial" w:cs="Arial"/>
          <w:color w:val="000000"/>
          <w:szCs w:val="24"/>
        </w:rPr>
        <w:t xml:space="preserve">  </w:t>
      </w:r>
    </w:p>
    <w:p w:rsidR="00CD706C" w:rsidRDefault="00CD706C" w:rsidP="00CD706C">
      <w:pPr>
        <w:pStyle w:val="Default"/>
        <w:rPr>
          <w:rFonts w:ascii="Arial" w:hAnsi="Arial"/>
        </w:rPr>
      </w:pPr>
    </w:p>
    <w:p w:rsidR="004F6D28" w:rsidRDefault="00D27880" w:rsidP="00B7575A">
      <w:pPr>
        <w:pStyle w:val="BodyText2"/>
        <w:rPr>
          <w:rFonts w:ascii="Arial" w:hAnsi="Arial"/>
        </w:rPr>
      </w:pPr>
      <w:r w:rsidRPr="00D27880">
        <w:rPr>
          <w:rFonts w:ascii="Arial" w:hAnsi="Arial"/>
        </w:rPr>
        <w:t xml:space="preserve">The plan committee prioritized the </w:t>
      </w:r>
      <w:r w:rsidR="005D50DB">
        <w:rPr>
          <w:rFonts w:ascii="Arial" w:hAnsi="Arial"/>
        </w:rPr>
        <w:t xml:space="preserve">overarching </w:t>
      </w:r>
      <w:r w:rsidR="00932CCD">
        <w:rPr>
          <w:rFonts w:ascii="Arial" w:hAnsi="Arial"/>
        </w:rPr>
        <w:t xml:space="preserve">CWS </w:t>
      </w:r>
      <w:r w:rsidRPr="00D27880">
        <w:rPr>
          <w:rFonts w:ascii="Arial" w:hAnsi="Arial"/>
        </w:rPr>
        <w:t xml:space="preserve">goals based on identified needs within Union County.  </w:t>
      </w:r>
      <w:r w:rsidR="001568A9">
        <w:rPr>
          <w:rFonts w:ascii="Arial" w:hAnsi="Arial"/>
        </w:rPr>
        <w:t>Using the three</w:t>
      </w:r>
      <w:r w:rsidR="00682104">
        <w:rPr>
          <w:rFonts w:ascii="Arial" w:hAnsi="Arial"/>
        </w:rPr>
        <w:t xml:space="preserve"> g</w:t>
      </w:r>
      <w:r w:rsidR="00682104" w:rsidRPr="00D27880">
        <w:rPr>
          <w:rFonts w:ascii="Arial" w:hAnsi="Arial"/>
        </w:rPr>
        <w:t>oals</w:t>
      </w:r>
      <w:r w:rsidR="001568A9">
        <w:rPr>
          <w:rFonts w:ascii="Arial" w:hAnsi="Arial"/>
        </w:rPr>
        <w:t xml:space="preserve"> of the CWS</w:t>
      </w:r>
      <w:r w:rsidR="001716B9">
        <w:rPr>
          <w:rFonts w:ascii="Arial" w:hAnsi="Arial"/>
        </w:rPr>
        <w:t>,</w:t>
      </w:r>
      <w:r w:rsidR="001568A9">
        <w:rPr>
          <w:rFonts w:ascii="Arial" w:hAnsi="Arial"/>
        </w:rPr>
        <w:t xml:space="preserve"> the count</w:t>
      </w:r>
      <w:r w:rsidR="00F14932">
        <w:rPr>
          <w:rFonts w:ascii="Arial" w:hAnsi="Arial"/>
        </w:rPr>
        <w:t>y</w:t>
      </w:r>
      <w:r w:rsidR="001568A9">
        <w:rPr>
          <w:rFonts w:ascii="Arial" w:hAnsi="Arial"/>
        </w:rPr>
        <w:t xml:space="preserve"> has</w:t>
      </w:r>
      <w:r w:rsidR="00682104" w:rsidRPr="00D27880">
        <w:rPr>
          <w:rFonts w:ascii="Arial" w:hAnsi="Arial"/>
        </w:rPr>
        <w:t xml:space="preserve"> </w:t>
      </w:r>
      <w:r w:rsidRPr="00D27880">
        <w:rPr>
          <w:rFonts w:ascii="Arial" w:hAnsi="Arial"/>
        </w:rPr>
        <w:t>listed</w:t>
      </w:r>
      <w:r w:rsidR="00050B1B">
        <w:rPr>
          <w:rFonts w:ascii="Arial" w:hAnsi="Arial"/>
        </w:rPr>
        <w:t xml:space="preserve"> below</w:t>
      </w:r>
      <w:r w:rsidRPr="00D27880">
        <w:rPr>
          <w:rFonts w:ascii="Arial" w:hAnsi="Arial"/>
        </w:rPr>
        <w:t xml:space="preserve"> in</w:t>
      </w:r>
      <w:r>
        <w:rPr>
          <w:rFonts w:ascii="Arial" w:hAnsi="Arial"/>
        </w:rPr>
        <w:t xml:space="preserve"> order of</w:t>
      </w:r>
      <w:r w:rsidRPr="00D27880">
        <w:rPr>
          <w:rFonts w:ascii="Arial" w:hAnsi="Arial"/>
        </w:rPr>
        <w:t xml:space="preserve"> priority</w:t>
      </w:r>
      <w:r w:rsidR="001A2AF9">
        <w:rPr>
          <w:rFonts w:ascii="Arial" w:hAnsi="Arial"/>
        </w:rPr>
        <w:t xml:space="preserve"> opportunities </w:t>
      </w:r>
      <w:r w:rsidR="00932CCD">
        <w:rPr>
          <w:rFonts w:ascii="Arial" w:hAnsi="Arial"/>
        </w:rPr>
        <w:t xml:space="preserve">to move the </w:t>
      </w:r>
      <w:r w:rsidR="00F14932">
        <w:rPr>
          <w:rFonts w:ascii="Arial" w:hAnsi="Arial"/>
        </w:rPr>
        <w:t xml:space="preserve">landscape and communities </w:t>
      </w:r>
      <w:r w:rsidR="004F6D28">
        <w:rPr>
          <w:rFonts w:ascii="Arial" w:hAnsi="Arial"/>
        </w:rPr>
        <w:t xml:space="preserve">closer to </w:t>
      </w:r>
      <w:r w:rsidR="00483644">
        <w:rPr>
          <w:rFonts w:ascii="Arial" w:hAnsi="Arial"/>
        </w:rPr>
        <w:t xml:space="preserve">desired conditions while recognizing that restoring historical conditions is neither practical </w:t>
      </w:r>
      <w:r w:rsidR="00E21FD0">
        <w:rPr>
          <w:rFonts w:ascii="Arial" w:hAnsi="Arial"/>
        </w:rPr>
        <w:t>n</w:t>
      </w:r>
      <w:r w:rsidR="00483644">
        <w:rPr>
          <w:rFonts w:ascii="Arial" w:hAnsi="Arial"/>
        </w:rPr>
        <w:t xml:space="preserve">or desirable in </w:t>
      </w:r>
      <w:r w:rsidR="00E21FD0">
        <w:rPr>
          <w:rFonts w:ascii="Arial" w:hAnsi="Arial"/>
        </w:rPr>
        <w:t>some</w:t>
      </w:r>
      <w:r w:rsidR="00483644">
        <w:rPr>
          <w:rFonts w:ascii="Arial" w:hAnsi="Arial"/>
        </w:rPr>
        <w:t xml:space="preserve"> locations.   Land management objectives and community values will help in determining </w:t>
      </w:r>
      <w:r w:rsidR="001716B9">
        <w:rPr>
          <w:rFonts w:ascii="Arial" w:hAnsi="Arial"/>
        </w:rPr>
        <w:t xml:space="preserve">the degree to which </w:t>
      </w:r>
      <w:r w:rsidR="00483644">
        <w:rPr>
          <w:rFonts w:ascii="Arial" w:hAnsi="Arial"/>
        </w:rPr>
        <w:t xml:space="preserve">wildfires and fuels management can be tolerated.  </w:t>
      </w:r>
    </w:p>
    <w:p w:rsidR="00B241AF" w:rsidRDefault="00B241AF" w:rsidP="00B7575A">
      <w:pPr>
        <w:pStyle w:val="BodyText2"/>
        <w:rPr>
          <w:rFonts w:ascii="Arial" w:hAnsi="Arial"/>
        </w:rPr>
      </w:pPr>
    </w:p>
    <w:p w:rsidR="00B241AF" w:rsidRDefault="00B241AF" w:rsidP="00B7575A">
      <w:pPr>
        <w:pStyle w:val="BodyText2"/>
        <w:rPr>
          <w:rFonts w:ascii="Arial" w:hAnsi="Arial"/>
        </w:rPr>
      </w:pPr>
      <w:r>
        <w:rPr>
          <w:rFonts w:ascii="Arial" w:hAnsi="Arial"/>
        </w:rPr>
        <w:t>Fire</w:t>
      </w:r>
      <w:r w:rsidR="001716B9">
        <w:rPr>
          <w:rFonts w:ascii="Arial" w:hAnsi="Arial"/>
        </w:rPr>
        <w:t>-</w:t>
      </w:r>
      <w:r>
        <w:rPr>
          <w:rFonts w:ascii="Arial" w:hAnsi="Arial"/>
        </w:rPr>
        <w:t>adapted communities, wildfire response, and landscape restoration and maintenance are not stand</w:t>
      </w:r>
      <w:r w:rsidR="001716B9">
        <w:rPr>
          <w:rFonts w:ascii="Arial" w:hAnsi="Arial"/>
        </w:rPr>
        <w:t>-</w:t>
      </w:r>
      <w:r>
        <w:rPr>
          <w:rFonts w:ascii="Arial" w:hAnsi="Arial"/>
        </w:rPr>
        <w:t xml:space="preserve">alone goals.   In order for one </w:t>
      </w:r>
      <w:r w:rsidR="001716B9">
        <w:rPr>
          <w:rFonts w:ascii="Arial" w:hAnsi="Arial"/>
        </w:rPr>
        <w:t xml:space="preserve">goal </w:t>
      </w:r>
      <w:r>
        <w:rPr>
          <w:rFonts w:ascii="Arial" w:hAnsi="Arial"/>
        </w:rPr>
        <w:t>to be achieved</w:t>
      </w:r>
      <w:r w:rsidR="00005C3F">
        <w:rPr>
          <w:rFonts w:ascii="Arial" w:hAnsi="Arial"/>
        </w:rPr>
        <w:t>,</w:t>
      </w:r>
      <w:r>
        <w:rPr>
          <w:rFonts w:ascii="Arial" w:hAnsi="Arial"/>
        </w:rPr>
        <w:t xml:space="preserve"> results are necessary in the </w:t>
      </w:r>
      <w:r w:rsidR="001716B9">
        <w:rPr>
          <w:rFonts w:ascii="Arial" w:hAnsi="Arial"/>
        </w:rPr>
        <w:t xml:space="preserve">other </w:t>
      </w:r>
      <w:r>
        <w:rPr>
          <w:rFonts w:ascii="Arial" w:hAnsi="Arial"/>
        </w:rPr>
        <w:t xml:space="preserve">two.  </w:t>
      </w:r>
      <w:r w:rsidR="00107830">
        <w:rPr>
          <w:rFonts w:ascii="Arial" w:hAnsi="Arial"/>
        </w:rPr>
        <w:t>Through landscape restoration and maintenance</w:t>
      </w:r>
      <w:r w:rsidR="001716B9">
        <w:rPr>
          <w:rFonts w:ascii="Arial" w:hAnsi="Arial"/>
        </w:rPr>
        <w:t>,</w:t>
      </w:r>
      <w:r w:rsidR="00107830">
        <w:rPr>
          <w:rFonts w:ascii="Arial" w:hAnsi="Arial"/>
        </w:rPr>
        <w:t xml:space="preserve"> wildfire behavior will be alter</w:t>
      </w:r>
      <w:r w:rsidR="001716B9">
        <w:rPr>
          <w:rFonts w:ascii="Arial" w:hAnsi="Arial"/>
        </w:rPr>
        <w:t>ed,</w:t>
      </w:r>
      <w:r w:rsidR="00107830">
        <w:rPr>
          <w:rFonts w:ascii="Arial" w:hAnsi="Arial"/>
        </w:rPr>
        <w:t xml:space="preserve"> allowing for a higher probability of success in wildfire response.  In order to achieve landscape restoration it is imperative </w:t>
      </w:r>
      <w:r w:rsidR="00005C3F">
        <w:rPr>
          <w:rFonts w:ascii="Arial" w:hAnsi="Arial"/>
        </w:rPr>
        <w:t>that communities,</w:t>
      </w:r>
      <w:r w:rsidR="00107830">
        <w:rPr>
          <w:rFonts w:ascii="Arial" w:hAnsi="Arial"/>
        </w:rPr>
        <w:t xml:space="preserve"> landowners</w:t>
      </w:r>
      <w:r w:rsidR="00005C3F">
        <w:rPr>
          <w:rFonts w:ascii="Arial" w:hAnsi="Arial"/>
        </w:rPr>
        <w:t>, and fire managers</w:t>
      </w:r>
      <w:r w:rsidR="00107830">
        <w:rPr>
          <w:rFonts w:ascii="Arial" w:hAnsi="Arial"/>
        </w:rPr>
        <w:t xml:space="preserve"> share ownership in </w:t>
      </w:r>
      <w:r w:rsidR="00005C3F">
        <w:rPr>
          <w:rFonts w:ascii="Arial" w:hAnsi="Arial"/>
        </w:rPr>
        <w:t>planning and treatment implementation across boundaries</w:t>
      </w:r>
      <w:r w:rsidR="00107830">
        <w:rPr>
          <w:rFonts w:ascii="Arial" w:hAnsi="Arial"/>
        </w:rPr>
        <w:t xml:space="preserve">.  </w:t>
      </w:r>
    </w:p>
    <w:p w:rsidR="00B55376" w:rsidRDefault="00B55376" w:rsidP="00B7575A">
      <w:pPr>
        <w:rPr>
          <w:rFonts w:ascii="Arial" w:hAnsi="Arial"/>
          <w:sz w:val="24"/>
        </w:rPr>
      </w:pPr>
    </w:p>
    <w:p w:rsidR="00911B1E" w:rsidRPr="00911B1E" w:rsidRDefault="00911B1E" w:rsidP="00B7575A">
      <w:pPr>
        <w:rPr>
          <w:rFonts w:ascii="Arial" w:hAnsi="Arial"/>
          <w:b/>
          <w:sz w:val="28"/>
          <w:szCs w:val="28"/>
        </w:rPr>
      </w:pPr>
      <w:r w:rsidRPr="00911B1E">
        <w:rPr>
          <w:rFonts w:ascii="Arial" w:hAnsi="Arial"/>
          <w:b/>
          <w:sz w:val="28"/>
          <w:szCs w:val="28"/>
        </w:rPr>
        <w:t>Wildfire Response</w:t>
      </w:r>
      <w:r w:rsidR="00C147F5">
        <w:rPr>
          <w:rFonts w:ascii="Arial" w:hAnsi="Arial"/>
          <w:b/>
          <w:sz w:val="28"/>
          <w:szCs w:val="28"/>
        </w:rPr>
        <w:t xml:space="preserve"> </w:t>
      </w:r>
      <w:r w:rsidR="001568A9">
        <w:rPr>
          <w:rFonts w:ascii="Arial" w:hAnsi="Arial"/>
          <w:b/>
          <w:sz w:val="28"/>
          <w:szCs w:val="28"/>
        </w:rPr>
        <w:t xml:space="preserve"> </w:t>
      </w:r>
    </w:p>
    <w:p w:rsidR="00911B1E" w:rsidRDefault="00911B1E" w:rsidP="00B7575A">
      <w:pPr>
        <w:rPr>
          <w:rFonts w:ascii="Arial" w:hAnsi="Arial"/>
          <w:sz w:val="24"/>
        </w:rPr>
      </w:pPr>
    </w:p>
    <w:p w:rsidR="008B7AE8" w:rsidRDefault="008B7AE8" w:rsidP="00B7575A">
      <w:pPr>
        <w:rPr>
          <w:rFonts w:ascii="Arial" w:hAnsi="Arial"/>
          <w:sz w:val="24"/>
        </w:rPr>
      </w:pPr>
      <w:r w:rsidRPr="00EA15BF">
        <w:rPr>
          <w:rFonts w:ascii="Arial" w:hAnsi="Arial"/>
          <w:sz w:val="28"/>
          <w:szCs w:val="28"/>
        </w:rPr>
        <w:t>Goal</w:t>
      </w:r>
      <w:r>
        <w:rPr>
          <w:rFonts w:ascii="Arial" w:hAnsi="Arial"/>
          <w:sz w:val="24"/>
        </w:rPr>
        <w:t xml:space="preserve">:  </w:t>
      </w:r>
      <w:r w:rsidRPr="008B7AE8">
        <w:rPr>
          <w:rFonts w:ascii="Arial" w:hAnsi="Arial"/>
          <w:i/>
          <w:sz w:val="24"/>
        </w:rPr>
        <w:t>All jurisdictions participate in making and implementing safe, effective, efficient response to wildland fire.</w:t>
      </w:r>
      <w:r>
        <w:rPr>
          <w:rFonts w:ascii="Arial" w:hAnsi="Arial"/>
          <w:sz w:val="24"/>
        </w:rPr>
        <w:t xml:space="preserve"> </w:t>
      </w:r>
    </w:p>
    <w:p w:rsidR="000D52F9" w:rsidRDefault="000D52F9" w:rsidP="00B7575A">
      <w:pPr>
        <w:rPr>
          <w:rFonts w:ascii="Arial" w:hAnsi="Arial"/>
          <w:sz w:val="24"/>
        </w:rPr>
      </w:pPr>
    </w:p>
    <w:p w:rsidR="00622D43" w:rsidRPr="0099432D" w:rsidRDefault="00622D43" w:rsidP="00B7575A">
      <w:pPr>
        <w:rPr>
          <w:rFonts w:ascii="Arial" w:hAnsi="Arial"/>
          <w:b/>
          <w:sz w:val="24"/>
          <w:szCs w:val="24"/>
        </w:rPr>
      </w:pPr>
      <w:r w:rsidRPr="0099432D">
        <w:rPr>
          <w:rFonts w:ascii="Arial" w:hAnsi="Arial"/>
          <w:b/>
          <w:sz w:val="24"/>
          <w:szCs w:val="24"/>
        </w:rPr>
        <w:t>Existing Efforts</w:t>
      </w:r>
    </w:p>
    <w:p w:rsidR="00622D43" w:rsidRDefault="00622D43" w:rsidP="002D6C5D">
      <w:pPr>
        <w:rPr>
          <w:rFonts w:ascii="Arial" w:hAnsi="Arial"/>
          <w:sz w:val="24"/>
        </w:rPr>
      </w:pPr>
    </w:p>
    <w:p w:rsidR="00E66980" w:rsidRDefault="00BD3552" w:rsidP="002D6C5D">
      <w:pPr>
        <w:rPr>
          <w:rFonts w:ascii="Arial" w:hAnsi="Arial"/>
          <w:sz w:val="24"/>
        </w:rPr>
      </w:pPr>
      <w:r w:rsidRPr="00BD3552">
        <w:rPr>
          <w:rFonts w:ascii="Arial" w:hAnsi="Arial"/>
          <w:sz w:val="24"/>
        </w:rPr>
        <w:t xml:space="preserve">Large wildfires in the western states continue to pose significant challenges to fire management agencies authorized with protecting lives, property, and natural resources. </w:t>
      </w:r>
      <w:r w:rsidR="007E0E72" w:rsidRPr="00BD3552">
        <w:rPr>
          <w:rFonts w:ascii="Arial" w:hAnsi="Arial"/>
          <w:sz w:val="24"/>
        </w:rPr>
        <w:t xml:space="preserve">Increasing growth in the number of housing units appearing in forested areas is </w:t>
      </w:r>
      <w:r w:rsidR="007E0E72" w:rsidRPr="00B814BE">
        <w:rPr>
          <w:rFonts w:ascii="Arial" w:hAnsi="Arial"/>
          <w:sz w:val="24"/>
        </w:rPr>
        <w:t>complicating</w:t>
      </w:r>
      <w:r w:rsidR="007E0E72" w:rsidRPr="00BD3552">
        <w:rPr>
          <w:rFonts w:ascii="Arial" w:hAnsi="Arial"/>
          <w:sz w:val="24"/>
        </w:rPr>
        <w:t xml:space="preserve"> the efforts put forth by fire management resources.</w:t>
      </w:r>
    </w:p>
    <w:p w:rsidR="007E0E72" w:rsidRDefault="007E0E72" w:rsidP="002D6C5D">
      <w:pPr>
        <w:rPr>
          <w:rFonts w:ascii="Arial" w:hAnsi="Arial"/>
          <w:sz w:val="24"/>
        </w:rPr>
      </w:pPr>
      <w:r>
        <w:rPr>
          <w:rFonts w:ascii="Arial" w:hAnsi="Arial"/>
          <w:sz w:val="24"/>
        </w:rPr>
        <w:t xml:space="preserve">  </w:t>
      </w:r>
    </w:p>
    <w:p w:rsidR="00CE0D5D" w:rsidRDefault="002D6C5D" w:rsidP="002D6C5D">
      <w:pPr>
        <w:rPr>
          <w:rFonts w:ascii="Arial" w:hAnsi="Arial"/>
          <w:sz w:val="24"/>
        </w:rPr>
      </w:pPr>
      <w:r w:rsidRPr="002D6C5D">
        <w:rPr>
          <w:rFonts w:ascii="Arial" w:hAnsi="Arial"/>
          <w:sz w:val="24"/>
        </w:rPr>
        <w:t xml:space="preserve">Wildfire response takes into consideration fires of all scale and size. </w:t>
      </w:r>
      <w:r w:rsidR="00C279EA">
        <w:rPr>
          <w:rFonts w:ascii="Arial" w:hAnsi="Arial"/>
          <w:sz w:val="24"/>
        </w:rPr>
        <w:t>F</w:t>
      </w:r>
      <w:r w:rsidRPr="002D6C5D">
        <w:rPr>
          <w:rFonts w:ascii="Arial" w:hAnsi="Arial"/>
          <w:sz w:val="24"/>
        </w:rPr>
        <w:t>rom a national perspective</w:t>
      </w:r>
      <w:r w:rsidR="00622D43">
        <w:rPr>
          <w:rFonts w:ascii="Arial" w:hAnsi="Arial"/>
          <w:sz w:val="24"/>
        </w:rPr>
        <w:t xml:space="preserve">, </w:t>
      </w:r>
      <w:r w:rsidR="00C279EA">
        <w:rPr>
          <w:rFonts w:ascii="Arial" w:hAnsi="Arial"/>
          <w:sz w:val="24"/>
        </w:rPr>
        <w:t xml:space="preserve">large fires </w:t>
      </w:r>
      <w:r w:rsidR="00622D43">
        <w:rPr>
          <w:rFonts w:ascii="Arial" w:hAnsi="Arial"/>
          <w:sz w:val="24"/>
        </w:rPr>
        <w:t>often</w:t>
      </w:r>
      <w:r w:rsidRPr="002D6C5D">
        <w:rPr>
          <w:rFonts w:ascii="Arial" w:hAnsi="Arial"/>
          <w:sz w:val="24"/>
        </w:rPr>
        <w:t xml:space="preserve"> pose the primary challenges regarding suppression response</w:t>
      </w:r>
      <w:r w:rsidR="00C279EA">
        <w:rPr>
          <w:rFonts w:ascii="Arial" w:hAnsi="Arial"/>
          <w:sz w:val="24"/>
        </w:rPr>
        <w:t>,</w:t>
      </w:r>
      <w:r w:rsidR="00622D43">
        <w:rPr>
          <w:rFonts w:ascii="Arial" w:hAnsi="Arial"/>
          <w:sz w:val="24"/>
        </w:rPr>
        <w:t xml:space="preserve"> </w:t>
      </w:r>
      <w:r w:rsidR="00F06AE7">
        <w:rPr>
          <w:rFonts w:ascii="Arial" w:hAnsi="Arial"/>
          <w:sz w:val="24"/>
        </w:rPr>
        <w:t>causing</w:t>
      </w:r>
      <w:r w:rsidRPr="002D6C5D">
        <w:rPr>
          <w:rFonts w:ascii="Arial" w:hAnsi="Arial"/>
          <w:sz w:val="24"/>
        </w:rPr>
        <w:t xml:space="preserve"> issues </w:t>
      </w:r>
      <w:r w:rsidR="00F06AE7">
        <w:rPr>
          <w:rFonts w:ascii="Arial" w:hAnsi="Arial"/>
          <w:sz w:val="24"/>
        </w:rPr>
        <w:t xml:space="preserve">to be centered on </w:t>
      </w:r>
      <w:r w:rsidRPr="002D6C5D">
        <w:rPr>
          <w:rFonts w:ascii="Arial" w:hAnsi="Arial"/>
          <w:sz w:val="24"/>
        </w:rPr>
        <w:t>surrounding large, long-duration wildfires (CWS 2014).   Locally</w:t>
      </w:r>
      <w:r w:rsidR="00C279EA">
        <w:rPr>
          <w:rFonts w:ascii="Arial" w:hAnsi="Arial"/>
          <w:sz w:val="24"/>
        </w:rPr>
        <w:t>,</w:t>
      </w:r>
      <w:r w:rsidRPr="002D6C5D">
        <w:rPr>
          <w:rFonts w:ascii="Arial" w:hAnsi="Arial"/>
          <w:sz w:val="24"/>
        </w:rPr>
        <w:t xml:space="preserve"> the likelihood of fire </w:t>
      </w:r>
      <w:r w:rsidR="00F06AE7">
        <w:rPr>
          <w:rFonts w:ascii="Arial" w:hAnsi="Arial"/>
          <w:sz w:val="24"/>
        </w:rPr>
        <w:t>start</w:t>
      </w:r>
      <w:r w:rsidR="00C279EA">
        <w:rPr>
          <w:rFonts w:ascii="Arial" w:hAnsi="Arial"/>
          <w:sz w:val="24"/>
        </w:rPr>
        <w:t xml:space="preserve">s </w:t>
      </w:r>
      <w:r w:rsidRPr="002D6C5D">
        <w:rPr>
          <w:rFonts w:ascii="Arial" w:hAnsi="Arial"/>
          <w:sz w:val="24"/>
        </w:rPr>
        <w:t>and</w:t>
      </w:r>
      <w:r w:rsidR="00C279EA">
        <w:rPr>
          <w:rFonts w:ascii="Arial" w:hAnsi="Arial"/>
          <w:sz w:val="24"/>
        </w:rPr>
        <w:t xml:space="preserve"> </w:t>
      </w:r>
      <w:r w:rsidR="001B102A">
        <w:rPr>
          <w:rFonts w:ascii="Arial" w:hAnsi="Arial"/>
          <w:sz w:val="24"/>
        </w:rPr>
        <w:t xml:space="preserve">origin of ignition source </w:t>
      </w:r>
      <w:r w:rsidRPr="002D6C5D">
        <w:rPr>
          <w:rFonts w:ascii="Arial" w:hAnsi="Arial"/>
          <w:sz w:val="24"/>
        </w:rPr>
        <w:t xml:space="preserve">play an important role in committing and prioritizing fire management resource responses.   </w:t>
      </w:r>
      <w:r w:rsidR="00BE2864">
        <w:rPr>
          <w:rFonts w:ascii="Arial" w:hAnsi="Arial"/>
          <w:sz w:val="24"/>
        </w:rPr>
        <w:t xml:space="preserve"> </w:t>
      </w:r>
    </w:p>
    <w:p w:rsidR="00CE0D5D" w:rsidRDefault="00CE0D5D" w:rsidP="002D6C5D">
      <w:pPr>
        <w:rPr>
          <w:rFonts w:ascii="Arial" w:hAnsi="Arial"/>
          <w:sz w:val="24"/>
        </w:rPr>
      </w:pPr>
    </w:p>
    <w:p w:rsidR="002D6C5D" w:rsidRPr="002D6C5D" w:rsidRDefault="00CE0D5D" w:rsidP="00DF662F">
      <w:pPr>
        <w:rPr>
          <w:rFonts w:ascii="Arial" w:hAnsi="Arial"/>
          <w:sz w:val="24"/>
        </w:rPr>
      </w:pPr>
      <w:r w:rsidRPr="00CE0D5D">
        <w:rPr>
          <w:rFonts w:ascii="Arial" w:hAnsi="Arial"/>
          <w:sz w:val="24"/>
        </w:rPr>
        <w:t>Human</w:t>
      </w:r>
      <w:r w:rsidR="00C279EA">
        <w:rPr>
          <w:rFonts w:ascii="Arial" w:hAnsi="Arial"/>
          <w:sz w:val="24"/>
        </w:rPr>
        <w:t>-</w:t>
      </w:r>
      <w:r w:rsidRPr="00CE0D5D">
        <w:rPr>
          <w:rFonts w:ascii="Arial" w:hAnsi="Arial"/>
          <w:sz w:val="24"/>
        </w:rPr>
        <w:t xml:space="preserve">caused fires have </w:t>
      </w:r>
      <w:r w:rsidR="001963AB">
        <w:rPr>
          <w:rFonts w:ascii="Arial" w:hAnsi="Arial"/>
          <w:sz w:val="24"/>
        </w:rPr>
        <w:t xml:space="preserve">the same </w:t>
      </w:r>
      <w:r w:rsidRPr="00CE0D5D">
        <w:rPr>
          <w:rFonts w:ascii="Arial" w:hAnsi="Arial"/>
          <w:sz w:val="24"/>
        </w:rPr>
        <w:t>potential of becoming large scale</w:t>
      </w:r>
      <w:r w:rsidR="001963AB">
        <w:rPr>
          <w:rFonts w:ascii="Arial" w:hAnsi="Arial"/>
          <w:sz w:val="24"/>
        </w:rPr>
        <w:t xml:space="preserve"> based on environmental conditions</w:t>
      </w:r>
      <w:r>
        <w:rPr>
          <w:rFonts w:ascii="Arial" w:hAnsi="Arial"/>
          <w:sz w:val="24"/>
        </w:rPr>
        <w:t>,</w:t>
      </w:r>
      <w:r w:rsidRPr="00CE0D5D">
        <w:rPr>
          <w:rFonts w:ascii="Arial" w:hAnsi="Arial"/>
          <w:sz w:val="24"/>
        </w:rPr>
        <w:t xml:space="preserve"> </w:t>
      </w:r>
      <w:r w:rsidR="00C279EA">
        <w:rPr>
          <w:rFonts w:ascii="Arial" w:hAnsi="Arial"/>
          <w:sz w:val="24"/>
        </w:rPr>
        <w:t>but</w:t>
      </w:r>
      <w:r w:rsidR="00D83F03">
        <w:rPr>
          <w:rFonts w:ascii="Arial" w:hAnsi="Arial"/>
          <w:sz w:val="24"/>
        </w:rPr>
        <w:t xml:space="preserve"> </w:t>
      </w:r>
      <w:r w:rsidRPr="00CE0D5D">
        <w:rPr>
          <w:rFonts w:ascii="Arial" w:hAnsi="Arial"/>
          <w:sz w:val="24"/>
        </w:rPr>
        <w:t xml:space="preserve">because they are </w:t>
      </w:r>
      <w:r w:rsidR="00D901B9">
        <w:rPr>
          <w:rFonts w:ascii="Arial" w:hAnsi="Arial"/>
          <w:sz w:val="24"/>
        </w:rPr>
        <w:t>typically</w:t>
      </w:r>
      <w:r w:rsidR="00D901B9" w:rsidRPr="00CE0D5D">
        <w:rPr>
          <w:rFonts w:ascii="Arial" w:hAnsi="Arial"/>
          <w:sz w:val="24"/>
        </w:rPr>
        <w:t xml:space="preserve"> </w:t>
      </w:r>
      <w:r w:rsidRPr="00CE0D5D">
        <w:rPr>
          <w:rFonts w:ascii="Arial" w:hAnsi="Arial"/>
          <w:sz w:val="24"/>
        </w:rPr>
        <w:t>a single source event</w:t>
      </w:r>
      <w:r w:rsidR="001963AB">
        <w:rPr>
          <w:rFonts w:ascii="Arial" w:hAnsi="Arial"/>
          <w:sz w:val="24"/>
        </w:rPr>
        <w:t xml:space="preserve"> there is a higher possibility of fire suppression efforts being successful</w:t>
      </w:r>
      <w:r w:rsidRPr="00CE0D5D">
        <w:rPr>
          <w:rFonts w:ascii="Arial" w:hAnsi="Arial"/>
          <w:sz w:val="24"/>
        </w:rPr>
        <w:t>.</w:t>
      </w:r>
      <w:r>
        <w:rPr>
          <w:rFonts w:ascii="Arial" w:hAnsi="Arial"/>
          <w:sz w:val="24"/>
        </w:rPr>
        <w:t xml:space="preserve">  </w:t>
      </w:r>
      <w:r w:rsidR="00D901B9">
        <w:rPr>
          <w:rFonts w:ascii="Arial" w:hAnsi="Arial"/>
          <w:sz w:val="24"/>
        </w:rPr>
        <w:t xml:space="preserve">Multiple fire starts occur when dry </w:t>
      </w:r>
      <w:r w:rsidR="00BE2864">
        <w:rPr>
          <w:rFonts w:ascii="Arial" w:hAnsi="Arial"/>
          <w:sz w:val="24"/>
        </w:rPr>
        <w:t xml:space="preserve">summer thunderstorms travel across </w:t>
      </w:r>
      <w:r w:rsidR="006021B5">
        <w:rPr>
          <w:rFonts w:ascii="Arial" w:hAnsi="Arial"/>
          <w:sz w:val="24"/>
        </w:rPr>
        <w:t xml:space="preserve">NE Oregon </w:t>
      </w:r>
      <w:r w:rsidR="00BE2864">
        <w:rPr>
          <w:rFonts w:ascii="Arial" w:hAnsi="Arial"/>
          <w:sz w:val="24"/>
        </w:rPr>
        <w:t xml:space="preserve">counties </w:t>
      </w:r>
      <w:r w:rsidR="00C279EA">
        <w:rPr>
          <w:rFonts w:ascii="Arial" w:hAnsi="Arial"/>
          <w:sz w:val="24"/>
        </w:rPr>
        <w:t xml:space="preserve">leaving </w:t>
      </w:r>
      <w:r w:rsidR="00406913">
        <w:rPr>
          <w:rFonts w:ascii="Arial" w:hAnsi="Arial"/>
          <w:sz w:val="24"/>
        </w:rPr>
        <w:t xml:space="preserve">numerous </w:t>
      </w:r>
      <w:proofErr w:type="gramStart"/>
      <w:r w:rsidR="00406913">
        <w:rPr>
          <w:rFonts w:ascii="Arial" w:hAnsi="Arial"/>
          <w:sz w:val="24"/>
        </w:rPr>
        <w:t>fire</w:t>
      </w:r>
      <w:proofErr w:type="gramEnd"/>
      <w:r w:rsidR="00406913">
        <w:rPr>
          <w:rFonts w:ascii="Arial" w:hAnsi="Arial"/>
          <w:sz w:val="24"/>
        </w:rPr>
        <w:t xml:space="preserve"> starts in </w:t>
      </w:r>
      <w:r w:rsidR="00FF20F9">
        <w:rPr>
          <w:rFonts w:ascii="Arial" w:hAnsi="Arial"/>
          <w:sz w:val="24"/>
        </w:rPr>
        <w:t>their</w:t>
      </w:r>
      <w:r w:rsidR="00406913">
        <w:rPr>
          <w:rFonts w:ascii="Arial" w:hAnsi="Arial"/>
          <w:sz w:val="24"/>
        </w:rPr>
        <w:t xml:space="preserve"> </w:t>
      </w:r>
      <w:r w:rsidR="00114E68">
        <w:rPr>
          <w:rFonts w:ascii="Arial" w:hAnsi="Arial"/>
          <w:sz w:val="24"/>
        </w:rPr>
        <w:t xml:space="preserve">wake, </w:t>
      </w:r>
      <w:r w:rsidR="006021B5">
        <w:rPr>
          <w:rFonts w:ascii="Arial" w:hAnsi="Arial"/>
          <w:sz w:val="24"/>
        </w:rPr>
        <w:t xml:space="preserve">causing </w:t>
      </w:r>
      <w:r w:rsidR="00114E68">
        <w:rPr>
          <w:rFonts w:ascii="Arial" w:hAnsi="Arial"/>
          <w:sz w:val="24"/>
        </w:rPr>
        <w:t xml:space="preserve">fire managers </w:t>
      </w:r>
      <w:r w:rsidR="00C279EA">
        <w:rPr>
          <w:rFonts w:ascii="Arial" w:hAnsi="Arial"/>
          <w:sz w:val="24"/>
        </w:rPr>
        <w:t>to</w:t>
      </w:r>
      <w:r w:rsidR="00BE2864">
        <w:rPr>
          <w:rFonts w:ascii="Arial" w:hAnsi="Arial"/>
          <w:sz w:val="24"/>
        </w:rPr>
        <w:t xml:space="preserve"> prioritiz</w:t>
      </w:r>
      <w:r w:rsidR="00C279EA">
        <w:rPr>
          <w:rFonts w:ascii="Arial" w:hAnsi="Arial"/>
          <w:sz w:val="24"/>
        </w:rPr>
        <w:t>e</w:t>
      </w:r>
      <w:r w:rsidR="00BE2864">
        <w:rPr>
          <w:rFonts w:ascii="Arial" w:hAnsi="Arial"/>
          <w:sz w:val="24"/>
        </w:rPr>
        <w:t xml:space="preserve"> both fire </w:t>
      </w:r>
      <w:r w:rsidR="003132A5">
        <w:rPr>
          <w:rFonts w:ascii="Arial" w:hAnsi="Arial"/>
          <w:sz w:val="24"/>
        </w:rPr>
        <w:t xml:space="preserve">suppression </w:t>
      </w:r>
      <w:r w:rsidR="00E8317E">
        <w:rPr>
          <w:rFonts w:ascii="Arial" w:hAnsi="Arial"/>
          <w:sz w:val="24"/>
        </w:rPr>
        <w:t xml:space="preserve">resources </w:t>
      </w:r>
      <w:r w:rsidR="00BE2864">
        <w:rPr>
          <w:rFonts w:ascii="Arial" w:hAnsi="Arial"/>
          <w:sz w:val="24"/>
        </w:rPr>
        <w:t>and fire</w:t>
      </w:r>
      <w:r w:rsidR="00BC08EE">
        <w:rPr>
          <w:rFonts w:ascii="Arial" w:hAnsi="Arial"/>
          <w:sz w:val="24"/>
        </w:rPr>
        <w:t xml:space="preserve"> starts</w:t>
      </w:r>
      <w:r w:rsidR="00E8317E">
        <w:rPr>
          <w:rFonts w:ascii="Arial" w:hAnsi="Arial"/>
          <w:sz w:val="24"/>
        </w:rPr>
        <w:t xml:space="preserve">.   </w:t>
      </w:r>
      <w:r w:rsidR="00FC1C7C">
        <w:rPr>
          <w:rFonts w:ascii="Arial" w:hAnsi="Arial"/>
          <w:sz w:val="24"/>
        </w:rPr>
        <w:t xml:space="preserve">These storms require regional, state, and local fire authorities to evaluate priorities for </w:t>
      </w:r>
      <w:r w:rsidR="00BE2864">
        <w:rPr>
          <w:rFonts w:ascii="Arial" w:hAnsi="Arial"/>
          <w:sz w:val="24"/>
        </w:rPr>
        <w:t>“initial attack”</w:t>
      </w:r>
      <w:r w:rsidR="00FC1C7C">
        <w:rPr>
          <w:rFonts w:ascii="Arial" w:hAnsi="Arial"/>
          <w:sz w:val="24"/>
        </w:rPr>
        <w:t xml:space="preserve"> </w:t>
      </w:r>
      <w:r w:rsidR="00DF662F">
        <w:rPr>
          <w:rFonts w:ascii="Arial" w:hAnsi="Arial"/>
          <w:sz w:val="24"/>
        </w:rPr>
        <w:t xml:space="preserve">with focus on </w:t>
      </w:r>
      <w:r w:rsidR="00FC1C7C">
        <w:rPr>
          <w:rFonts w:ascii="Arial" w:hAnsi="Arial"/>
          <w:sz w:val="24"/>
        </w:rPr>
        <w:t>fires</w:t>
      </w:r>
      <w:r w:rsidR="00BC08EE">
        <w:rPr>
          <w:rFonts w:ascii="Arial" w:hAnsi="Arial"/>
          <w:sz w:val="24"/>
        </w:rPr>
        <w:t xml:space="preserve"> </w:t>
      </w:r>
      <w:r w:rsidR="00DF662F">
        <w:rPr>
          <w:rFonts w:ascii="Arial" w:hAnsi="Arial"/>
          <w:sz w:val="24"/>
        </w:rPr>
        <w:t xml:space="preserve">that </w:t>
      </w:r>
      <w:r w:rsidR="00BC08EE">
        <w:rPr>
          <w:rFonts w:ascii="Arial" w:hAnsi="Arial"/>
          <w:sz w:val="24"/>
        </w:rPr>
        <w:t xml:space="preserve">pose the </w:t>
      </w:r>
      <w:r w:rsidR="00C279EA">
        <w:rPr>
          <w:rFonts w:ascii="Arial" w:hAnsi="Arial"/>
          <w:sz w:val="24"/>
        </w:rPr>
        <w:t xml:space="preserve">greatest </w:t>
      </w:r>
      <w:r w:rsidR="00BC08EE">
        <w:rPr>
          <w:rFonts w:ascii="Arial" w:hAnsi="Arial"/>
          <w:sz w:val="24"/>
        </w:rPr>
        <w:t>threat to life and property</w:t>
      </w:r>
      <w:r w:rsidR="00BE2864">
        <w:rPr>
          <w:rFonts w:ascii="Arial" w:hAnsi="Arial"/>
          <w:sz w:val="24"/>
        </w:rPr>
        <w:t xml:space="preserve">. </w:t>
      </w:r>
      <w:r w:rsidR="00B3004B" w:rsidRPr="00B3004B">
        <w:rPr>
          <w:rFonts w:ascii="Arial" w:hAnsi="Arial"/>
          <w:sz w:val="24"/>
        </w:rPr>
        <w:t xml:space="preserve"> </w:t>
      </w:r>
      <w:r w:rsidR="00105E1A">
        <w:rPr>
          <w:rFonts w:ascii="Arial" w:hAnsi="Arial"/>
          <w:sz w:val="24"/>
        </w:rPr>
        <w:t xml:space="preserve">One of the </w:t>
      </w:r>
      <w:r w:rsidR="00105E1A">
        <w:rPr>
          <w:rFonts w:ascii="Arial" w:hAnsi="Arial"/>
          <w:sz w:val="24"/>
        </w:rPr>
        <w:lastRenderedPageBreak/>
        <w:t xml:space="preserve">worst </w:t>
      </w:r>
      <w:r w:rsidR="001C08B4">
        <w:rPr>
          <w:rFonts w:ascii="Arial" w:hAnsi="Arial"/>
          <w:sz w:val="24"/>
        </w:rPr>
        <w:t xml:space="preserve">situation </w:t>
      </w:r>
      <w:r w:rsidR="00223081">
        <w:rPr>
          <w:rFonts w:ascii="Arial" w:hAnsi="Arial"/>
          <w:sz w:val="24"/>
        </w:rPr>
        <w:t>occurred</w:t>
      </w:r>
      <w:r w:rsidR="00C70925">
        <w:rPr>
          <w:rFonts w:ascii="Arial" w:hAnsi="Arial"/>
          <w:sz w:val="24"/>
        </w:rPr>
        <w:t xml:space="preserve"> in </w:t>
      </w:r>
      <w:r w:rsidR="00D068C3">
        <w:rPr>
          <w:rFonts w:ascii="Arial" w:hAnsi="Arial"/>
          <w:sz w:val="24"/>
        </w:rPr>
        <w:t xml:space="preserve">1989 </w:t>
      </w:r>
      <w:r w:rsidR="00DF662F">
        <w:rPr>
          <w:rFonts w:ascii="Arial" w:hAnsi="Arial"/>
          <w:sz w:val="24"/>
        </w:rPr>
        <w:t xml:space="preserve">when </w:t>
      </w:r>
      <w:r w:rsidR="00C70925">
        <w:rPr>
          <w:rFonts w:ascii="Arial" w:hAnsi="Arial"/>
          <w:sz w:val="24"/>
        </w:rPr>
        <w:t xml:space="preserve">Union County experienced a thunderstorm that left </w:t>
      </w:r>
      <w:r w:rsidR="00D068C3">
        <w:rPr>
          <w:rFonts w:ascii="Arial" w:hAnsi="Arial"/>
          <w:sz w:val="24"/>
        </w:rPr>
        <w:t>approximately 41</w:t>
      </w:r>
      <w:r w:rsidR="00C70925">
        <w:rPr>
          <w:rFonts w:ascii="Arial" w:hAnsi="Arial"/>
          <w:sz w:val="24"/>
        </w:rPr>
        <w:t xml:space="preserve"> ignitions on the landscape between </w:t>
      </w:r>
      <w:r w:rsidR="00D068C3">
        <w:rPr>
          <w:rFonts w:ascii="Arial" w:hAnsi="Arial"/>
          <w:sz w:val="24"/>
        </w:rPr>
        <w:t>July 26</w:t>
      </w:r>
      <w:r w:rsidR="00D068C3" w:rsidRPr="00D068C3">
        <w:rPr>
          <w:rFonts w:ascii="Arial" w:hAnsi="Arial"/>
          <w:sz w:val="24"/>
          <w:vertAlign w:val="superscript"/>
        </w:rPr>
        <w:t>th</w:t>
      </w:r>
      <w:r w:rsidR="00D068C3">
        <w:rPr>
          <w:rFonts w:ascii="Arial" w:hAnsi="Arial"/>
          <w:sz w:val="24"/>
        </w:rPr>
        <w:t xml:space="preserve"> and July 31</w:t>
      </w:r>
      <w:r w:rsidR="00D068C3" w:rsidRPr="00D068C3">
        <w:rPr>
          <w:rFonts w:ascii="Arial" w:hAnsi="Arial"/>
          <w:sz w:val="24"/>
          <w:vertAlign w:val="superscript"/>
        </w:rPr>
        <w:t>st</w:t>
      </w:r>
      <w:r w:rsidR="00D068C3">
        <w:rPr>
          <w:rFonts w:ascii="Arial" w:hAnsi="Arial"/>
          <w:sz w:val="24"/>
        </w:rPr>
        <w:t xml:space="preserve">.   This was followed by another thunderstorm in </w:t>
      </w:r>
      <w:r w:rsidR="00C70925">
        <w:rPr>
          <w:rFonts w:ascii="Arial" w:hAnsi="Arial"/>
          <w:sz w:val="24"/>
        </w:rPr>
        <w:t xml:space="preserve">August </w:t>
      </w:r>
      <w:r w:rsidR="0085224A">
        <w:rPr>
          <w:rFonts w:ascii="Arial" w:hAnsi="Arial"/>
          <w:sz w:val="24"/>
        </w:rPr>
        <w:t>that added an additional 35 ignitions between the 10</w:t>
      </w:r>
      <w:r w:rsidR="0085224A" w:rsidRPr="0085224A">
        <w:rPr>
          <w:rFonts w:ascii="Arial" w:hAnsi="Arial"/>
          <w:sz w:val="24"/>
          <w:vertAlign w:val="superscript"/>
        </w:rPr>
        <w:t>th</w:t>
      </w:r>
      <w:r w:rsidR="0085224A">
        <w:rPr>
          <w:rFonts w:ascii="Arial" w:hAnsi="Arial"/>
          <w:sz w:val="24"/>
        </w:rPr>
        <w:t xml:space="preserve"> and 14</w:t>
      </w:r>
      <w:r w:rsidR="0085224A" w:rsidRPr="0085224A">
        <w:rPr>
          <w:rFonts w:ascii="Arial" w:hAnsi="Arial"/>
          <w:sz w:val="24"/>
          <w:vertAlign w:val="superscript"/>
        </w:rPr>
        <w:t>th</w:t>
      </w:r>
      <w:r w:rsidR="0085224A">
        <w:rPr>
          <w:rFonts w:ascii="Arial" w:hAnsi="Arial"/>
          <w:sz w:val="24"/>
        </w:rPr>
        <w:t>.</w:t>
      </w:r>
      <w:r w:rsidR="001C08B4">
        <w:rPr>
          <w:rFonts w:ascii="Arial" w:hAnsi="Arial"/>
          <w:sz w:val="24"/>
        </w:rPr>
        <w:t xml:space="preserve">  These multiple ignitions events </w:t>
      </w:r>
      <w:r w:rsidR="00105E1A">
        <w:rPr>
          <w:rFonts w:ascii="Arial" w:hAnsi="Arial"/>
          <w:sz w:val="24"/>
        </w:rPr>
        <w:t xml:space="preserve">continue to occur creating a draw down in fire suppression resources. </w:t>
      </w:r>
    </w:p>
    <w:p w:rsidR="00C147F5" w:rsidRDefault="00C147F5" w:rsidP="00B7575A">
      <w:pPr>
        <w:rPr>
          <w:rFonts w:ascii="Arial" w:hAnsi="Arial"/>
          <w:sz w:val="24"/>
        </w:rPr>
      </w:pPr>
    </w:p>
    <w:p w:rsidR="00B874D1" w:rsidRDefault="00B874D1" w:rsidP="00B874D1">
      <w:pPr>
        <w:rPr>
          <w:rFonts w:ascii="Arial" w:hAnsi="Arial"/>
          <w:sz w:val="24"/>
        </w:rPr>
      </w:pPr>
      <w:r w:rsidRPr="00A01C6B">
        <w:rPr>
          <w:rFonts w:ascii="Arial" w:hAnsi="Arial" w:cs="Arial"/>
          <w:sz w:val="24"/>
          <w:szCs w:val="24"/>
        </w:rPr>
        <w:t xml:space="preserve">Since 2005 there have been ongoing efforts to address several wildfire response issues. 1) Increase Union County wildfire response capacity by acquiring and updating newer equipment needs. Through a </w:t>
      </w:r>
      <w:r w:rsidR="00BE0E9D">
        <w:rPr>
          <w:rFonts w:ascii="Arial" w:hAnsi="Arial" w:cs="Arial"/>
          <w:sz w:val="24"/>
          <w:szCs w:val="24"/>
        </w:rPr>
        <w:t>Memorandum of Understanding (</w:t>
      </w:r>
      <w:r w:rsidRPr="00A01C6B">
        <w:rPr>
          <w:rFonts w:ascii="Arial" w:hAnsi="Arial" w:cs="Arial"/>
          <w:sz w:val="24"/>
          <w:szCs w:val="24"/>
        </w:rPr>
        <w:t>MOU</w:t>
      </w:r>
      <w:r w:rsidR="00BE0E9D">
        <w:rPr>
          <w:rFonts w:ascii="Arial" w:hAnsi="Arial" w:cs="Arial"/>
          <w:sz w:val="24"/>
          <w:szCs w:val="24"/>
        </w:rPr>
        <w:t>)</w:t>
      </w:r>
      <w:r w:rsidRPr="00A01C6B">
        <w:rPr>
          <w:rFonts w:ascii="Arial" w:hAnsi="Arial" w:cs="Arial"/>
          <w:sz w:val="24"/>
          <w:szCs w:val="24"/>
        </w:rPr>
        <w:t xml:space="preserve"> with the Forest Service, local rural fire departments have obtained several pieces of equipment. 2) The county’s co-op prevention program has higher multi-protection agencies participating in the school and community programs, but loss of funding may jeopardize the program.</w:t>
      </w:r>
      <w:r>
        <w:t xml:space="preserve"> </w:t>
      </w:r>
      <w:r>
        <w:rPr>
          <w:rFonts w:ascii="Arial" w:hAnsi="Arial"/>
          <w:sz w:val="24"/>
        </w:rPr>
        <w:t xml:space="preserve">3) Efforts are being made to build upon rural fire department training needs, regarding wildland fire qualifications, to increase opportunities for a coordinated approach.  </w:t>
      </w:r>
    </w:p>
    <w:p w:rsidR="00B874D1" w:rsidRDefault="00B874D1" w:rsidP="00B7575A">
      <w:pPr>
        <w:rPr>
          <w:rFonts w:ascii="Arial" w:hAnsi="Arial"/>
          <w:sz w:val="28"/>
          <w:szCs w:val="28"/>
        </w:rPr>
      </w:pPr>
    </w:p>
    <w:p w:rsidR="00BE0E9D" w:rsidRPr="007553CA" w:rsidRDefault="00BE0E9D" w:rsidP="00BE0E9D">
      <w:pPr>
        <w:rPr>
          <w:rFonts w:ascii="Arial" w:hAnsi="Arial"/>
          <w:b/>
          <w:sz w:val="24"/>
          <w:szCs w:val="24"/>
        </w:rPr>
      </w:pPr>
      <w:r w:rsidRPr="007553CA">
        <w:rPr>
          <w:rFonts w:ascii="Arial" w:hAnsi="Arial"/>
          <w:b/>
          <w:sz w:val="24"/>
          <w:szCs w:val="24"/>
        </w:rPr>
        <w:t>Opportunities for Improvement</w:t>
      </w:r>
    </w:p>
    <w:p w:rsidR="00503584" w:rsidRDefault="00503584" w:rsidP="00B7575A">
      <w:pPr>
        <w:rPr>
          <w:rFonts w:ascii="Arial" w:hAnsi="Arial"/>
          <w:sz w:val="24"/>
        </w:rPr>
      </w:pPr>
    </w:p>
    <w:p w:rsidR="003840A2" w:rsidRDefault="00295AB6" w:rsidP="00B7575A">
      <w:pPr>
        <w:rPr>
          <w:rFonts w:ascii="Arial" w:hAnsi="Arial"/>
          <w:sz w:val="24"/>
        </w:rPr>
      </w:pPr>
      <w:r>
        <w:rPr>
          <w:rFonts w:ascii="Arial" w:hAnsi="Arial"/>
          <w:sz w:val="24"/>
        </w:rPr>
        <w:t>There is increasing</w:t>
      </w:r>
      <w:r w:rsidR="0096286C">
        <w:rPr>
          <w:rFonts w:ascii="Arial" w:hAnsi="Arial"/>
          <w:sz w:val="24"/>
        </w:rPr>
        <w:t xml:space="preserve"> need for </w:t>
      </w:r>
      <w:r w:rsidR="00C279EA">
        <w:rPr>
          <w:rFonts w:ascii="Arial" w:hAnsi="Arial"/>
          <w:sz w:val="24"/>
        </w:rPr>
        <w:t>i</w:t>
      </w:r>
      <w:r w:rsidR="00C279EA" w:rsidRPr="00C147F5">
        <w:rPr>
          <w:rFonts w:ascii="Arial" w:hAnsi="Arial"/>
          <w:sz w:val="24"/>
        </w:rPr>
        <w:t>nvest</w:t>
      </w:r>
      <w:r w:rsidR="00C279EA">
        <w:rPr>
          <w:rFonts w:ascii="Arial" w:hAnsi="Arial"/>
          <w:sz w:val="24"/>
        </w:rPr>
        <w:t>ment</w:t>
      </w:r>
      <w:r w:rsidR="00C279EA" w:rsidRPr="00C147F5">
        <w:rPr>
          <w:rFonts w:ascii="Arial" w:hAnsi="Arial"/>
          <w:sz w:val="24"/>
        </w:rPr>
        <w:t xml:space="preserve"> </w:t>
      </w:r>
      <w:r w:rsidR="00C147F5" w:rsidRPr="00C147F5">
        <w:rPr>
          <w:rFonts w:ascii="Arial" w:hAnsi="Arial"/>
          <w:sz w:val="24"/>
        </w:rPr>
        <w:t xml:space="preserve">in firefighting capacity at the local level. Capacity from all entities with fire response responsibilities must be commensurate with the workload need and risks posed by wildfire, which in many areas is increasing. </w:t>
      </w:r>
      <w:r w:rsidR="00A95FFD">
        <w:rPr>
          <w:rFonts w:ascii="Arial" w:hAnsi="Arial"/>
          <w:sz w:val="24"/>
        </w:rPr>
        <w:t xml:space="preserve"> </w:t>
      </w:r>
      <w:r>
        <w:rPr>
          <w:rFonts w:ascii="Arial" w:hAnsi="Arial"/>
          <w:sz w:val="24"/>
        </w:rPr>
        <w:t xml:space="preserve"> </w:t>
      </w:r>
    </w:p>
    <w:p w:rsidR="003840A2" w:rsidRDefault="003840A2" w:rsidP="00B7575A">
      <w:pPr>
        <w:rPr>
          <w:rFonts w:ascii="Arial" w:hAnsi="Arial"/>
          <w:sz w:val="24"/>
        </w:rPr>
      </w:pPr>
    </w:p>
    <w:p w:rsidR="00A95FFD" w:rsidRDefault="00F865BA" w:rsidP="00B7575A">
      <w:pPr>
        <w:rPr>
          <w:rFonts w:ascii="Arial" w:hAnsi="Arial"/>
          <w:sz w:val="24"/>
        </w:rPr>
      </w:pPr>
      <w:r>
        <w:rPr>
          <w:rFonts w:ascii="Arial" w:hAnsi="Arial"/>
          <w:sz w:val="24"/>
        </w:rPr>
        <w:t xml:space="preserve">Most </w:t>
      </w:r>
      <w:r w:rsidR="00D96868">
        <w:rPr>
          <w:rFonts w:ascii="Arial" w:hAnsi="Arial"/>
          <w:sz w:val="24"/>
        </w:rPr>
        <w:t xml:space="preserve">lightning </w:t>
      </w:r>
      <w:r>
        <w:rPr>
          <w:rFonts w:ascii="Arial" w:hAnsi="Arial"/>
          <w:sz w:val="24"/>
        </w:rPr>
        <w:t xml:space="preserve">fires </w:t>
      </w:r>
      <w:r w:rsidR="00295AB6">
        <w:rPr>
          <w:rFonts w:ascii="Arial" w:hAnsi="Arial"/>
          <w:sz w:val="24"/>
        </w:rPr>
        <w:t>start on public lands and burn onto private lands</w:t>
      </w:r>
      <w:r w:rsidR="00773601">
        <w:rPr>
          <w:rFonts w:ascii="Arial" w:hAnsi="Arial"/>
          <w:sz w:val="24"/>
        </w:rPr>
        <w:t>.</w:t>
      </w:r>
      <w:r w:rsidR="00295AB6">
        <w:rPr>
          <w:rFonts w:ascii="Arial" w:hAnsi="Arial"/>
          <w:sz w:val="24"/>
        </w:rPr>
        <w:t xml:space="preserve"> </w:t>
      </w:r>
      <w:r w:rsidR="00773601">
        <w:rPr>
          <w:rFonts w:ascii="Arial" w:hAnsi="Arial"/>
          <w:sz w:val="24"/>
        </w:rPr>
        <w:t>This is</w:t>
      </w:r>
      <w:r w:rsidR="00773601" w:rsidRPr="00A95FFD">
        <w:rPr>
          <w:rFonts w:ascii="Arial" w:hAnsi="Arial"/>
          <w:sz w:val="24"/>
        </w:rPr>
        <w:t xml:space="preserve"> </w:t>
      </w:r>
      <w:r w:rsidR="00A95FFD" w:rsidRPr="00A95FFD">
        <w:rPr>
          <w:rFonts w:ascii="Arial" w:hAnsi="Arial"/>
          <w:sz w:val="24"/>
        </w:rPr>
        <w:t xml:space="preserve">compounded by the finite amount of fire protection resources. Vast expanses of the West have less than </w:t>
      </w:r>
      <w:r w:rsidR="00C279EA">
        <w:rPr>
          <w:rFonts w:ascii="Arial" w:hAnsi="Arial"/>
          <w:sz w:val="24"/>
        </w:rPr>
        <w:t>one</w:t>
      </w:r>
      <w:r w:rsidR="00A95FFD" w:rsidRPr="00A95FFD">
        <w:rPr>
          <w:rFonts w:ascii="Arial" w:hAnsi="Arial"/>
          <w:sz w:val="24"/>
        </w:rPr>
        <w:t xml:space="preserve"> fire station per 100 square miles. This leads to extended response times in rural areas—areas often characterized by Federal ownership, steep slopes, beetle-killed trees, and poor road access</w:t>
      </w:r>
      <w:r w:rsidR="00295AB6">
        <w:rPr>
          <w:rFonts w:ascii="Arial" w:hAnsi="Arial"/>
          <w:sz w:val="24"/>
        </w:rPr>
        <w:t xml:space="preserve"> (CWS 2014)</w:t>
      </w:r>
      <w:r w:rsidR="00A95FFD" w:rsidRPr="00A95FFD">
        <w:rPr>
          <w:rFonts w:ascii="Arial" w:hAnsi="Arial"/>
          <w:sz w:val="24"/>
        </w:rPr>
        <w:t>.</w:t>
      </w:r>
    </w:p>
    <w:p w:rsidR="00A95FFD" w:rsidRDefault="00A95FFD" w:rsidP="00B7575A">
      <w:pPr>
        <w:rPr>
          <w:rFonts w:ascii="Arial" w:hAnsi="Arial"/>
          <w:sz w:val="24"/>
        </w:rPr>
      </w:pPr>
    </w:p>
    <w:p w:rsidR="00776E96" w:rsidRDefault="00776E96" w:rsidP="00776E96">
      <w:pPr>
        <w:rPr>
          <w:rFonts w:ascii="Arial" w:hAnsi="Arial" w:cs="Arial"/>
          <w:sz w:val="24"/>
          <w:szCs w:val="24"/>
        </w:rPr>
      </w:pPr>
      <w:r w:rsidRPr="002C3AB7">
        <w:rPr>
          <w:rFonts w:ascii="Arial" w:hAnsi="Arial" w:cs="Arial"/>
          <w:sz w:val="24"/>
          <w:szCs w:val="24"/>
        </w:rPr>
        <w:t>Wildfire movement is without borders moving across boundaries regardless of landownership. For this reason there is increasing need for an all hands all lands approach to fire suppression with supporting MOU’s in order to facilitate the most effective response.  State and rural fire departments are often the first defense against a fire starting in the Wildland Urban Interface (WUI) while State and Federal fire personnel are first to respond to areas beyond the WUI areas into the middle ground locations</w:t>
      </w:r>
      <w:r w:rsidR="006D7D08">
        <w:rPr>
          <w:rFonts w:ascii="Arial" w:hAnsi="Arial" w:cs="Arial"/>
          <w:sz w:val="24"/>
          <w:szCs w:val="24"/>
        </w:rPr>
        <w:t xml:space="preserve">.  </w:t>
      </w:r>
      <w:r w:rsidRPr="002C3AB7">
        <w:rPr>
          <w:rFonts w:ascii="Arial" w:hAnsi="Arial" w:cs="Arial"/>
          <w:sz w:val="24"/>
          <w:szCs w:val="24"/>
        </w:rPr>
        <w:t xml:space="preserve"> It is important that local responders be efficient and swift in containing wildfires to reduce potential impacts to the public.  </w:t>
      </w:r>
    </w:p>
    <w:p w:rsidR="00776E96" w:rsidRDefault="00776E96" w:rsidP="00776E96">
      <w:pPr>
        <w:rPr>
          <w:rFonts w:ascii="Arial" w:hAnsi="Arial" w:cs="Arial"/>
          <w:sz w:val="24"/>
          <w:szCs w:val="24"/>
        </w:rPr>
      </w:pPr>
    </w:p>
    <w:p w:rsidR="00776E96" w:rsidRDefault="00776E96" w:rsidP="00776E96">
      <w:pPr>
        <w:rPr>
          <w:rFonts w:ascii="Arial" w:hAnsi="Arial" w:cs="Arial"/>
          <w:sz w:val="24"/>
          <w:szCs w:val="24"/>
        </w:rPr>
      </w:pPr>
      <w:r w:rsidRPr="009E3365">
        <w:rPr>
          <w:rFonts w:ascii="Arial" w:hAnsi="Arial" w:cs="Arial"/>
          <w:sz w:val="24"/>
          <w:szCs w:val="24"/>
        </w:rPr>
        <w:t xml:space="preserve">Improving upon a combined effort approach to fire response provides many </w:t>
      </w:r>
      <w:r>
        <w:rPr>
          <w:rFonts w:ascii="Arial" w:hAnsi="Arial" w:cs="Arial"/>
          <w:sz w:val="24"/>
          <w:szCs w:val="24"/>
        </w:rPr>
        <w:t xml:space="preserve">long term </w:t>
      </w:r>
      <w:r w:rsidRPr="009E3365">
        <w:rPr>
          <w:rFonts w:ascii="Arial" w:hAnsi="Arial" w:cs="Arial"/>
          <w:sz w:val="24"/>
          <w:szCs w:val="24"/>
        </w:rPr>
        <w:t xml:space="preserve">benefits:   </w:t>
      </w:r>
      <w:r>
        <w:rPr>
          <w:rFonts w:ascii="Arial" w:hAnsi="Arial" w:cs="Arial"/>
          <w:sz w:val="24"/>
          <w:szCs w:val="24"/>
        </w:rPr>
        <w:t xml:space="preserve"> </w:t>
      </w:r>
    </w:p>
    <w:p w:rsidR="00776E96" w:rsidRDefault="00776E96" w:rsidP="00776E96">
      <w:pPr>
        <w:numPr>
          <w:ilvl w:val="0"/>
          <w:numId w:val="23"/>
        </w:numPr>
        <w:rPr>
          <w:rFonts w:ascii="Arial" w:hAnsi="Arial" w:cs="Arial"/>
          <w:sz w:val="24"/>
          <w:szCs w:val="24"/>
        </w:rPr>
      </w:pPr>
      <w:r w:rsidRPr="00251ADD">
        <w:rPr>
          <w:rFonts w:ascii="Arial" w:hAnsi="Arial" w:cs="Arial"/>
          <w:sz w:val="24"/>
          <w:szCs w:val="24"/>
        </w:rPr>
        <w:t xml:space="preserve">It improves training through programs designed to meet rural fire department needs.  Provides locally based trainers and creates a cooperative interagency support venue between structure and wildland fire training standards. </w:t>
      </w:r>
    </w:p>
    <w:p w:rsidR="00776E96" w:rsidRPr="00251ADD" w:rsidRDefault="00776E96" w:rsidP="00776E96">
      <w:pPr>
        <w:numPr>
          <w:ilvl w:val="0"/>
          <w:numId w:val="23"/>
        </w:numPr>
        <w:rPr>
          <w:rFonts w:ascii="Arial" w:hAnsi="Arial" w:cs="Arial"/>
          <w:sz w:val="24"/>
          <w:szCs w:val="24"/>
        </w:rPr>
      </w:pPr>
      <w:r w:rsidRPr="00251ADD">
        <w:rPr>
          <w:rFonts w:ascii="Arial" w:hAnsi="Arial"/>
          <w:sz w:val="24"/>
        </w:rPr>
        <w:t xml:space="preserve">Investment in the fully trained firefighting workforce provides well-qualified firefighters on the ground to mitigate risk and hazards on local risk </w:t>
      </w:r>
      <w:r w:rsidRPr="00251ADD">
        <w:rPr>
          <w:rFonts w:ascii="Arial" w:hAnsi="Arial"/>
          <w:sz w:val="24"/>
        </w:rPr>
        <w:lastRenderedPageBreak/>
        <w:t xml:space="preserve">projects.  </w:t>
      </w:r>
      <w:r w:rsidRPr="00251ADD">
        <w:rPr>
          <w:rFonts w:ascii="Arial" w:hAnsi="Arial" w:cs="Arial"/>
          <w:sz w:val="24"/>
          <w:szCs w:val="24"/>
        </w:rPr>
        <w:t xml:space="preserve">Increases opportunities to maximize funding resources in order to address specific needs of rural fire departments. Results in interagency compatibility of technology, </w:t>
      </w:r>
      <w:r>
        <w:rPr>
          <w:rFonts w:ascii="Arial" w:hAnsi="Arial" w:cs="Arial"/>
          <w:sz w:val="24"/>
          <w:szCs w:val="24"/>
        </w:rPr>
        <w:t xml:space="preserve">communication networks, </w:t>
      </w:r>
      <w:r w:rsidRPr="00251ADD">
        <w:rPr>
          <w:rFonts w:ascii="Arial" w:hAnsi="Arial" w:cs="Arial"/>
          <w:sz w:val="24"/>
          <w:szCs w:val="24"/>
        </w:rPr>
        <w:t xml:space="preserve">common terminology, and response protocols. </w:t>
      </w:r>
    </w:p>
    <w:p w:rsidR="00776E96" w:rsidRPr="00A65F3C" w:rsidRDefault="00776E96" w:rsidP="00776E96">
      <w:pPr>
        <w:numPr>
          <w:ilvl w:val="0"/>
          <w:numId w:val="23"/>
        </w:numPr>
        <w:rPr>
          <w:rFonts w:ascii="Arial" w:hAnsi="Arial" w:cs="Arial"/>
          <w:sz w:val="24"/>
          <w:szCs w:val="24"/>
        </w:rPr>
      </w:pPr>
      <w:r>
        <w:rPr>
          <w:rFonts w:ascii="Arial" w:hAnsi="Arial" w:cs="Arial"/>
          <w:sz w:val="24"/>
          <w:szCs w:val="24"/>
        </w:rPr>
        <w:t>This will also result in improved interagency protection and suppression response capabilities.  Through increased interagency coordination and advances in fire preparedness long term improvements of all wildland firefighting efforts will occur that continue to increase the overall</w:t>
      </w:r>
      <w:r>
        <w:rPr>
          <w:rFonts w:ascii="Arial" w:hAnsi="Arial"/>
          <w:sz w:val="24"/>
        </w:rPr>
        <w:t xml:space="preserve"> </w:t>
      </w:r>
      <w:r w:rsidRPr="006F0130">
        <w:rPr>
          <w:rFonts w:ascii="Arial" w:hAnsi="Arial"/>
          <w:sz w:val="24"/>
        </w:rPr>
        <w:t>initial attack success.</w:t>
      </w:r>
    </w:p>
    <w:p w:rsidR="00776E96" w:rsidRDefault="00776E96" w:rsidP="00B7575A">
      <w:pPr>
        <w:rPr>
          <w:rFonts w:ascii="Arial" w:hAnsi="Arial"/>
          <w:sz w:val="24"/>
        </w:rPr>
      </w:pPr>
    </w:p>
    <w:p w:rsidR="003764DD" w:rsidRDefault="003764DD" w:rsidP="003764DD">
      <w:pPr>
        <w:rPr>
          <w:rFonts w:ascii="Arial" w:hAnsi="Arial"/>
          <w:color w:val="FF0000"/>
          <w:sz w:val="24"/>
        </w:rPr>
      </w:pPr>
      <w:r>
        <w:rPr>
          <w:rFonts w:ascii="Arial" w:hAnsi="Arial"/>
          <w:sz w:val="24"/>
        </w:rPr>
        <w:t>Capabilities</w:t>
      </w:r>
      <w:r w:rsidRPr="00C147F5">
        <w:rPr>
          <w:rFonts w:ascii="Arial" w:hAnsi="Arial"/>
          <w:sz w:val="24"/>
        </w:rPr>
        <w:t xml:space="preserve"> </w:t>
      </w:r>
      <w:r>
        <w:rPr>
          <w:rFonts w:ascii="Arial" w:hAnsi="Arial"/>
          <w:sz w:val="24"/>
        </w:rPr>
        <w:t>of</w:t>
      </w:r>
      <w:r w:rsidRPr="00C147F5">
        <w:rPr>
          <w:rFonts w:ascii="Arial" w:hAnsi="Arial"/>
          <w:sz w:val="24"/>
        </w:rPr>
        <w:t xml:space="preserve"> all </w:t>
      </w:r>
      <w:r>
        <w:rPr>
          <w:rFonts w:ascii="Arial" w:hAnsi="Arial"/>
          <w:sz w:val="24"/>
        </w:rPr>
        <w:t>agencies</w:t>
      </w:r>
      <w:r w:rsidRPr="00C147F5">
        <w:rPr>
          <w:rFonts w:ascii="Arial" w:hAnsi="Arial"/>
          <w:sz w:val="24"/>
        </w:rPr>
        <w:t xml:space="preserve"> with fire response responsibilities must be appropriate </w:t>
      </w:r>
      <w:r>
        <w:rPr>
          <w:rFonts w:ascii="Arial" w:hAnsi="Arial"/>
          <w:sz w:val="24"/>
        </w:rPr>
        <w:t>to meet the</w:t>
      </w:r>
      <w:r w:rsidRPr="00C147F5">
        <w:rPr>
          <w:rFonts w:ascii="Arial" w:hAnsi="Arial"/>
          <w:sz w:val="24"/>
        </w:rPr>
        <w:t xml:space="preserve"> </w:t>
      </w:r>
      <w:r>
        <w:rPr>
          <w:rFonts w:ascii="Arial" w:hAnsi="Arial"/>
          <w:sz w:val="24"/>
        </w:rPr>
        <w:t>fire ignition volume</w:t>
      </w:r>
      <w:r w:rsidRPr="00C147F5">
        <w:rPr>
          <w:rFonts w:ascii="Arial" w:hAnsi="Arial"/>
          <w:sz w:val="24"/>
        </w:rPr>
        <w:t xml:space="preserve"> and risks posed by wildfire, which in many areas is </w:t>
      </w:r>
      <w:r>
        <w:rPr>
          <w:rFonts w:ascii="Arial" w:hAnsi="Arial"/>
          <w:sz w:val="24"/>
        </w:rPr>
        <w:t>on the rise</w:t>
      </w:r>
      <w:r w:rsidRPr="00C147F5">
        <w:rPr>
          <w:rFonts w:ascii="Arial" w:hAnsi="Arial"/>
          <w:sz w:val="24"/>
        </w:rPr>
        <w:t xml:space="preserve">. </w:t>
      </w:r>
      <w:r>
        <w:rPr>
          <w:rFonts w:ascii="Arial" w:hAnsi="Arial"/>
          <w:sz w:val="24"/>
        </w:rPr>
        <w:t xml:space="preserve"> </w:t>
      </w:r>
      <w:r w:rsidRPr="000C2F9B">
        <w:rPr>
          <w:rFonts w:ascii="Arial" w:hAnsi="Arial"/>
          <w:color w:val="FF0000"/>
          <w:sz w:val="24"/>
        </w:rPr>
        <w:t xml:space="preserve"> </w:t>
      </w:r>
      <w:r w:rsidRPr="00A65F3C">
        <w:rPr>
          <w:rFonts w:ascii="Arial" w:hAnsi="Arial"/>
          <w:sz w:val="24"/>
        </w:rPr>
        <w:t>Through a combined interagency effort the rural communities of Union County will ultimately benefit.</w:t>
      </w:r>
      <w:r>
        <w:rPr>
          <w:rFonts w:ascii="Arial" w:hAnsi="Arial"/>
          <w:color w:val="FF0000"/>
          <w:sz w:val="24"/>
        </w:rPr>
        <w:t xml:space="preserve">   </w:t>
      </w:r>
    </w:p>
    <w:p w:rsidR="003764DD" w:rsidRDefault="003764DD" w:rsidP="003764DD">
      <w:pPr>
        <w:rPr>
          <w:rFonts w:ascii="Arial" w:hAnsi="Arial"/>
          <w:sz w:val="24"/>
        </w:rPr>
      </w:pPr>
    </w:p>
    <w:p w:rsidR="003764DD" w:rsidRDefault="003764DD" w:rsidP="003764DD">
      <w:pPr>
        <w:rPr>
          <w:rFonts w:ascii="Arial" w:hAnsi="Arial"/>
          <w:sz w:val="24"/>
        </w:rPr>
      </w:pPr>
      <w:r>
        <w:rPr>
          <w:rFonts w:ascii="Arial" w:hAnsi="Arial"/>
          <w:sz w:val="24"/>
        </w:rPr>
        <w:t xml:space="preserve">Using the Cohesive Strategy wildfire response goal, Union County has highlighted several areas of improvements that would move the area toward an improved wildfire response workforce. </w:t>
      </w:r>
    </w:p>
    <w:p w:rsidR="00277601" w:rsidRDefault="00277601" w:rsidP="00B7575A">
      <w:pPr>
        <w:rPr>
          <w:rFonts w:ascii="Arial" w:hAnsi="Arial"/>
          <w:sz w:val="24"/>
        </w:rPr>
      </w:pPr>
    </w:p>
    <w:p w:rsidR="00545407" w:rsidRDefault="00545407" w:rsidP="00545407">
      <w:pPr>
        <w:rPr>
          <w:rFonts w:ascii="Arial" w:hAnsi="Arial"/>
          <w:sz w:val="24"/>
        </w:rPr>
      </w:pPr>
      <w:r w:rsidRPr="00B95531">
        <w:rPr>
          <w:rFonts w:ascii="Arial" w:hAnsi="Arial"/>
          <w:b/>
          <w:sz w:val="24"/>
        </w:rPr>
        <w:t>Objectives</w:t>
      </w:r>
      <w:r>
        <w:rPr>
          <w:rFonts w:ascii="Arial" w:hAnsi="Arial"/>
          <w:sz w:val="24"/>
        </w:rPr>
        <w:t xml:space="preserve">: </w:t>
      </w:r>
    </w:p>
    <w:p w:rsidR="00545407" w:rsidRDefault="00545407" w:rsidP="00545407">
      <w:pPr>
        <w:ind w:left="720"/>
        <w:rPr>
          <w:rFonts w:ascii="Arial" w:hAnsi="Arial"/>
          <w:sz w:val="24"/>
        </w:rPr>
      </w:pPr>
    </w:p>
    <w:p w:rsidR="00545407" w:rsidRPr="006F0130" w:rsidRDefault="00545407" w:rsidP="003F0753">
      <w:pPr>
        <w:rPr>
          <w:rFonts w:ascii="Arial" w:hAnsi="Arial"/>
          <w:sz w:val="24"/>
        </w:rPr>
      </w:pPr>
      <w:r>
        <w:rPr>
          <w:rFonts w:ascii="Arial" w:hAnsi="Arial"/>
          <w:sz w:val="24"/>
        </w:rPr>
        <w:t>It is important to i</w:t>
      </w:r>
      <w:r w:rsidRPr="009D582F">
        <w:rPr>
          <w:rFonts w:ascii="Arial" w:hAnsi="Arial"/>
          <w:sz w:val="24"/>
        </w:rPr>
        <w:t xml:space="preserve">ncrease the protection of life, property, and natural resources through improved emergency </w:t>
      </w:r>
      <w:r w:rsidRPr="0018146C">
        <w:rPr>
          <w:rFonts w:ascii="Arial" w:hAnsi="Arial"/>
          <w:b/>
          <w:sz w:val="24"/>
        </w:rPr>
        <w:t>wildfire response</w:t>
      </w:r>
      <w:r w:rsidRPr="009D582F">
        <w:rPr>
          <w:rFonts w:ascii="Arial" w:hAnsi="Arial"/>
          <w:sz w:val="24"/>
        </w:rPr>
        <w:t xml:space="preserve">. </w:t>
      </w:r>
      <w:r>
        <w:rPr>
          <w:rFonts w:ascii="Arial" w:hAnsi="Arial"/>
          <w:sz w:val="24"/>
        </w:rPr>
        <w:t>In order for safe wildfire response we must r</w:t>
      </w:r>
      <w:r w:rsidRPr="009D582F">
        <w:rPr>
          <w:rFonts w:ascii="Arial" w:hAnsi="Arial"/>
          <w:sz w:val="24"/>
        </w:rPr>
        <w:t>educe risk to firefighters and the public through fire m</w:t>
      </w:r>
      <w:r>
        <w:rPr>
          <w:rFonts w:ascii="Arial" w:hAnsi="Arial"/>
          <w:sz w:val="24"/>
        </w:rPr>
        <w:t xml:space="preserve">anagement activities (CWS 2014). Unless stated otherwise an annual review of the proposed objectives is needed to insure they are in alignment with the goal of fire response. Objectives to achieve the goal of Wildfire Response include: </w:t>
      </w:r>
      <w:r>
        <w:rPr>
          <w:rFonts w:ascii="Arial" w:hAnsi="Arial"/>
          <w:color w:val="FF0000"/>
          <w:sz w:val="24"/>
        </w:rPr>
        <w:t xml:space="preserve"> </w:t>
      </w:r>
    </w:p>
    <w:p w:rsidR="00545407" w:rsidRPr="009C560D" w:rsidRDefault="00545407" w:rsidP="003F0753">
      <w:pPr>
        <w:numPr>
          <w:ilvl w:val="1"/>
          <w:numId w:val="1"/>
        </w:numPr>
        <w:ind w:left="720"/>
        <w:rPr>
          <w:rFonts w:ascii="Arial" w:hAnsi="Arial"/>
          <w:sz w:val="24"/>
        </w:rPr>
      </w:pPr>
      <w:r w:rsidRPr="009C560D">
        <w:rPr>
          <w:rFonts w:ascii="Arial" w:hAnsi="Arial"/>
          <w:sz w:val="24"/>
        </w:rPr>
        <w:t>Identify loc</w:t>
      </w:r>
      <w:r>
        <w:rPr>
          <w:rFonts w:ascii="Arial" w:hAnsi="Arial"/>
          <w:sz w:val="24"/>
        </w:rPr>
        <w:t xml:space="preserve">al equipment and training needs on an annual basis with emphasis in promoting rural capabilities.  </w:t>
      </w:r>
    </w:p>
    <w:p w:rsidR="00545407" w:rsidRPr="009C560D" w:rsidRDefault="00545407" w:rsidP="003F0753">
      <w:pPr>
        <w:numPr>
          <w:ilvl w:val="1"/>
          <w:numId w:val="1"/>
        </w:numPr>
        <w:ind w:left="720"/>
        <w:rPr>
          <w:rFonts w:ascii="Arial" w:hAnsi="Arial"/>
          <w:sz w:val="24"/>
        </w:rPr>
      </w:pPr>
      <w:r w:rsidRPr="009C560D">
        <w:rPr>
          <w:rFonts w:ascii="Arial" w:hAnsi="Arial"/>
          <w:sz w:val="24"/>
        </w:rPr>
        <w:t xml:space="preserve">Promote cooperation and relationships among agencies, organizations, jurisdictions, and </w:t>
      </w:r>
      <w:r>
        <w:rPr>
          <w:rFonts w:ascii="Arial" w:hAnsi="Arial"/>
          <w:sz w:val="24"/>
        </w:rPr>
        <w:t xml:space="preserve">communities through a multiple of venues including public meetings, simulations, agreements, boots on the ground, pilot projects, </w:t>
      </w:r>
      <w:proofErr w:type="gramStart"/>
      <w:r>
        <w:rPr>
          <w:rFonts w:ascii="Arial" w:hAnsi="Arial"/>
          <w:sz w:val="24"/>
        </w:rPr>
        <w:t>field</w:t>
      </w:r>
      <w:proofErr w:type="gramEnd"/>
      <w:r>
        <w:rPr>
          <w:rFonts w:ascii="Arial" w:hAnsi="Arial"/>
          <w:sz w:val="24"/>
        </w:rPr>
        <w:t xml:space="preserve"> trips. </w:t>
      </w:r>
    </w:p>
    <w:p w:rsidR="00545407" w:rsidRPr="009C560D" w:rsidRDefault="00545407" w:rsidP="003F0753">
      <w:pPr>
        <w:numPr>
          <w:ilvl w:val="1"/>
          <w:numId w:val="1"/>
        </w:numPr>
        <w:ind w:left="720"/>
        <w:rPr>
          <w:rFonts w:ascii="Arial" w:hAnsi="Arial"/>
          <w:sz w:val="24"/>
        </w:rPr>
      </w:pPr>
      <w:r w:rsidRPr="009C560D">
        <w:rPr>
          <w:rFonts w:ascii="Arial" w:hAnsi="Arial"/>
          <w:sz w:val="24"/>
        </w:rPr>
        <w:t xml:space="preserve">Improve interagency and community communications before, during, and after </w:t>
      </w:r>
      <w:proofErr w:type="gramStart"/>
      <w:r w:rsidRPr="009C560D">
        <w:rPr>
          <w:rFonts w:ascii="Arial" w:hAnsi="Arial"/>
          <w:sz w:val="24"/>
          <w:u w:val="single"/>
        </w:rPr>
        <w:t>emergency</w:t>
      </w:r>
      <w:r w:rsidRPr="009C560D">
        <w:rPr>
          <w:rFonts w:ascii="Arial" w:hAnsi="Arial"/>
          <w:sz w:val="24"/>
        </w:rPr>
        <w:t xml:space="preserve"> situations</w:t>
      </w:r>
      <w:proofErr w:type="gramEnd"/>
      <w:r w:rsidRPr="009C560D">
        <w:rPr>
          <w:rFonts w:ascii="Arial" w:hAnsi="Arial"/>
          <w:sz w:val="24"/>
        </w:rPr>
        <w:t>.</w:t>
      </w:r>
    </w:p>
    <w:p w:rsidR="00545407" w:rsidRPr="009C560D" w:rsidRDefault="00545407" w:rsidP="003F0753">
      <w:pPr>
        <w:numPr>
          <w:ilvl w:val="1"/>
          <w:numId w:val="1"/>
        </w:numPr>
        <w:ind w:left="720"/>
        <w:rPr>
          <w:rFonts w:ascii="Arial" w:hAnsi="Arial"/>
          <w:sz w:val="24"/>
        </w:rPr>
      </w:pPr>
      <w:r w:rsidRPr="009C560D">
        <w:rPr>
          <w:rFonts w:ascii="Arial" w:hAnsi="Arial"/>
          <w:sz w:val="24"/>
        </w:rPr>
        <w:t>Improve pre-suppression planning strategies among all agencies with protection responsibilities.</w:t>
      </w:r>
    </w:p>
    <w:p w:rsidR="00545407" w:rsidRPr="009C560D" w:rsidRDefault="00545407" w:rsidP="003F0753">
      <w:pPr>
        <w:numPr>
          <w:ilvl w:val="1"/>
          <w:numId w:val="1"/>
        </w:numPr>
        <w:ind w:left="720"/>
        <w:rPr>
          <w:rFonts w:ascii="Arial" w:hAnsi="Arial"/>
          <w:sz w:val="24"/>
        </w:rPr>
      </w:pPr>
      <w:r w:rsidRPr="009C560D">
        <w:rPr>
          <w:rFonts w:ascii="Arial" w:hAnsi="Arial"/>
          <w:sz w:val="24"/>
        </w:rPr>
        <w:t>Prevent human caused ignitions through education by increasing fire prevention awareness (CWS 2014).</w:t>
      </w:r>
    </w:p>
    <w:p w:rsidR="00545407" w:rsidRDefault="00545407" w:rsidP="003F0753">
      <w:pPr>
        <w:numPr>
          <w:ilvl w:val="1"/>
          <w:numId w:val="1"/>
        </w:numPr>
        <w:ind w:left="720"/>
        <w:rPr>
          <w:rFonts w:ascii="Arial" w:hAnsi="Arial"/>
          <w:sz w:val="24"/>
        </w:rPr>
      </w:pPr>
      <w:r w:rsidRPr="009C560D">
        <w:rPr>
          <w:rFonts w:ascii="Arial" w:hAnsi="Arial"/>
          <w:sz w:val="24"/>
        </w:rPr>
        <w:t xml:space="preserve">Design strategies where human populations and infrastructure can withstand a wildfire without loss of life and property (CWS 2014). </w:t>
      </w:r>
    </w:p>
    <w:p w:rsidR="00545407" w:rsidRPr="00EB7687" w:rsidRDefault="00545407" w:rsidP="003F0753">
      <w:pPr>
        <w:numPr>
          <w:ilvl w:val="1"/>
          <w:numId w:val="1"/>
        </w:numPr>
        <w:ind w:left="720"/>
        <w:rPr>
          <w:rFonts w:ascii="Arial" w:hAnsi="Arial"/>
          <w:sz w:val="24"/>
        </w:rPr>
      </w:pPr>
      <w:r w:rsidRPr="00EB7687">
        <w:rPr>
          <w:rFonts w:ascii="Arial" w:hAnsi="Arial"/>
          <w:sz w:val="24"/>
        </w:rPr>
        <w:t>Improved awareness of the WUI homeowners’ responsibilities in being prepared for wildfire.</w:t>
      </w:r>
    </w:p>
    <w:p w:rsidR="00545407" w:rsidRPr="00EB7687" w:rsidRDefault="00545407" w:rsidP="000E7804">
      <w:pPr>
        <w:numPr>
          <w:ilvl w:val="1"/>
          <w:numId w:val="1"/>
        </w:numPr>
        <w:ind w:left="0"/>
        <w:rPr>
          <w:rFonts w:ascii="Arial" w:hAnsi="Arial"/>
          <w:sz w:val="24"/>
        </w:rPr>
      </w:pPr>
      <w:r w:rsidRPr="00EB7687">
        <w:rPr>
          <w:rFonts w:ascii="Arial" w:hAnsi="Arial"/>
          <w:sz w:val="24"/>
        </w:rPr>
        <w:t>Continued emphasis in implementing the goals of the Cohesive Wildland Fire Management Strategy in Union County.</w:t>
      </w:r>
    </w:p>
    <w:p w:rsidR="00545407" w:rsidRDefault="00545407" w:rsidP="000E7804">
      <w:pPr>
        <w:tabs>
          <w:tab w:val="num" w:pos="810"/>
        </w:tabs>
        <w:rPr>
          <w:rFonts w:ascii="Arial" w:hAnsi="Arial"/>
          <w:sz w:val="24"/>
        </w:rPr>
      </w:pPr>
    </w:p>
    <w:p w:rsidR="007B7728" w:rsidRDefault="0018146C" w:rsidP="000E7804">
      <w:pPr>
        <w:rPr>
          <w:rFonts w:ascii="Arial" w:hAnsi="Arial" w:cs="Arial"/>
          <w:b/>
          <w:sz w:val="28"/>
          <w:szCs w:val="28"/>
        </w:rPr>
      </w:pPr>
      <w:r w:rsidRPr="008F6FE0">
        <w:rPr>
          <w:rFonts w:ascii="Arial" w:hAnsi="Arial" w:cs="Arial"/>
          <w:b/>
          <w:sz w:val="28"/>
          <w:szCs w:val="28"/>
        </w:rPr>
        <w:lastRenderedPageBreak/>
        <w:t>Fire Adapted Communities</w:t>
      </w:r>
    </w:p>
    <w:p w:rsidR="00C51F46" w:rsidRDefault="00C51F46" w:rsidP="00C51F46">
      <w:pPr>
        <w:rPr>
          <w:rFonts w:ascii="Arial" w:hAnsi="Arial"/>
          <w:sz w:val="24"/>
        </w:rPr>
      </w:pPr>
    </w:p>
    <w:p w:rsidR="00C51F46" w:rsidRDefault="00C51F46" w:rsidP="00C51F46">
      <w:pPr>
        <w:rPr>
          <w:rFonts w:ascii="Arial" w:hAnsi="Arial"/>
          <w:i/>
          <w:sz w:val="24"/>
        </w:rPr>
      </w:pPr>
      <w:r w:rsidRPr="00746744">
        <w:rPr>
          <w:rFonts w:ascii="Arial" w:hAnsi="Arial"/>
          <w:sz w:val="28"/>
          <w:szCs w:val="28"/>
        </w:rPr>
        <w:t>Goal</w:t>
      </w:r>
      <w:r>
        <w:rPr>
          <w:rFonts w:ascii="Arial" w:hAnsi="Arial"/>
          <w:sz w:val="24"/>
        </w:rPr>
        <w:t xml:space="preserve">:  </w:t>
      </w:r>
      <w:r w:rsidR="00613D65">
        <w:rPr>
          <w:rFonts w:ascii="Arial" w:hAnsi="Arial"/>
          <w:sz w:val="24"/>
        </w:rPr>
        <w:t xml:space="preserve">Strive toward and environment where: </w:t>
      </w:r>
      <w:r w:rsidR="00613D65">
        <w:rPr>
          <w:rFonts w:ascii="Arial" w:hAnsi="Arial"/>
          <w:i/>
          <w:sz w:val="24"/>
        </w:rPr>
        <w:t>H</w:t>
      </w:r>
      <w:r w:rsidR="00613D65" w:rsidRPr="00613D65">
        <w:rPr>
          <w:rFonts w:ascii="Arial" w:hAnsi="Arial"/>
          <w:i/>
          <w:sz w:val="24"/>
        </w:rPr>
        <w:t>uman populations and infrastructure can withstand a wildfire without loss of life and property.</w:t>
      </w:r>
      <w:r w:rsidR="00613D65">
        <w:rPr>
          <w:rFonts w:ascii="Arial" w:hAnsi="Arial"/>
          <w:sz w:val="24"/>
        </w:rPr>
        <w:t xml:space="preserve">  </w:t>
      </w:r>
      <w:r>
        <w:rPr>
          <w:rFonts w:ascii="Arial" w:hAnsi="Arial"/>
          <w:i/>
          <w:sz w:val="24"/>
        </w:rPr>
        <w:t xml:space="preserve"> </w:t>
      </w:r>
    </w:p>
    <w:p w:rsidR="00B4569B" w:rsidRDefault="00B4569B" w:rsidP="000E7804">
      <w:pPr>
        <w:rPr>
          <w:rFonts w:ascii="Arial" w:hAnsi="Arial"/>
          <w:sz w:val="24"/>
        </w:rPr>
      </w:pPr>
    </w:p>
    <w:p w:rsidR="00B961FD" w:rsidRPr="0013228C" w:rsidRDefault="00B961FD" w:rsidP="000E7804">
      <w:pPr>
        <w:rPr>
          <w:rFonts w:ascii="Arial" w:hAnsi="Arial" w:cs="Arial"/>
          <w:b/>
          <w:sz w:val="24"/>
          <w:szCs w:val="24"/>
        </w:rPr>
      </w:pPr>
      <w:r w:rsidRPr="0013228C">
        <w:rPr>
          <w:rFonts w:ascii="Arial" w:hAnsi="Arial" w:cs="Arial"/>
          <w:b/>
          <w:sz w:val="24"/>
          <w:szCs w:val="24"/>
        </w:rPr>
        <w:t>Existing Efforts</w:t>
      </w:r>
    </w:p>
    <w:p w:rsidR="00B70AAD" w:rsidRDefault="00D23345" w:rsidP="00F1493A">
      <w:pPr>
        <w:spacing w:before="120"/>
        <w:rPr>
          <w:rFonts w:ascii="Arial" w:hAnsi="Arial" w:cs="Arial"/>
          <w:sz w:val="24"/>
          <w:szCs w:val="24"/>
        </w:rPr>
      </w:pPr>
      <w:r w:rsidRPr="00D23345">
        <w:rPr>
          <w:rFonts w:ascii="Arial" w:hAnsi="Arial" w:cs="Arial"/>
          <w:sz w:val="24"/>
          <w:szCs w:val="24"/>
        </w:rPr>
        <w:t>Technological advancements</w:t>
      </w:r>
      <w:r w:rsidR="0013228C">
        <w:rPr>
          <w:rFonts w:ascii="Arial" w:hAnsi="Arial" w:cs="Arial"/>
          <w:sz w:val="24"/>
          <w:szCs w:val="24"/>
        </w:rPr>
        <w:t xml:space="preserve"> and</w:t>
      </w:r>
      <w:r w:rsidRPr="00D23345">
        <w:rPr>
          <w:rFonts w:ascii="Arial" w:hAnsi="Arial" w:cs="Arial"/>
          <w:sz w:val="24"/>
          <w:szCs w:val="24"/>
        </w:rPr>
        <w:t xml:space="preserve"> declining household size coupled with the desire for privacy have </w:t>
      </w:r>
      <w:r w:rsidR="00732C02">
        <w:rPr>
          <w:rFonts w:ascii="Arial" w:hAnsi="Arial" w:cs="Arial"/>
          <w:sz w:val="24"/>
          <w:szCs w:val="24"/>
        </w:rPr>
        <w:t>motivated</w:t>
      </w:r>
      <w:r w:rsidRPr="00D23345">
        <w:rPr>
          <w:rFonts w:ascii="Arial" w:hAnsi="Arial" w:cs="Arial"/>
          <w:sz w:val="24"/>
          <w:szCs w:val="24"/>
        </w:rPr>
        <w:t xml:space="preserve"> homeowners to relocate from metropolitan areas to more rural settings.  </w:t>
      </w:r>
      <w:r w:rsidR="00B70AAD">
        <w:rPr>
          <w:rFonts w:ascii="Arial" w:hAnsi="Arial" w:cs="Arial"/>
          <w:sz w:val="24"/>
          <w:szCs w:val="24"/>
        </w:rPr>
        <w:t>Wildland</w:t>
      </w:r>
      <w:r w:rsidR="0013228C">
        <w:rPr>
          <w:rFonts w:ascii="Arial" w:hAnsi="Arial" w:cs="Arial"/>
          <w:sz w:val="24"/>
          <w:szCs w:val="24"/>
        </w:rPr>
        <w:t>-</w:t>
      </w:r>
      <w:r w:rsidR="00B70AAD">
        <w:rPr>
          <w:rFonts w:ascii="Arial" w:hAnsi="Arial" w:cs="Arial"/>
          <w:sz w:val="24"/>
          <w:szCs w:val="24"/>
        </w:rPr>
        <w:t>urban interface areas have seen d</w:t>
      </w:r>
      <w:r w:rsidR="00BD7CF6">
        <w:rPr>
          <w:rFonts w:ascii="Arial" w:hAnsi="Arial" w:cs="Arial"/>
          <w:sz w:val="24"/>
          <w:szCs w:val="24"/>
        </w:rPr>
        <w:t xml:space="preserve">ramatic </w:t>
      </w:r>
      <w:r w:rsidR="00B70AAD">
        <w:rPr>
          <w:rFonts w:ascii="Arial" w:hAnsi="Arial" w:cs="Arial"/>
          <w:sz w:val="24"/>
          <w:szCs w:val="24"/>
        </w:rPr>
        <w:t xml:space="preserve">population </w:t>
      </w:r>
      <w:r w:rsidR="00BD7CF6">
        <w:rPr>
          <w:rFonts w:ascii="Arial" w:hAnsi="Arial" w:cs="Arial"/>
          <w:sz w:val="24"/>
          <w:szCs w:val="24"/>
        </w:rPr>
        <w:t>increases</w:t>
      </w:r>
      <w:r w:rsidR="0013228C">
        <w:rPr>
          <w:rFonts w:ascii="Arial" w:hAnsi="Arial" w:cs="Arial"/>
          <w:sz w:val="24"/>
          <w:szCs w:val="24"/>
        </w:rPr>
        <w:t>,</w:t>
      </w:r>
      <w:r w:rsidR="00BD7CF6">
        <w:rPr>
          <w:rFonts w:ascii="Arial" w:hAnsi="Arial" w:cs="Arial"/>
          <w:sz w:val="24"/>
          <w:szCs w:val="24"/>
        </w:rPr>
        <w:t xml:space="preserve"> </w:t>
      </w:r>
      <w:r w:rsidR="00B70AAD">
        <w:rPr>
          <w:rFonts w:ascii="Arial" w:hAnsi="Arial" w:cs="Arial"/>
          <w:sz w:val="24"/>
          <w:szCs w:val="24"/>
        </w:rPr>
        <w:t>escalating the wildfire problems due to new residents</w:t>
      </w:r>
      <w:r w:rsidR="00EB6836">
        <w:rPr>
          <w:rFonts w:ascii="Arial" w:hAnsi="Arial" w:cs="Arial"/>
          <w:sz w:val="24"/>
          <w:szCs w:val="24"/>
        </w:rPr>
        <w:t>,</w:t>
      </w:r>
      <w:r w:rsidR="00B70AAD">
        <w:rPr>
          <w:rFonts w:ascii="Arial" w:hAnsi="Arial" w:cs="Arial"/>
          <w:sz w:val="24"/>
          <w:szCs w:val="24"/>
        </w:rPr>
        <w:t xml:space="preserve"> many of which may have little or no experience with wildfire on the landscape. </w:t>
      </w:r>
    </w:p>
    <w:p w:rsidR="00D23345" w:rsidRDefault="00D23345" w:rsidP="00F1493A">
      <w:pPr>
        <w:spacing w:before="120"/>
        <w:rPr>
          <w:rFonts w:ascii="Arial" w:hAnsi="Arial" w:cs="Arial"/>
          <w:sz w:val="24"/>
          <w:szCs w:val="24"/>
        </w:rPr>
      </w:pPr>
      <w:proofErr w:type="gramStart"/>
      <w:r w:rsidRPr="00D23345">
        <w:rPr>
          <w:rFonts w:ascii="Arial" w:hAnsi="Arial" w:cs="Arial"/>
          <w:sz w:val="24"/>
          <w:szCs w:val="24"/>
        </w:rPr>
        <w:t>During the time span from 1940 to 2000</w:t>
      </w:r>
      <w:r w:rsidR="0013228C">
        <w:rPr>
          <w:rFonts w:ascii="Arial" w:hAnsi="Arial" w:cs="Arial"/>
          <w:sz w:val="24"/>
          <w:szCs w:val="24"/>
        </w:rPr>
        <w:t>,</w:t>
      </w:r>
      <w:r w:rsidRPr="00D23345">
        <w:rPr>
          <w:rFonts w:ascii="Arial" w:hAnsi="Arial" w:cs="Arial"/>
          <w:sz w:val="24"/>
          <w:szCs w:val="24"/>
        </w:rPr>
        <w:t xml:space="preserve"> the number of housing units for WUI areas more than tripled (</w:t>
      </w:r>
      <w:proofErr w:type="spellStart"/>
      <w:r w:rsidRPr="00D23345">
        <w:rPr>
          <w:rFonts w:ascii="Arial" w:hAnsi="Arial" w:cs="Arial"/>
          <w:sz w:val="24"/>
          <w:szCs w:val="24"/>
        </w:rPr>
        <w:t>R.B.Hammer</w:t>
      </w:r>
      <w:proofErr w:type="spellEnd"/>
      <w:r w:rsidRPr="00D23345">
        <w:rPr>
          <w:rFonts w:ascii="Arial" w:hAnsi="Arial" w:cs="Arial"/>
          <w:sz w:val="24"/>
          <w:szCs w:val="24"/>
        </w:rPr>
        <w:t xml:space="preserve"> et al. 2009).</w:t>
      </w:r>
      <w:proofErr w:type="gramEnd"/>
      <w:r w:rsidRPr="00D23345">
        <w:rPr>
          <w:rFonts w:ascii="Arial" w:hAnsi="Arial" w:cs="Arial"/>
          <w:sz w:val="24"/>
          <w:szCs w:val="24"/>
        </w:rPr>
        <w:t xml:space="preserve">   </w:t>
      </w:r>
      <w:r>
        <w:rPr>
          <w:rFonts w:ascii="Arial" w:hAnsi="Arial" w:cs="Arial"/>
          <w:sz w:val="24"/>
          <w:szCs w:val="24"/>
        </w:rPr>
        <w:t>Over the past 50 years</w:t>
      </w:r>
      <w:r w:rsidR="00B70AAD">
        <w:rPr>
          <w:rFonts w:ascii="Arial" w:hAnsi="Arial" w:cs="Arial"/>
          <w:sz w:val="24"/>
          <w:szCs w:val="24"/>
        </w:rPr>
        <w:t xml:space="preserve"> there ha</w:t>
      </w:r>
      <w:r w:rsidR="0013228C">
        <w:rPr>
          <w:rFonts w:ascii="Arial" w:hAnsi="Arial" w:cs="Arial"/>
          <w:sz w:val="24"/>
          <w:szCs w:val="24"/>
        </w:rPr>
        <w:t>ve</w:t>
      </w:r>
      <w:r w:rsidR="00B70AAD">
        <w:rPr>
          <w:rFonts w:ascii="Arial" w:hAnsi="Arial" w:cs="Arial"/>
          <w:sz w:val="24"/>
          <w:szCs w:val="24"/>
        </w:rPr>
        <w:t xml:space="preserve"> been 220 million acres identified as WUI in the United States</w:t>
      </w:r>
      <w:r w:rsidR="0013228C">
        <w:rPr>
          <w:rFonts w:ascii="Arial" w:hAnsi="Arial" w:cs="Arial"/>
          <w:sz w:val="24"/>
          <w:szCs w:val="24"/>
        </w:rPr>
        <w:t>,</w:t>
      </w:r>
      <w:r w:rsidR="00B70AAD">
        <w:rPr>
          <w:rFonts w:ascii="Arial" w:hAnsi="Arial" w:cs="Arial"/>
          <w:sz w:val="24"/>
          <w:szCs w:val="24"/>
        </w:rPr>
        <w:t xml:space="preserve"> with populations exceeding 120 million people residing</w:t>
      </w:r>
      <w:r w:rsidR="00BB1CBD">
        <w:rPr>
          <w:rFonts w:ascii="Arial" w:hAnsi="Arial" w:cs="Arial"/>
          <w:sz w:val="24"/>
          <w:szCs w:val="24"/>
        </w:rPr>
        <w:t xml:space="preserve"> in 50 million housing units.   This has created a growth rate of 300% in the WUI, more than the general population growth rate for the same </w:t>
      </w:r>
      <w:proofErr w:type="gramStart"/>
      <w:r w:rsidR="00BB1CBD">
        <w:rPr>
          <w:rFonts w:ascii="Arial" w:hAnsi="Arial" w:cs="Arial"/>
          <w:sz w:val="24"/>
          <w:szCs w:val="24"/>
        </w:rPr>
        <w:t>time period</w:t>
      </w:r>
      <w:proofErr w:type="gramEnd"/>
      <w:r w:rsidR="00BB1CBD">
        <w:rPr>
          <w:rFonts w:ascii="Arial" w:hAnsi="Arial" w:cs="Arial"/>
          <w:sz w:val="24"/>
          <w:szCs w:val="24"/>
        </w:rPr>
        <w:t xml:space="preserve"> (IAWF 2013).  </w:t>
      </w:r>
    </w:p>
    <w:p w:rsidR="00102BC1" w:rsidRDefault="00102BC1" w:rsidP="00102BC1">
      <w:pPr>
        <w:spacing w:before="120"/>
        <w:rPr>
          <w:rFonts w:ascii="Arial" w:hAnsi="Arial" w:cs="Arial"/>
          <w:sz w:val="24"/>
          <w:szCs w:val="24"/>
        </w:rPr>
      </w:pPr>
      <w:r>
        <w:rPr>
          <w:rFonts w:ascii="Arial" w:hAnsi="Arial" w:cs="Arial"/>
          <w:sz w:val="24"/>
          <w:szCs w:val="24"/>
        </w:rPr>
        <w:t xml:space="preserve">Residences knowledge and understanding of wild risk is essential to public involvement in mitigating wildfire and responses during a wildfire event.  This public knowledge is often a result of education or personal experience with and about wildfires.  Educating communities on all aspects of wildfire including how to prepare for, what environmental conditions influence the occurrence and behavior of a wildfire, and how they can assist when an evacuation occurs will provide them with the ability to understand and cope with most wildfire incidents.   Considerations they should take into account in all stages of a wildfire (preparation in advance, during a fire, after a wildfire has occurred) </w:t>
      </w:r>
      <w:proofErr w:type="gramStart"/>
      <w:r>
        <w:rPr>
          <w:rFonts w:ascii="Arial" w:hAnsi="Arial" w:cs="Arial"/>
          <w:sz w:val="24"/>
          <w:szCs w:val="24"/>
        </w:rPr>
        <w:t>provides</w:t>
      </w:r>
      <w:proofErr w:type="gramEnd"/>
      <w:r>
        <w:rPr>
          <w:rFonts w:ascii="Arial" w:hAnsi="Arial" w:cs="Arial"/>
          <w:sz w:val="24"/>
          <w:szCs w:val="24"/>
        </w:rPr>
        <w:t xml:space="preserve"> community members with the ability to cope particularly during and after a wildfire.  </w:t>
      </w:r>
    </w:p>
    <w:p w:rsidR="00102BC1" w:rsidRDefault="00102BC1" w:rsidP="00F1493A">
      <w:pPr>
        <w:spacing w:before="120"/>
        <w:rPr>
          <w:rFonts w:ascii="Arial" w:hAnsi="Arial" w:cs="Arial"/>
          <w:sz w:val="24"/>
          <w:szCs w:val="24"/>
        </w:rPr>
      </w:pPr>
      <w:r>
        <w:rPr>
          <w:rFonts w:ascii="Arial" w:hAnsi="Arial" w:cs="Arial"/>
          <w:sz w:val="24"/>
          <w:szCs w:val="24"/>
        </w:rPr>
        <w:t xml:space="preserve">Motivations for community action are often driven by an understanding of firefighting resource capabilities, the various attributes of risk that contribute to wildfire behavior, or their personal experience with wildfire such as having been evacuated or knowing someone that has, loss or damage to properties, even the feeling that the threat is imminent can change </w:t>
      </w:r>
      <w:r w:rsidR="00132CC2">
        <w:rPr>
          <w:rFonts w:ascii="Arial" w:hAnsi="Arial" w:cs="Arial"/>
          <w:sz w:val="24"/>
          <w:szCs w:val="24"/>
        </w:rPr>
        <w:t xml:space="preserve">ones </w:t>
      </w:r>
      <w:r>
        <w:rPr>
          <w:rFonts w:ascii="Arial" w:hAnsi="Arial" w:cs="Arial"/>
          <w:sz w:val="24"/>
          <w:szCs w:val="24"/>
        </w:rPr>
        <w:t xml:space="preserve">perception.  </w:t>
      </w:r>
    </w:p>
    <w:p w:rsidR="00AC2B79" w:rsidRPr="009C1586" w:rsidRDefault="00132CC2" w:rsidP="00132CC2">
      <w:pPr>
        <w:spacing w:before="120"/>
        <w:rPr>
          <w:rFonts w:ascii="Arial" w:hAnsi="Arial" w:cs="Arial"/>
          <w:sz w:val="24"/>
          <w:szCs w:val="24"/>
        </w:rPr>
      </w:pPr>
      <w:r>
        <w:rPr>
          <w:rFonts w:ascii="Arial" w:hAnsi="Arial" w:cs="Arial"/>
          <w:sz w:val="24"/>
          <w:szCs w:val="24"/>
        </w:rPr>
        <w:t xml:space="preserve">Through the 2005 CWPP Union County has introduced programs such as FIREWISE, </w:t>
      </w:r>
      <w:r w:rsidRPr="008C197D">
        <w:rPr>
          <w:rFonts w:ascii="Arial" w:hAnsi="Arial" w:cs="Arial"/>
          <w:sz w:val="24"/>
          <w:szCs w:val="24"/>
        </w:rPr>
        <w:t>Living with Fire</w:t>
      </w:r>
      <w:r>
        <w:rPr>
          <w:rFonts w:ascii="Arial" w:hAnsi="Arial" w:cs="Arial"/>
          <w:sz w:val="24"/>
          <w:szCs w:val="24"/>
        </w:rPr>
        <w:t xml:space="preserve">, and Fire Prevention School Programs, I’m Concerned, Cost-Share Grant Programs, and other </w:t>
      </w:r>
      <w:r w:rsidRPr="008C197D">
        <w:rPr>
          <w:rFonts w:ascii="Arial" w:hAnsi="Arial" w:cs="Arial"/>
          <w:sz w:val="24"/>
          <w:szCs w:val="24"/>
        </w:rPr>
        <w:t>workshops</w:t>
      </w:r>
      <w:r>
        <w:rPr>
          <w:rFonts w:ascii="Arial" w:hAnsi="Arial" w:cs="Arial"/>
          <w:color w:val="FF0000"/>
          <w:sz w:val="24"/>
          <w:szCs w:val="24"/>
        </w:rPr>
        <w:t xml:space="preserve"> </w:t>
      </w:r>
      <w:r>
        <w:rPr>
          <w:rFonts w:ascii="Arial" w:hAnsi="Arial" w:cs="Arial"/>
          <w:sz w:val="24"/>
          <w:szCs w:val="24"/>
        </w:rPr>
        <w:t xml:space="preserve">to the communities in an effort to increase public awareness and responsibility.  </w:t>
      </w:r>
    </w:p>
    <w:p w:rsidR="008D45F0" w:rsidRDefault="009D1165" w:rsidP="00F1493A">
      <w:pPr>
        <w:spacing w:before="120"/>
        <w:rPr>
          <w:rFonts w:ascii="Arial" w:hAnsi="Arial" w:cs="Arial"/>
          <w:sz w:val="24"/>
          <w:szCs w:val="24"/>
        </w:rPr>
      </w:pPr>
      <w:r>
        <w:rPr>
          <w:rFonts w:ascii="Arial" w:hAnsi="Arial" w:cs="Arial"/>
          <w:sz w:val="24"/>
          <w:szCs w:val="24"/>
        </w:rPr>
        <w:t xml:space="preserve">Although </w:t>
      </w:r>
      <w:r w:rsidR="0013228C">
        <w:rPr>
          <w:rFonts w:ascii="Arial" w:hAnsi="Arial" w:cs="Arial"/>
          <w:sz w:val="24"/>
          <w:szCs w:val="24"/>
        </w:rPr>
        <w:t xml:space="preserve">few </w:t>
      </w:r>
      <w:r>
        <w:rPr>
          <w:rFonts w:ascii="Arial" w:hAnsi="Arial" w:cs="Arial"/>
          <w:sz w:val="24"/>
          <w:szCs w:val="24"/>
        </w:rPr>
        <w:t xml:space="preserve">in numbers some residences </w:t>
      </w:r>
      <w:r w:rsidR="00C96CBA">
        <w:rPr>
          <w:rFonts w:ascii="Arial" w:hAnsi="Arial" w:cs="Arial"/>
          <w:sz w:val="24"/>
          <w:szCs w:val="24"/>
        </w:rPr>
        <w:t xml:space="preserve">in the county </w:t>
      </w:r>
      <w:r>
        <w:rPr>
          <w:rFonts w:ascii="Arial" w:hAnsi="Arial" w:cs="Arial"/>
          <w:sz w:val="24"/>
          <w:szCs w:val="24"/>
        </w:rPr>
        <w:t xml:space="preserve">have initiated actions to increase </w:t>
      </w:r>
      <w:r w:rsidR="00B44DF9">
        <w:rPr>
          <w:rFonts w:ascii="Arial" w:hAnsi="Arial" w:cs="Arial"/>
          <w:sz w:val="24"/>
          <w:szCs w:val="24"/>
        </w:rPr>
        <w:t>chances</w:t>
      </w:r>
      <w:r>
        <w:rPr>
          <w:rFonts w:ascii="Arial" w:hAnsi="Arial" w:cs="Arial"/>
          <w:sz w:val="24"/>
          <w:szCs w:val="24"/>
        </w:rPr>
        <w:t xml:space="preserve"> for successful fire response in and around their homes.  </w:t>
      </w:r>
    </w:p>
    <w:p w:rsidR="00B67FE8" w:rsidRDefault="00B67FE8" w:rsidP="00B67FE8">
      <w:pPr>
        <w:spacing w:before="120"/>
        <w:rPr>
          <w:rFonts w:ascii="Arial" w:hAnsi="Arial" w:cs="Arial"/>
          <w:sz w:val="24"/>
          <w:szCs w:val="24"/>
        </w:rPr>
      </w:pPr>
      <w:r>
        <w:rPr>
          <w:rFonts w:ascii="Arial" w:hAnsi="Arial" w:cs="Arial"/>
          <w:sz w:val="24"/>
          <w:szCs w:val="24"/>
        </w:rPr>
        <w:t xml:space="preserve">Defensible space and home protection measures have occurred </w:t>
      </w:r>
      <w:r w:rsidRPr="00733F76">
        <w:rPr>
          <w:rFonts w:ascii="Arial" w:hAnsi="Arial" w:cs="Arial"/>
          <w:sz w:val="24"/>
          <w:szCs w:val="24"/>
        </w:rPr>
        <w:t>to varying extents in many of the wildland urban interface communit</w:t>
      </w:r>
      <w:r>
        <w:rPr>
          <w:rFonts w:ascii="Arial" w:hAnsi="Arial" w:cs="Arial"/>
          <w:sz w:val="24"/>
          <w:szCs w:val="24"/>
        </w:rPr>
        <w:t>i</w:t>
      </w:r>
      <w:r w:rsidRPr="00733F76">
        <w:rPr>
          <w:rFonts w:ascii="Arial" w:hAnsi="Arial" w:cs="Arial"/>
          <w:sz w:val="24"/>
          <w:szCs w:val="24"/>
        </w:rPr>
        <w:t>es in Union County</w:t>
      </w:r>
      <w:r>
        <w:rPr>
          <w:rFonts w:ascii="Arial" w:hAnsi="Arial" w:cs="Arial"/>
          <w:sz w:val="24"/>
          <w:szCs w:val="24"/>
        </w:rPr>
        <w:t xml:space="preserve">. These measures include </w:t>
      </w:r>
      <w:r w:rsidRPr="00734121">
        <w:rPr>
          <w:rFonts w:ascii="Arial" w:hAnsi="Arial" w:cs="Arial"/>
          <w:sz w:val="24"/>
          <w:szCs w:val="24"/>
        </w:rPr>
        <w:t>treatments</w:t>
      </w:r>
      <w:r w:rsidRPr="00734121">
        <w:rPr>
          <w:rFonts w:ascii="Arial" w:hAnsi="Arial" w:cs="Arial"/>
          <w:color w:val="FF0000"/>
          <w:sz w:val="24"/>
          <w:szCs w:val="24"/>
        </w:rPr>
        <w:t xml:space="preserve"> </w:t>
      </w:r>
      <w:r>
        <w:rPr>
          <w:rFonts w:ascii="Arial" w:hAnsi="Arial" w:cs="Arial"/>
          <w:sz w:val="24"/>
          <w:szCs w:val="24"/>
        </w:rPr>
        <w:t xml:space="preserve">such as surface fuels reduction, stand density reduction, defensible space clearing and increasing the distance of the </w:t>
      </w:r>
      <w:r>
        <w:rPr>
          <w:rFonts w:ascii="Arial" w:hAnsi="Arial" w:cs="Arial"/>
          <w:sz w:val="24"/>
          <w:szCs w:val="24"/>
        </w:rPr>
        <w:lastRenderedPageBreak/>
        <w:t xml:space="preserve">crown base height above the surface vegetation. Significant work has been accomplished in some of the counties communities.  A map of treatments near communities is provided in Chapter X.  </w:t>
      </w:r>
    </w:p>
    <w:p w:rsidR="00B67FE8" w:rsidRDefault="00B67FE8" w:rsidP="00B67FE8">
      <w:pPr>
        <w:spacing w:before="120"/>
        <w:rPr>
          <w:rFonts w:ascii="Arial" w:hAnsi="Arial" w:cs="Arial"/>
          <w:sz w:val="24"/>
          <w:szCs w:val="24"/>
        </w:rPr>
      </w:pPr>
      <w:r>
        <w:rPr>
          <w:rFonts w:ascii="Arial" w:hAnsi="Arial" w:cs="Arial"/>
          <w:sz w:val="24"/>
          <w:szCs w:val="24"/>
        </w:rPr>
        <w:t xml:space="preserve">Union County’s fire prone ecosystem underscores the need for creative approaches </w:t>
      </w:r>
      <w:r w:rsidRPr="0099580E">
        <w:rPr>
          <w:rFonts w:ascii="Arial" w:hAnsi="Arial" w:cs="Arial"/>
          <w:sz w:val="24"/>
          <w:szCs w:val="24"/>
        </w:rPr>
        <w:t xml:space="preserve">for communities </w:t>
      </w:r>
      <w:r>
        <w:rPr>
          <w:rFonts w:ascii="Arial" w:hAnsi="Arial" w:cs="Arial"/>
          <w:sz w:val="24"/>
          <w:szCs w:val="24"/>
        </w:rPr>
        <w:t xml:space="preserve">to work with fire managers and </w:t>
      </w:r>
      <w:r w:rsidRPr="0099580E">
        <w:rPr>
          <w:rFonts w:ascii="Arial" w:hAnsi="Arial" w:cs="Arial"/>
          <w:sz w:val="24"/>
          <w:szCs w:val="24"/>
        </w:rPr>
        <w:t xml:space="preserve">share responsibility for protection of life and property.  </w:t>
      </w:r>
      <w:r>
        <w:rPr>
          <w:rFonts w:ascii="Arial" w:hAnsi="Arial" w:cs="Arial"/>
          <w:sz w:val="24"/>
          <w:szCs w:val="24"/>
        </w:rPr>
        <w:t>Understanding</w:t>
      </w:r>
      <w:r w:rsidRPr="0099580E">
        <w:rPr>
          <w:rFonts w:ascii="Arial" w:hAnsi="Arial" w:cs="Arial"/>
          <w:sz w:val="24"/>
          <w:szCs w:val="24"/>
        </w:rPr>
        <w:t xml:space="preserve"> that community is not limited to homeowners but is all inclusive toward people, businesses, infrastructure, agencies and government officials, and in</w:t>
      </w:r>
      <w:r>
        <w:rPr>
          <w:rFonts w:ascii="Arial" w:hAnsi="Arial" w:cs="Arial"/>
          <w:sz w:val="24"/>
          <w:szCs w:val="24"/>
        </w:rPr>
        <w:t xml:space="preserve">terest groups is the first step toward fire adapted communities.  </w:t>
      </w:r>
      <w:r w:rsidRPr="00E60CE8">
        <w:rPr>
          <w:rFonts w:ascii="Arial" w:hAnsi="Arial" w:cs="Arial"/>
          <w:sz w:val="24"/>
          <w:szCs w:val="24"/>
        </w:rPr>
        <w:t>With firefighter and public lives as the highest priority it is important for</w:t>
      </w:r>
      <w:r>
        <w:rPr>
          <w:rFonts w:ascii="Arial" w:hAnsi="Arial" w:cs="Arial"/>
          <w:sz w:val="24"/>
          <w:szCs w:val="24"/>
        </w:rPr>
        <w:t xml:space="preserve"> community members</w:t>
      </w:r>
      <w:r w:rsidRPr="00E60CE8">
        <w:rPr>
          <w:rFonts w:ascii="Arial" w:hAnsi="Arial" w:cs="Arial"/>
          <w:sz w:val="24"/>
          <w:szCs w:val="24"/>
        </w:rPr>
        <w:t xml:space="preserve"> </w:t>
      </w:r>
      <w:r>
        <w:rPr>
          <w:rFonts w:ascii="Arial" w:hAnsi="Arial" w:cs="Arial"/>
          <w:sz w:val="24"/>
          <w:szCs w:val="24"/>
        </w:rPr>
        <w:t>to take action</w:t>
      </w:r>
      <w:r w:rsidRPr="00E60CE8">
        <w:rPr>
          <w:rFonts w:ascii="Arial" w:hAnsi="Arial" w:cs="Arial"/>
          <w:sz w:val="24"/>
          <w:szCs w:val="24"/>
        </w:rPr>
        <w:t xml:space="preserve"> </w:t>
      </w:r>
      <w:r>
        <w:rPr>
          <w:rFonts w:ascii="Arial" w:hAnsi="Arial" w:cs="Arial"/>
          <w:sz w:val="24"/>
          <w:szCs w:val="24"/>
        </w:rPr>
        <w:t xml:space="preserve">in wildfire </w:t>
      </w:r>
      <w:r w:rsidRPr="00E60CE8">
        <w:rPr>
          <w:rFonts w:ascii="Arial" w:hAnsi="Arial" w:cs="Arial"/>
          <w:sz w:val="24"/>
          <w:szCs w:val="24"/>
        </w:rPr>
        <w:t>prepare</w:t>
      </w:r>
      <w:r>
        <w:rPr>
          <w:rFonts w:ascii="Arial" w:hAnsi="Arial" w:cs="Arial"/>
          <w:sz w:val="24"/>
          <w:szCs w:val="24"/>
        </w:rPr>
        <w:t>dness</w:t>
      </w:r>
      <w:r w:rsidRPr="00E60CE8">
        <w:rPr>
          <w:rFonts w:ascii="Arial" w:hAnsi="Arial" w:cs="Arial"/>
          <w:sz w:val="24"/>
          <w:szCs w:val="24"/>
        </w:rPr>
        <w:t xml:space="preserve"> </w:t>
      </w:r>
      <w:r>
        <w:rPr>
          <w:rFonts w:ascii="Arial" w:hAnsi="Arial" w:cs="Arial"/>
          <w:sz w:val="24"/>
          <w:szCs w:val="24"/>
        </w:rPr>
        <w:t>well in advance of a fire incident</w:t>
      </w:r>
      <w:r w:rsidRPr="00E60CE8">
        <w:rPr>
          <w:rFonts w:ascii="Arial" w:hAnsi="Arial" w:cs="Arial"/>
          <w:sz w:val="24"/>
          <w:szCs w:val="24"/>
        </w:rPr>
        <w:t xml:space="preserve">.  </w:t>
      </w:r>
      <w:r>
        <w:rPr>
          <w:rFonts w:ascii="Arial" w:hAnsi="Arial" w:cs="Arial"/>
          <w:sz w:val="24"/>
          <w:szCs w:val="24"/>
        </w:rPr>
        <w:t xml:space="preserve">Fire managers in Union County are reliant on local residences to assist in meeting the fire adapted community goal.  </w:t>
      </w:r>
    </w:p>
    <w:p w:rsidR="001F6EBA" w:rsidRPr="000852C5" w:rsidRDefault="001F6EBA" w:rsidP="001F6EBA">
      <w:pPr>
        <w:spacing w:before="120"/>
        <w:rPr>
          <w:rFonts w:ascii="Arial" w:hAnsi="Arial" w:cs="Arial"/>
          <w:sz w:val="24"/>
          <w:szCs w:val="24"/>
        </w:rPr>
      </w:pPr>
      <w:r w:rsidRPr="00D13551">
        <w:rPr>
          <w:rFonts w:ascii="Arial" w:hAnsi="Arial" w:cs="Arial"/>
          <w:sz w:val="24"/>
          <w:szCs w:val="24"/>
        </w:rPr>
        <w:t xml:space="preserve">Preparation through actions cannot occur until education of </w:t>
      </w:r>
      <w:r>
        <w:rPr>
          <w:rFonts w:ascii="Arial" w:hAnsi="Arial" w:cs="Arial"/>
          <w:sz w:val="24"/>
          <w:szCs w:val="24"/>
        </w:rPr>
        <w:t xml:space="preserve">wildfire risk and wildfire </w:t>
      </w:r>
      <w:r w:rsidRPr="00D13551">
        <w:rPr>
          <w:rFonts w:ascii="Arial" w:hAnsi="Arial" w:cs="Arial"/>
          <w:sz w:val="24"/>
          <w:szCs w:val="24"/>
        </w:rPr>
        <w:t xml:space="preserve">preparation precedes it.   </w:t>
      </w:r>
      <w:r w:rsidR="001E4164">
        <w:rPr>
          <w:rFonts w:ascii="Arial" w:hAnsi="Arial" w:cs="Arial"/>
          <w:sz w:val="24"/>
          <w:szCs w:val="24"/>
        </w:rPr>
        <w:t>F</w:t>
      </w:r>
      <w:r w:rsidR="007D4EF8">
        <w:rPr>
          <w:rFonts w:ascii="Arial" w:hAnsi="Arial" w:cs="Arial"/>
          <w:sz w:val="24"/>
          <w:szCs w:val="24"/>
        </w:rPr>
        <w:t>undamentals</w:t>
      </w:r>
      <w:r>
        <w:rPr>
          <w:rFonts w:ascii="Arial" w:hAnsi="Arial" w:cs="Arial"/>
          <w:sz w:val="24"/>
          <w:szCs w:val="24"/>
        </w:rPr>
        <w:t xml:space="preserve"> </w:t>
      </w:r>
      <w:r w:rsidR="001E4164">
        <w:rPr>
          <w:rFonts w:ascii="Arial" w:hAnsi="Arial" w:cs="Arial"/>
          <w:sz w:val="24"/>
          <w:szCs w:val="24"/>
        </w:rPr>
        <w:t xml:space="preserve">education </w:t>
      </w:r>
      <w:r w:rsidRPr="00D13551">
        <w:rPr>
          <w:rFonts w:ascii="Arial" w:hAnsi="Arial" w:cs="Arial"/>
          <w:sz w:val="24"/>
          <w:szCs w:val="24"/>
        </w:rPr>
        <w:t xml:space="preserve">defining fire adapted communities is </w:t>
      </w:r>
      <w:proofErr w:type="gramStart"/>
      <w:r w:rsidR="001E4164">
        <w:rPr>
          <w:rFonts w:ascii="Arial" w:hAnsi="Arial" w:cs="Arial"/>
          <w:sz w:val="24"/>
          <w:szCs w:val="24"/>
        </w:rPr>
        <w:t>key</w:t>
      </w:r>
      <w:proofErr w:type="gramEnd"/>
      <w:r w:rsidR="001E4164" w:rsidRPr="00D13551">
        <w:rPr>
          <w:rFonts w:ascii="Arial" w:hAnsi="Arial" w:cs="Arial"/>
          <w:sz w:val="24"/>
          <w:szCs w:val="24"/>
        </w:rPr>
        <w:t xml:space="preserve"> </w:t>
      </w:r>
      <w:r>
        <w:rPr>
          <w:rFonts w:ascii="Arial" w:hAnsi="Arial" w:cs="Arial"/>
          <w:sz w:val="24"/>
          <w:szCs w:val="24"/>
        </w:rPr>
        <w:t>to</w:t>
      </w:r>
      <w:r w:rsidRPr="00D13551">
        <w:rPr>
          <w:rFonts w:ascii="Arial" w:hAnsi="Arial" w:cs="Arial"/>
          <w:sz w:val="24"/>
          <w:szCs w:val="24"/>
        </w:rPr>
        <w:t xml:space="preserve"> the success of </w:t>
      </w:r>
      <w:r w:rsidR="00E01745">
        <w:rPr>
          <w:rFonts w:ascii="Arial" w:hAnsi="Arial" w:cs="Arial"/>
          <w:sz w:val="24"/>
          <w:szCs w:val="24"/>
        </w:rPr>
        <w:t xml:space="preserve">getting the public involved in </w:t>
      </w:r>
      <w:r w:rsidRPr="00D13551">
        <w:rPr>
          <w:rFonts w:ascii="Arial" w:hAnsi="Arial" w:cs="Arial"/>
          <w:sz w:val="24"/>
          <w:szCs w:val="24"/>
        </w:rPr>
        <w:t>wildfire defense efforts</w:t>
      </w:r>
      <w:r w:rsidR="002E02D5">
        <w:rPr>
          <w:rFonts w:ascii="Arial" w:hAnsi="Arial" w:cs="Arial"/>
          <w:sz w:val="24"/>
          <w:szCs w:val="24"/>
        </w:rPr>
        <w:t>, reducing</w:t>
      </w:r>
      <w:r w:rsidRPr="00D13551">
        <w:rPr>
          <w:rFonts w:ascii="Arial" w:hAnsi="Arial" w:cs="Arial"/>
          <w:sz w:val="24"/>
          <w:szCs w:val="24"/>
        </w:rPr>
        <w:t xml:space="preserve"> post fire effects b</w:t>
      </w:r>
      <w:r>
        <w:rPr>
          <w:rFonts w:ascii="Arial" w:hAnsi="Arial" w:cs="Arial"/>
          <w:sz w:val="24"/>
          <w:szCs w:val="24"/>
        </w:rPr>
        <w:t xml:space="preserve">oth in and out of the WUI areas, as well as </w:t>
      </w:r>
      <w:r w:rsidR="002E02D5">
        <w:rPr>
          <w:rFonts w:ascii="Arial" w:hAnsi="Arial" w:cs="Arial"/>
          <w:sz w:val="24"/>
          <w:szCs w:val="24"/>
        </w:rPr>
        <w:t>education of the</w:t>
      </w:r>
      <w:r>
        <w:rPr>
          <w:rFonts w:ascii="Arial" w:hAnsi="Arial" w:cs="Arial"/>
          <w:sz w:val="24"/>
          <w:szCs w:val="24"/>
        </w:rPr>
        <w:t xml:space="preserve"> possible </w:t>
      </w:r>
      <w:r w:rsidR="00EE4CD1">
        <w:rPr>
          <w:rFonts w:ascii="Arial" w:hAnsi="Arial" w:cs="Arial"/>
          <w:sz w:val="24"/>
          <w:szCs w:val="24"/>
        </w:rPr>
        <w:t xml:space="preserve">situations </w:t>
      </w:r>
      <w:r>
        <w:rPr>
          <w:rFonts w:ascii="Arial" w:hAnsi="Arial" w:cs="Arial"/>
          <w:sz w:val="24"/>
          <w:szCs w:val="24"/>
        </w:rPr>
        <w:t xml:space="preserve">communities could experience.   </w:t>
      </w:r>
    </w:p>
    <w:p w:rsidR="00463D09" w:rsidRPr="00D13551" w:rsidRDefault="001F6EBA" w:rsidP="00463D09">
      <w:pPr>
        <w:rPr>
          <w:rFonts w:ascii="Arial" w:hAnsi="Arial" w:cs="Arial"/>
          <w:sz w:val="24"/>
          <w:szCs w:val="24"/>
        </w:rPr>
      </w:pPr>
      <w:r>
        <w:rPr>
          <w:rFonts w:ascii="Arial" w:hAnsi="Arial" w:cs="Arial"/>
          <w:sz w:val="24"/>
          <w:szCs w:val="24"/>
        </w:rPr>
        <w:t xml:space="preserve">Education and understanding of the potential for emotional impacts for both responders and residence can prepare involved parties with skills to communicate, act, and cope in high stress situations such as wildland fires.   </w:t>
      </w:r>
    </w:p>
    <w:p w:rsidR="00EE4CD1" w:rsidRDefault="00EE4CD1" w:rsidP="00463D09">
      <w:pPr>
        <w:rPr>
          <w:rFonts w:ascii="Arial" w:hAnsi="Arial" w:cs="Arial"/>
          <w:b/>
          <w:sz w:val="24"/>
          <w:szCs w:val="24"/>
        </w:rPr>
      </w:pPr>
    </w:p>
    <w:p w:rsidR="00E2599F" w:rsidRPr="008A4D17" w:rsidRDefault="00E2599F" w:rsidP="00E2599F">
      <w:pPr>
        <w:rPr>
          <w:rFonts w:ascii="Arial" w:hAnsi="Arial"/>
          <w:b/>
          <w:sz w:val="24"/>
          <w:szCs w:val="24"/>
        </w:rPr>
      </w:pPr>
      <w:r w:rsidRPr="008A4D17">
        <w:rPr>
          <w:rFonts w:ascii="Arial" w:hAnsi="Arial"/>
          <w:b/>
          <w:sz w:val="24"/>
          <w:szCs w:val="24"/>
        </w:rPr>
        <w:t>Opportunities for Improvement</w:t>
      </w:r>
    </w:p>
    <w:p w:rsidR="005277EC" w:rsidRPr="00D13551" w:rsidRDefault="00E03092" w:rsidP="0018146C">
      <w:pPr>
        <w:spacing w:before="120"/>
        <w:rPr>
          <w:rFonts w:ascii="Arial" w:hAnsi="Arial" w:cs="Arial"/>
          <w:sz w:val="24"/>
          <w:szCs w:val="24"/>
        </w:rPr>
      </w:pPr>
      <w:r>
        <w:rPr>
          <w:rFonts w:ascii="Arial" w:hAnsi="Arial" w:cs="Arial"/>
          <w:sz w:val="24"/>
          <w:szCs w:val="24"/>
        </w:rPr>
        <w:t>It is the desire of the county to use this CWS goal as the foundation for</w:t>
      </w:r>
      <w:r w:rsidR="000C630C">
        <w:rPr>
          <w:rFonts w:ascii="Arial" w:hAnsi="Arial" w:cs="Arial"/>
          <w:sz w:val="24"/>
          <w:szCs w:val="24"/>
        </w:rPr>
        <w:t xml:space="preserve"> further</w:t>
      </w:r>
      <w:r>
        <w:rPr>
          <w:rFonts w:ascii="Arial" w:hAnsi="Arial" w:cs="Arial"/>
          <w:sz w:val="24"/>
          <w:szCs w:val="24"/>
        </w:rPr>
        <w:t xml:space="preserve"> promoting wildfire educ</w:t>
      </w:r>
      <w:r w:rsidR="00F07815">
        <w:rPr>
          <w:rFonts w:ascii="Arial" w:hAnsi="Arial" w:cs="Arial"/>
          <w:sz w:val="24"/>
          <w:szCs w:val="24"/>
        </w:rPr>
        <w:t xml:space="preserve">ation, preparation, </w:t>
      </w:r>
      <w:r w:rsidR="00DA54AF">
        <w:rPr>
          <w:rFonts w:ascii="Arial" w:hAnsi="Arial" w:cs="Arial"/>
          <w:sz w:val="24"/>
          <w:szCs w:val="24"/>
        </w:rPr>
        <w:t xml:space="preserve">and </w:t>
      </w:r>
      <w:r>
        <w:rPr>
          <w:rFonts w:ascii="Arial" w:hAnsi="Arial" w:cs="Arial"/>
          <w:sz w:val="24"/>
          <w:szCs w:val="24"/>
        </w:rPr>
        <w:t xml:space="preserve">prevention.   </w:t>
      </w:r>
      <w:r w:rsidR="00DA54AF">
        <w:rPr>
          <w:rFonts w:ascii="Arial" w:hAnsi="Arial" w:cs="Arial"/>
          <w:sz w:val="24"/>
          <w:szCs w:val="24"/>
        </w:rPr>
        <w:t xml:space="preserve">Using </w:t>
      </w:r>
      <w:r w:rsidR="00AB04C7">
        <w:rPr>
          <w:rFonts w:ascii="Arial" w:hAnsi="Arial" w:cs="Arial"/>
          <w:sz w:val="24"/>
          <w:szCs w:val="24"/>
        </w:rPr>
        <w:t xml:space="preserve">collaboration </w:t>
      </w:r>
      <w:r w:rsidR="00322E9F">
        <w:rPr>
          <w:rFonts w:ascii="Arial" w:hAnsi="Arial" w:cs="Arial"/>
          <w:sz w:val="24"/>
          <w:szCs w:val="24"/>
        </w:rPr>
        <w:t>as a tool for</w:t>
      </w:r>
      <w:r w:rsidR="00AB04C7">
        <w:rPr>
          <w:rFonts w:ascii="Arial" w:hAnsi="Arial" w:cs="Arial"/>
          <w:sz w:val="24"/>
          <w:szCs w:val="24"/>
        </w:rPr>
        <w:t xml:space="preserve"> </w:t>
      </w:r>
      <w:r w:rsidR="00DA54AF">
        <w:rPr>
          <w:rFonts w:ascii="Arial" w:hAnsi="Arial" w:cs="Arial"/>
          <w:sz w:val="24"/>
          <w:szCs w:val="24"/>
        </w:rPr>
        <w:t xml:space="preserve">education </w:t>
      </w:r>
      <w:r w:rsidR="00322E9F">
        <w:rPr>
          <w:rFonts w:ascii="Arial" w:hAnsi="Arial" w:cs="Arial"/>
          <w:sz w:val="24"/>
          <w:szCs w:val="24"/>
        </w:rPr>
        <w:t>and knowledge sharing</w:t>
      </w:r>
      <w:r w:rsidR="008A6C73">
        <w:rPr>
          <w:rFonts w:ascii="Arial" w:hAnsi="Arial" w:cs="Arial"/>
          <w:sz w:val="24"/>
          <w:szCs w:val="24"/>
        </w:rPr>
        <w:t xml:space="preserve"> can catalyze</w:t>
      </w:r>
      <w:r w:rsidR="00DA54AF">
        <w:rPr>
          <w:rFonts w:ascii="Arial" w:hAnsi="Arial" w:cs="Arial"/>
          <w:sz w:val="24"/>
          <w:szCs w:val="24"/>
        </w:rPr>
        <w:t xml:space="preserve"> </w:t>
      </w:r>
      <w:r w:rsidR="00AB04C7">
        <w:rPr>
          <w:rFonts w:ascii="Arial" w:hAnsi="Arial" w:cs="Arial"/>
          <w:sz w:val="24"/>
          <w:szCs w:val="24"/>
        </w:rPr>
        <w:t xml:space="preserve">follow-through </w:t>
      </w:r>
      <w:r w:rsidR="00235761">
        <w:rPr>
          <w:rFonts w:ascii="Arial" w:hAnsi="Arial" w:cs="Arial"/>
          <w:sz w:val="24"/>
          <w:szCs w:val="24"/>
        </w:rPr>
        <w:t>toward</w:t>
      </w:r>
      <w:r w:rsidR="00322E9F">
        <w:rPr>
          <w:rFonts w:ascii="Arial" w:hAnsi="Arial" w:cs="Arial"/>
          <w:sz w:val="24"/>
          <w:szCs w:val="24"/>
        </w:rPr>
        <w:t xml:space="preserve"> </w:t>
      </w:r>
      <w:r w:rsidR="007064C6">
        <w:rPr>
          <w:rFonts w:ascii="Arial" w:hAnsi="Arial" w:cs="Arial"/>
          <w:sz w:val="24"/>
          <w:szCs w:val="24"/>
        </w:rPr>
        <w:t>implementation</w:t>
      </w:r>
      <w:r w:rsidR="008A6C73">
        <w:rPr>
          <w:rFonts w:ascii="Arial" w:hAnsi="Arial" w:cs="Arial"/>
          <w:sz w:val="24"/>
          <w:szCs w:val="24"/>
        </w:rPr>
        <w:t xml:space="preserve"> in which</w:t>
      </w:r>
      <w:r w:rsidR="007064C6">
        <w:rPr>
          <w:rFonts w:ascii="Arial" w:hAnsi="Arial" w:cs="Arial"/>
          <w:sz w:val="24"/>
          <w:szCs w:val="24"/>
        </w:rPr>
        <w:t xml:space="preserve"> property owners share responsibility in saving lives and mitigating fire </w:t>
      </w:r>
      <w:r w:rsidR="00AB04C7">
        <w:rPr>
          <w:rFonts w:ascii="Arial" w:hAnsi="Arial" w:cs="Arial"/>
          <w:sz w:val="24"/>
          <w:szCs w:val="24"/>
        </w:rPr>
        <w:t>a</w:t>
      </w:r>
      <w:r w:rsidR="007064C6">
        <w:rPr>
          <w:rFonts w:ascii="Arial" w:hAnsi="Arial" w:cs="Arial"/>
          <w:sz w:val="24"/>
          <w:szCs w:val="24"/>
        </w:rPr>
        <w:t>ffects.   Through fire-adapted communities</w:t>
      </w:r>
      <w:r w:rsidR="008A6C73">
        <w:rPr>
          <w:rFonts w:ascii="Arial" w:hAnsi="Arial" w:cs="Arial"/>
          <w:sz w:val="24"/>
          <w:szCs w:val="24"/>
        </w:rPr>
        <w:t>,</w:t>
      </w:r>
      <w:r w:rsidR="007064C6">
        <w:rPr>
          <w:rFonts w:ascii="Arial" w:hAnsi="Arial" w:cs="Arial"/>
          <w:sz w:val="24"/>
          <w:szCs w:val="24"/>
        </w:rPr>
        <w:t xml:space="preserve"> fire emergency resources can partner with community members </w:t>
      </w:r>
      <w:r w:rsidR="00235761">
        <w:rPr>
          <w:rFonts w:ascii="Arial" w:hAnsi="Arial" w:cs="Arial"/>
          <w:sz w:val="24"/>
          <w:szCs w:val="24"/>
        </w:rPr>
        <w:t xml:space="preserve">and cooperators </w:t>
      </w:r>
      <w:r w:rsidR="001B7862">
        <w:rPr>
          <w:rFonts w:ascii="Arial" w:hAnsi="Arial" w:cs="Arial"/>
          <w:sz w:val="24"/>
          <w:szCs w:val="24"/>
        </w:rPr>
        <w:t>in ensuring</w:t>
      </w:r>
      <w:r w:rsidR="007064C6">
        <w:rPr>
          <w:rFonts w:ascii="Arial" w:hAnsi="Arial" w:cs="Arial"/>
          <w:sz w:val="24"/>
          <w:szCs w:val="24"/>
        </w:rPr>
        <w:t xml:space="preserve"> long</w:t>
      </w:r>
      <w:r w:rsidR="008A6C73">
        <w:rPr>
          <w:rFonts w:ascii="Arial" w:hAnsi="Arial" w:cs="Arial"/>
          <w:sz w:val="24"/>
          <w:szCs w:val="24"/>
        </w:rPr>
        <w:t>-</w:t>
      </w:r>
      <w:r w:rsidR="007064C6">
        <w:rPr>
          <w:rFonts w:ascii="Arial" w:hAnsi="Arial" w:cs="Arial"/>
          <w:sz w:val="24"/>
          <w:szCs w:val="24"/>
        </w:rPr>
        <w:t xml:space="preserve">term sustainability of their </w:t>
      </w:r>
      <w:r w:rsidR="001B7862">
        <w:rPr>
          <w:rFonts w:ascii="Arial" w:hAnsi="Arial" w:cs="Arial"/>
          <w:sz w:val="24"/>
          <w:szCs w:val="24"/>
        </w:rPr>
        <w:t xml:space="preserve">investments and </w:t>
      </w:r>
      <w:r w:rsidR="007064C6">
        <w:rPr>
          <w:rFonts w:ascii="Arial" w:hAnsi="Arial" w:cs="Arial"/>
          <w:sz w:val="24"/>
          <w:szCs w:val="24"/>
        </w:rPr>
        <w:t xml:space="preserve">efforts. </w:t>
      </w:r>
    </w:p>
    <w:p w:rsidR="007A4AA3" w:rsidRPr="007A4AA3" w:rsidRDefault="000C630C" w:rsidP="007A4AA3">
      <w:pPr>
        <w:spacing w:before="120"/>
        <w:rPr>
          <w:rFonts w:ascii="Arial" w:hAnsi="Arial" w:cs="Arial"/>
          <w:sz w:val="24"/>
          <w:szCs w:val="24"/>
        </w:rPr>
      </w:pPr>
      <w:r>
        <w:rPr>
          <w:rFonts w:ascii="Arial" w:hAnsi="Arial" w:cs="Arial"/>
          <w:sz w:val="24"/>
          <w:szCs w:val="24"/>
        </w:rPr>
        <w:t>Understanding that b</w:t>
      </w:r>
      <w:r w:rsidR="007A4AA3" w:rsidRPr="007A4AA3">
        <w:rPr>
          <w:rFonts w:ascii="Arial" w:hAnsi="Arial" w:cs="Arial"/>
          <w:sz w:val="24"/>
          <w:szCs w:val="24"/>
        </w:rPr>
        <w:t xml:space="preserve">ecoming a fire adapted community is a process </w:t>
      </w:r>
      <w:r>
        <w:rPr>
          <w:rFonts w:ascii="Arial" w:hAnsi="Arial" w:cs="Arial"/>
          <w:sz w:val="24"/>
          <w:szCs w:val="24"/>
        </w:rPr>
        <w:t xml:space="preserve">that </w:t>
      </w:r>
      <w:r w:rsidR="007A4AA3" w:rsidRPr="007A4AA3">
        <w:rPr>
          <w:rFonts w:ascii="Arial" w:hAnsi="Arial" w:cs="Arial"/>
          <w:sz w:val="24"/>
          <w:szCs w:val="24"/>
        </w:rPr>
        <w:t xml:space="preserve">includes </w:t>
      </w:r>
      <w:r w:rsidR="008E3329">
        <w:rPr>
          <w:rFonts w:ascii="Arial" w:hAnsi="Arial" w:cs="Arial"/>
          <w:sz w:val="24"/>
          <w:szCs w:val="24"/>
        </w:rPr>
        <w:t xml:space="preserve">building </w:t>
      </w:r>
      <w:r w:rsidR="007A4AA3" w:rsidRPr="007A4AA3">
        <w:rPr>
          <w:rFonts w:ascii="Arial" w:hAnsi="Arial" w:cs="Arial"/>
          <w:sz w:val="24"/>
          <w:szCs w:val="24"/>
        </w:rPr>
        <w:t>characteristics</w:t>
      </w:r>
      <w:r>
        <w:rPr>
          <w:rFonts w:ascii="Arial" w:hAnsi="Arial" w:cs="Arial"/>
          <w:sz w:val="24"/>
          <w:szCs w:val="24"/>
        </w:rPr>
        <w:t xml:space="preserve"> such as the ones listed from the Fire Adapted Communities web site will increase public</w:t>
      </w:r>
      <w:r w:rsidR="003E6284">
        <w:rPr>
          <w:rFonts w:ascii="Arial" w:hAnsi="Arial" w:cs="Arial"/>
          <w:sz w:val="24"/>
          <w:szCs w:val="24"/>
        </w:rPr>
        <w:t xml:space="preserve"> acceptance of their role as a partner.</w:t>
      </w:r>
      <w:r w:rsidR="008E3329">
        <w:rPr>
          <w:rFonts w:ascii="Arial" w:hAnsi="Arial" w:cs="Arial"/>
          <w:sz w:val="24"/>
          <w:szCs w:val="24"/>
        </w:rPr>
        <w:t xml:space="preserve"> A fire-adapted community should have the following characteristics: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is in or near a fire</w:t>
      </w:r>
      <w:r w:rsidR="008374AA">
        <w:rPr>
          <w:rFonts w:ascii="Arial" w:hAnsi="Arial" w:cs="Arial"/>
          <w:sz w:val="24"/>
          <w:szCs w:val="24"/>
        </w:rPr>
        <w:t>-</w:t>
      </w:r>
      <w:r w:rsidRPr="007A4AA3">
        <w:rPr>
          <w:rFonts w:ascii="Arial" w:hAnsi="Arial" w:cs="Arial"/>
          <w:sz w:val="24"/>
          <w:szCs w:val="24"/>
        </w:rPr>
        <w:t>adapted ecosystem</w:t>
      </w:r>
      <w:r w:rsidR="00ED685B">
        <w:rPr>
          <w:rFonts w:ascii="Arial" w:hAnsi="Arial" w:cs="Arial"/>
          <w:sz w:val="24"/>
          <w:szCs w:val="24"/>
        </w:rPr>
        <w:t>, often associated with high fire occurrences.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has adequate local fire suppression capacity to meet most community protection needs.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 xml:space="preserve">Its structures and landscaping are designed, constructed, retrofitted and maintained in </w:t>
      </w:r>
      <w:proofErr w:type="gramStart"/>
      <w:r w:rsidRPr="007A4AA3">
        <w:rPr>
          <w:rFonts w:ascii="Arial" w:hAnsi="Arial" w:cs="Arial"/>
          <w:sz w:val="24"/>
          <w:szCs w:val="24"/>
        </w:rPr>
        <w:t>a manner that is ignition resistant</w:t>
      </w:r>
      <w:proofErr w:type="gramEnd"/>
      <w:r w:rsidRPr="007A4AA3">
        <w:rPr>
          <w:rFonts w:ascii="Arial" w:hAnsi="Arial" w:cs="Arial"/>
          <w:sz w:val="24"/>
          <w:szCs w:val="24"/>
        </w:rPr>
        <w:t xml:space="preserve">. </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 xml:space="preserve">It has local codes [building, planning, zoning, and fire prevention codes] that require ignition-resistant home design and building materials. </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Fuels on land near and inside the community are treated and maintained for safety</w:t>
      </w:r>
      <w:r w:rsidR="00142C0F">
        <w:rPr>
          <w:rFonts w:ascii="Arial" w:hAnsi="Arial" w:cs="Arial"/>
          <w:sz w:val="24"/>
          <w:szCs w:val="24"/>
        </w:rPr>
        <w:t xml:space="preserve"> and easy suppression</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has and uses a community wildfire protection plan</w:t>
      </w:r>
      <w:r w:rsidR="001820CF">
        <w:rPr>
          <w:rFonts w:ascii="Arial" w:hAnsi="Arial" w:cs="Arial"/>
          <w:sz w:val="24"/>
          <w:szCs w:val="24"/>
        </w:rPr>
        <w:t xml:space="preserve"> and continues to implement the plan into the future</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lastRenderedPageBreak/>
        <w:t>It has built other safety features such as buffers between fuels and the community; safe designated evacuation routes; and safe zones in the community when evacuation is not advisable</w:t>
      </w:r>
      <w:r>
        <w:rPr>
          <w:rFonts w:ascii="Arial" w:hAnsi="Arial" w:cs="Arial"/>
          <w:sz w:val="24"/>
          <w:szCs w:val="24"/>
        </w:rPr>
        <w:t xml:space="preserve"> (</w:t>
      </w:r>
      <w:r w:rsidR="009A5676">
        <w:rPr>
          <w:rFonts w:ascii="Arial" w:hAnsi="Arial" w:cs="Arial"/>
          <w:sz w:val="24"/>
          <w:szCs w:val="24"/>
        </w:rPr>
        <w:t>FAC 2014)</w:t>
      </w:r>
      <w:r w:rsidRPr="007A4AA3">
        <w:rPr>
          <w:rFonts w:ascii="Arial" w:hAnsi="Arial" w:cs="Arial"/>
          <w:sz w:val="24"/>
          <w:szCs w:val="24"/>
        </w:rPr>
        <w:t>.</w:t>
      </w:r>
    </w:p>
    <w:p w:rsidR="00860775" w:rsidRPr="00860775" w:rsidRDefault="00603425" w:rsidP="00860775">
      <w:pPr>
        <w:rPr>
          <w:rFonts w:ascii="Arial" w:hAnsi="Arial" w:cs="Arial"/>
          <w:sz w:val="24"/>
          <w:szCs w:val="24"/>
        </w:rPr>
      </w:pPr>
      <w:r w:rsidDel="00603425">
        <w:rPr>
          <w:rFonts w:ascii="Arial" w:hAnsi="Arial" w:cs="Arial"/>
          <w:sz w:val="24"/>
          <w:szCs w:val="24"/>
        </w:rPr>
        <w:t xml:space="preserve"> </w:t>
      </w:r>
      <w:r w:rsidR="00860775">
        <w:rPr>
          <w:rFonts w:ascii="Arial" w:hAnsi="Arial" w:cs="Arial"/>
          <w:sz w:val="24"/>
          <w:szCs w:val="24"/>
        </w:rPr>
        <w:t xml:space="preserve">Additionally, Union County </w:t>
      </w:r>
      <w:r w:rsidR="008E3329">
        <w:rPr>
          <w:rFonts w:ascii="Arial" w:hAnsi="Arial" w:cs="Arial"/>
          <w:sz w:val="24"/>
          <w:szCs w:val="24"/>
        </w:rPr>
        <w:t xml:space="preserve">believes </w:t>
      </w:r>
      <w:r w:rsidR="00860775">
        <w:rPr>
          <w:rFonts w:ascii="Arial" w:hAnsi="Arial" w:cs="Arial"/>
          <w:sz w:val="24"/>
          <w:szCs w:val="24"/>
        </w:rPr>
        <w:t xml:space="preserve">fire-adapted community </w:t>
      </w:r>
      <w:r w:rsidR="008E3329">
        <w:rPr>
          <w:rFonts w:ascii="Arial" w:hAnsi="Arial" w:cs="Arial"/>
          <w:sz w:val="24"/>
          <w:szCs w:val="24"/>
        </w:rPr>
        <w:t xml:space="preserve">should </w:t>
      </w:r>
      <w:r w:rsidR="00860775">
        <w:rPr>
          <w:rFonts w:ascii="Arial" w:hAnsi="Arial" w:cs="Arial"/>
          <w:sz w:val="24"/>
          <w:szCs w:val="24"/>
        </w:rPr>
        <w:t>also</w:t>
      </w:r>
      <w:r w:rsidR="00AA28A9">
        <w:rPr>
          <w:rFonts w:ascii="Arial" w:hAnsi="Arial" w:cs="Arial"/>
          <w:sz w:val="24"/>
          <w:szCs w:val="24"/>
        </w:rPr>
        <w:t xml:space="preserve"> include</w:t>
      </w:r>
      <w:r w:rsidR="00860775">
        <w:rPr>
          <w:rFonts w:ascii="Arial" w:hAnsi="Arial" w:cs="Arial"/>
          <w:sz w:val="24"/>
          <w:szCs w:val="24"/>
        </w:rPr>
        <w:t xml:space="preserve">: </w:t>
      </w:r>
    </w:p>
    <w:p w:rsidR="00AA28A9" w:rsidRPr="00AA28A9" w:rsidRDefault="00AA28A9" w:rsidP="00AA28A9">
      <w:pPr>
        <w:pStyle w:val="ListParagraph"/>
        <w:numPr>
          <w:ilvl w:val="0"/>
          <w:numId w:val="9"/>
        </w:numPr>
        <w:rPr>
          <w:rFonts w:ascii="Arial" w:hAnsi="Arial" w:cs="Arial"/>
          <w:sz w:val="24"/>
          <w:szCs w:val="24"/>
        </w:rPr>
      </w:pPr>
      <w:r>
        <w:rPr>
          <w:rFonts w:ascii="Arial" w:hAnsi="Arial" w:cs="Arial"/>
          <w:sz w:val="24"/>
          <w:szCs w:val="24"/>
        </w:rPr>
        <w:t xml:space="preserve">A program and prevention coordinator who’s primary position would be designed to work with both agencies and communities in areas such as education, fire prevention, </w:t>
      </w:r>
      <w:proofErr w:type="gramStart"/>
      <w:r>
        <w:rPr>
          <w:rFonts w:ascii="Arial" w:hAnsi="Arial" w:cs="Arial"/>
          <w:sz w:val="24"/>
          <w:szCs w:val="24"/>
        </w:rPr>
        <w:t>emergency situations</w:t>
      </w:r>
      <w:proofErr w:type="gramEnd"/>
      <w:r>
        <w:rPr>
          <w:rFonts w:ascii="Arial" w:hAnsi="Arial" w:cs="Arial"/>
          <w:sz w:val="24"/>
          <w:szCs w:val="24"/>
        </w:rPr>
        <w:t>, and tracking CWPP accomplishments.</w:t>
      </w:r>
    </w:p>
    <w:p w:rsidR="00AB04C7" w:rsidRDefault="00AA28A9" w:rsidP="007A4AA3">
      <w:pPr>
        <w:pStyle w:val="ListParagraph"/>
        <w:numPr>
          <w:ilvl w:val="0"/>
          <w:numId w:val="9"/>
        </w:numPr>
        <w:rPr>
          <w:rFonts w:ascii="Arial" w:hAnsi="Arial" w:cs="Arial"/>
          <w:sz w:val="24"/>
          <w:szCs w:val="24"/>
        </w:rPr>
      </w:pPr>
      <w:r>
        <w:rPr>
          <w:rFonts w:ascii="Arial" w:hAnsi="Arial" w:cs="Arial"/>
          <w:sz w:val="24"/>
          <w:szCs w:val="24"/>
        </w:rPr>
        <w:t>M</w:t>
      </w:r>
      <w:r w:rsidR="00AB04C7">
        <w:rPr>
          <w:rFonts w:ascii="Arial" w:hAnsi="Arial" w:cs="Arial"/>
          <w:sz w:val="24"/>
          <w:szCs w:val="24"/>
        </w:rPr>
        <w:t xml:space="preserve">utual understanding </w:t>
      </w:r>
      <w:r w:rsidR="0058431F">
        <w:rPr>
          <w:rFonts w:ascii="Arial" w:hAnsi="Arial" w:cs="Arial"/>
          <w:sz w:val="24"/>
          <w:szCs w:val="24"/>
        </w:rPr>
        <w:t xml:space="preserve">between </w:t>
      </w:r>
      <w:r w:rsidR="00AB04C7">
        <w:rPr>
          <w:rFonts w:ascii="Arial" w:hAnsi="Arial" w:cs="Arial"/>
          <w:sz w:val="24"/>
          <w:szCs w:val="24"/>
        </w:rPr>
        <w:t xml:space="preserve">communities and fire manager </w:t>
      </w:r>
      <w:r w:rsidR="002B61BB">
        <w:rPr>
          <w:rFonts w:ascii="Arial" w:hAnsi="Arial" w:cs="Arial"/>
          <w:sz w:val="24"/>
          <w:szCs w:val="24"/>
        </w:rPr>
        <w:t>concepts relating to risks, potential results of mitigation efforts, and potential outcomes.</w:t>
      </w:r>
    </w:p>
    <w:p w:rsidR="003F5BD9" w:rsidRDefault="003F5BD9" w:rsidP="007A4AA3">
      <w:pPr>
        <w:pStyle w:val="ListParagraph"/>
        <w:numPr>
          <w:ilvl w:val="0"/>
          <w:numId w:val="9"/>
        </w:numPr>
        <w:rPr>
          <w:rFonts w:ascii="Arial" w:hAnsi="Arial" w:cs="Arial"/>
          <w:sz w:val="24"/>
          <w:szCs w:val="24"/>
        </w:rPr>
      </w:pPr>
      <w:r>
        <w:rPr>
          <w:rFonts w:ascii="Arial" w:hAnsi="Arial" w:cs="Arial"/>
          <w:sz w:val="24"/>
          <w:szCs w:val="24"/>
        </w:rPr>
        <w:t xml:space="preserve">Provide a clear distinction between protection priorities and opportunities prior, during and post wildfire.     </w:t>
      </w:r>
    </w:p>
    <w:p w:rsidR="002B61BB" w:rsidRDefault="007B3A29" w:rsidP="007A4AA3">
      <w:pPr>
        <w:pStyle w:val="ListParagraph"/>
        <w:numPr>
          <w:ilvl w:val="0"/>
          <w:numId w:val="9"/>
        </w:numPr>
        <w:rPr>
          <w:rFonts w:ascii="Arial" w:hAnsi="Arial" w:cs="Arial"/>
          <w:sz w:val="24"/>
          <w:szCs w:val="24"/>
        </w:rPr>
      </w:pPr>
      <w:r>
        <w:rPr>
          <w:rFonts w:ascii="Arial" w:hAnsi="Arial" w:cs="Arial"/>
          <w:sz w:val="24"/>
          <w:szCs w:val="24"/>
        </w:rPr>
        <w:t>Operate</w:t>
      </w:r>
      <w:r w:rsidR="002B61BB">
        <w:rPr>
          <w:rFonts w:ascii="Arial" w:hAnsi="Arial" w:cs="Arial"/>
          <w:sz w:val="24"/>
          <w:szCs w:val="24"/>
        </w:rPr>
        <w:t xml:space="preserve"> under common terminology </w:t>
      </w:r>
      <w:r w:rsidR="003F5BD9">
        <w:rPr>
          <w:rFonts w:ascii="Arial" w:hAnsi="Arial" w:cs="Arial"/>
          <w:sz w:val="24"/>
          <w:szCs w:val="24"/>
        </w:rPr>
        <w:t xml:space="preserve">and understanding of living in fire dependent environments </w:t>
      </w:r>
      <w:r w:rsidR="00471D91">
        <w:rPr>
          <w:rFonts w:ascii="Arial" w:hAnsi="Arial" w:cs="Arial"/>
          <w:sz w:val="24"/>
          <w:szCs w:val="24"/>
        </w:rPr>
        <w:t xml:space="preserve">and </w:t>
      </w:r>
      <w:r>
        <w:rPr>
          <w:rFonts w:ascii="Arial" w:hAnsi="Arial" w:cs="Arial"/>
          <w:sz w:val="24"/>
          <w:szCs w:val="24"/>
        </w:rPr>
        <w:t xml:space="preserve">know </w:t>
      </w:r>
      <w:r w:rsidR="00471D91">
        <w:rPr>
          <w:rFonts w:ascii="Arial" w:hAnsi="Arial" w:cs="Arial"/>
          <w:sz w:val="24"/>
          <w:szCs w:val="24"/>
        </w:rPr>
        <w:t xml:space="preserve">how </w:t>
      </w:r>
      <w:r w:rsidR="003F5BD9">
        <w:rPr>
          <w:rFonts w:ascii="Arial" w:hAnsi="Arial" w:cs="Arial"/>
          <w:sz w:val="24"/>
          <w:szCs w:val="24"/>
        </w:rPr>
        <w:t xml:space="preserve">proactive actions can </w:t>
      </w:r>
      <w:r w:rsidR="00860775">
        <w:rPr>
          <w:rFonts w:ascii="Arial" w:hAnsi="Arial" w:cs="Arial"/>
          <w:sz w:val="24"/>
          <w:szCs w:val="24"/>
        </w:rPr>
        <w:t>set a</w:t>
      </w:r>
      <w:r w:rsidR="003F5BD9">
        <w:rPr>
          <w:rFonts w:ascii="Arial" w:hAnsi="Arial" w:cs="Arial"/>
          <w:sz w:val="24"/>
          <w:szCs w:val="24"/>
        </w:rPr>
        <w:t xml:space="preserve"> </w:t>
      </w:r>
      <w:r w:rsidR="00860775">
        <w:rPr>
          <w:rFonts w:ascii="Arial" w:hAnsi="Arial" w:cs="Arial"/>
          <w:sz w:val="24"/>
          <w:szCs w:val="24"/>
        </w:rPr>
        <w:t>course of living with fire.</w:t>
      </w:r>
      <w:r w:rsidR="003F5BD9">
        <w:rPr>
          <w:rFonts w:ascii="Arial" w:hAnsi="Arial" w:cs="Arial"/>
          <w:sz w:val="24"/>
          <w:szCs w:val="24"/>
        </w:rPr>
        <w:t xml:space="preserve"> </w:t>
      </w:r>
    </w:p>
    <w:p w:rsidR="00471D91" w:rsidRPr="007A4AA3" w:rsidRDefault="00471D91" w:rsidP="007A4AA3">
      <w:pPr>
        <w:pStyle w:val="ListParagraph"/>
        <w:numPr>
          <w:ilvl w:val="0"/>
          <w:numId w:val="9"/>
        </w:numPr>
        <w:rPr>
          <w:rFonts w:ascii="Arial" w:hAnsi="Arial" w:cs="Arial"/>
          <w:sz w:val="24"/>
          <w:szCs w:val="24"/>
        </w:rPr>
      </w:pPr>
      <w:r>
        <w:rPr>
          <w:rFonts w:ascii="Arial" w:hAnsi="Arial" w:cs="Arial"/>
          <w:sz w:val="24"/>
          <w:szCs w:val="24"/>
        </w:rPr>
        <w:t>Understand missions and limitations of firefighting resources</w:t>
      </w:r>
      <w:r w:rsidR="007B3A29">
        <w:rPr>
          <w:rFonts w:ascii="Arial" w:hAnsi="Arial" w:cs="Arial"/>
          <w:sz w:val="24"/>
          <w:szCs w:val="24"/>
        </w:rPr>
        <w:t>, m</w:t>
      </w:r>
      <w:r>
        <w:rPr>
          <w:rFonts w:ascii="Arial" w:hAnsi="Arial" w:cs="Arial"/>
          <w:sz w:val="24"/>
          <w:szCs w:val="24"/>
        </w:rPr>
        <w:t xml:space="preserve">aking wildfire mitigation </w:t>
      </w:r>
      <w:r w:rsidR="00836793">
        <w:rPr>
          <w:rFonts w:ascii="Arial" w:hAnsi="Arial" w:cs="Arial"/>
          <w:sz w:val="24"/>
          <w:szCs w:val="24"/>
        </w:rPr>
        <w:t xml:space="preserve">a tool for suppression resources.  </w:t>
      </w:r>
    </w:p>
    <w:p w:rsidR="001568A9" w:rsidRPr="00734FE6" w:rsidRDefault="00C411E7" w:rsidP="008F6FE0">
      <w:pPr>
        <w:rPr>
          <w:color w:val="E36C0A" w:themeColor="accent6" w:themeShade="BF"/>
          <w:kern w:val="24"/>
          <w:sz w:val="24"/>
          <w:szCs w:val="24"/>
        </w:rPr>
      </w:pPr>
      <w:r>
        <w:rPr>
          <w:color w:val="E36C0A" w:themeColor="accent6" w:themeShade="BF"/>
          <w:kern w:val="24"/>
          <w:sz w:val="24"/>
          <w:szCs w:val="24"/>
        </w:rPr>
        <w:t xml:space="preserve"> </w:t>
      </w:r>
    </w:p>
    <w:p w:rsidR="008F6FE0" w:rsidRPr="008F6FE0" w:rsidRDefault="00A658E2" w:rsidP="008F6FE0">
      <w:pPr>
        <w:rPr>
          <w:rFonts w:ascii="Arial" w:hAnsi="Arial" w:cs="Arial"/>
          <w:sz w:val="24"/>
        </w:rPr>
      </w:pPr>
      <w:r>
        <w:rPr>
          <w:rFonts w:ascii="Arial" w:hAnsi="Arial" w:cs="Arial"/>
          <w:kern w:val="24"/>
          <w:sz w:val="24"/>
          <w:szCs w:val="24"/>
        </w:rPr>
        <w:t xml:space="preserve">Although </w:t>
      </w:r>
      <w:r w:rsidR="00AB04C7">
        <w:rPr>
          <w:rFonts w:ascii="Arial" w:hAnsi="Arial" w:cs="Arial"/>
          <w:kern w:val="24"/>
          <w:sz w:val="24"/>
          <w:szCs w:val="24"/>
        </w:rPr>
        <w:t>t</w:t>
      </w:r>
      <w:r w:rsidR="00167131">
        <w:rPr>
          <w:rFonts w:ascii="Arial" w:hAnsi="Arial" w:cs="Arial"/>
          <w:kern w:val="24"/>
          <w:sz w:val="24"/>
          <w:szCs w:val="24"/>
        </w:rPr>
        <w:t xml:space="preserve">he term </w:t>
      </w:r>
      <w:r w:rsidR="007B3A29">
        <w:rPr>
          <w:rFonts w:ascii="Arial" w:hAnsi="Arial" w:cs="Arial"/>
          <w:kern w:val="24"/>
          <w:sz w:val="24"/>
          <w:szCs w:val="24"/>
        </w:rPr>
        <w:t>“</w:t>
      </w:r>
      <w:r>
        <w:rPr>
          <w:rFonts w:ascii="Arial" w:hAnsi="Arial" w:cs="Arial"/>
          <w:kern w:val="24"/>
          <w:sz w:val="24"/>
          <w:szCs w:val="24"/>
        </w:rPr>
        <w:t>fire-adapted communities</w:t>
      </w:r>
      <w:r w:rsidR="007B3A29">
        <w:rPr>
          <w:rFonts w:ascii="Arial" w:hAnsi="Arial" w:cs="Arial"/>
          <w:kern w:val="24"/>
          <w:sz w:val="24"/>
          <w:szCs w:val="24"/>
        </w:rPr>
        <w:t>”</w:t>
      </w:r>
      <w:r>
        <w:rPr>
          <w:rFonts w:ascii="Arial" w:hAnsi="Arial" w:cs="Arial"/>
          <w:kern w:val="24"/>
          <w:sz w:val="24"/>
          <w:szCs w:val="24"/>
        </w:rPr>
        <w:t xml:space="preserve"> was established in 2014, </w:t>
      </w:r>
      <w:r w:rsidR="008F6FE0">
        <w:rPr>
          <w:rFonts w:ascii="Arial" w:hAnsi="Arial" w:cs="Arial"/>
          <w:kern w:val="24"/>
          <w:sz w:val="24"/>
          <w:szCs w:val="24"/>
        </w:rPr>
        <w:t xml:space="preserve">Union County </w:t>
      </w:r>
      <w:r>
        <w:rPr>
          <w:rFonts w:ascii="Arial" w:hAnsi="Arial" w:cs="Arial"/>
          <w:kern w:val="24"/>
          <w:sz w:val="24"/>
          <w:szCs w:val="24"/>
        </w:rPr>
        <w:t>e</w:t>
      </w:r>
      <w:r w:rsidR="008F6FE0">
        <w:rPr>
          <w:rFonts w:ascii="Arial" w:hAnsi="Arial" w:cs="Arial"/>
          <w:kern w:val="24"/>
          <w:sz w:val="24"/>
          <w:szCs w:val="24"/>
        </w:rPr>
        <w:t xml:space="preserve">fforts since </w:t>
      </w:r>
      <w:r>
        <w:rPr>
          <w:rFonts w:ascii="Arial" w:hAnsi="Arial" w:cs="Arial"/>
          <w:kern w:val="24"/>
          <w:sz w:val="24"/>
          <w:szCs w:val="24"/>
        </w:rPr>
        <w:t xml:space="preserve">the </w:t>
      </w:r>
      <w:r w:rsidR="008F6FE0">
        <w:rPr>
          <w:rFonts w:ascii="Arial" w:hAnsi="Arial" w:cs="Arial"/>
          <w:kern w:val="24"/>
          <w:sz w:val="24"/>
          <w:szCs w:val="24"/>
        </w:rPr>
        <w:t xml:space="preserve">2005 </w:t>
      </w:r>
      <w:r>
        <w:rPr>
          <w:rFonts w:ascii="Arial" w:hAnsi="Arial" w:cs="Arial"/>
          <w:kern w:val="24"/>
          <w:sz w:val="24"/>
          <w:szCs w:val="24"/>
        </w:rPr>
        <w:t xml:space="preserve">CWPP release </w:t>
      </w:r>
      <w:r w:rsidR="008F6FE0">
        <w:rPr>
          <w:rFonts w:ascii="Arial" w:hAnsi="Arial" w:cs="Arial"/>
          <w:kern w:val="24"/>
          <w:sz w:val="24"/>
          <w:szCs w:val="24"/>
        </w:rPr>
        <w:t xml:space="preserve">have </w:t>
      </w:r>
      <w:r w:rsidR="000D77C7">
        <w:rPr>
          <w:rFonts w:ascii="Arial" w:hAnsi="Arial" w:cs="Arial"/>
          <w:kern w:val="24"/>
          <w:sz w:val="24"/>
          <w:szCs w:val="24"/>
        </w:rPr>
        <w:t xml:space="preserve">worked towards meeting fire-adapted communities </w:t>
      </w:r>
      <w:r w:rsidR="000E7A21">
        <w:rPr>
          <w:rFonts w:ascii="Arial" w:hAnsi="Arial" w:cs="Arial"/>
          <w:kern w:val="24"/>
          <w:sz w:val="24"/>
          <w:szCs w:val="24"/>
        </w:rPr>
        <w:t xml:space="preserve">through </w:t>
      </w:r>
      <w:r w:rsidR="00C411E7">
        <w:rPr>
          <w:rFonts w:ascii="Arial" w:hAnsi="Arial" w:cs="Arial"/>
          <w:kern w:val="24"/>
          <w:sz w:val="24"/>
          <w:szCs w:val="24"/>
        </w:rPr>
        <w:t xml:space="preserve">a </w:t>
      </w:r>
      <w:r w:rsidR="009E645A">
        <w:rPr>
          <w:rFonts w:ascii="Arial" w:hAnsi="Arial" w:cs="Arial"/>
          <w:kern w:val="24"/>
          <w:sz w:val="24"/>
          <w:szCs w:val="24"/>
        </w:rPr>
        <w:t xml:space="preserve">combined effort of community members and agencies across landownership.  </w:t>
      </w:r>
      <w:r>
        <w:rPr>
          <w:rFonts w:ascii="Arial" w:hAnsi="Arial" w:cs="Arial"/>
          <w:kern w:val="24"/>
          <w:sz w:val="24"/>
          <w:szCs w:val="24"/>
        </w:rPr>
        <w:t xml:space="preserve">New strategies in meeting </w:t>
      </w:r>
      <w:r w:rsidR="00836793">
        <w:rPr>
          <w:rFonts w:ascii="Arial" w:hAnsi="Arial" w:cs="Arial"/>
          <w:kern w:val="24"/>
          <w:sz w:val="24"/>
          <w:szCs w:val="24"/>
        </w:rPr>
        <w:t>this</w:t>
      </w:r>
      <w:r>
        <w:rPr>
          <w:rFonts w:ascii="Arial" w:hAnsi="Arial" w:cs="Arial"/>
          <w:kern w:val="24"/>
          <w:sz w:val="24"/>
          <w:szCs w:val="24"/>
        </w:rPr>
        <w:t xml:space="preserve"> goal </w:t>
      </w:r>
      <w:r w:rsidR="00235761">
        <w:rPr>
          <w:rFonts w:ascii="Arial" w:hAnsi="Arial" w:cs="Arial"/>
          <w:kern w:val="24"/>
          <w:sz w:val="24"/>
          <w:szCs w:val="24"/>
        </w:rPr>
        <w:t xml:space="preserve">are part of </w:t>
      </w:r>
      <w:r w:rsidR="00463D09">
        <w:rPr>
          <w:rFonts w:ascii="Arial" w:hAnsi="Arial" w:cs="Arial"/>
          <w:kern w:val="24"/>
          <w:sz w:val="24"/>
          <w:szCs w:val="24"/>
        </w:rPr>
        <w:t xml:space="preserve">our CWPP </w:t>
      </w:r>
      <w:r w:rsidR="00235761">
        <w:rPr>
          <w:rFonts w:ascii="Arial" w:hAnsi="Arial" w:cs="Arial"/>
          <w:kern w:val="24"/>
          <w:sz w:val="24"/>
          <w:szCs w:val="24"/>
        </w:rPr>
        <w:t xml:space="preserve">revision </w:t>
      </w:r>
      <w:r>
        <w:rPr>
          <w:rFonts w:ascii="Arial" w:hAnsi="Arial" w:cs="Arial"/>
          <w:kern w:val="24"/>
          <w:sz w:val="24"/>
          <w:szCs w:val="24"/>
        </w:rPr>
        <w:t xml:space="preserve">in hopes of accelerating the pace.  </w:t>
      </w:r>
      <w:r w:rsidR="00F62C93">
        <w:rPr>
          <w:rFonts w:ascii="Arial" w:hAnsi="Arial" w:cs="Arial"/>
          <w:kern w:val="24"/>
          <w:sz w:val="24"/>
          <w:szCs w:val="24"/>
        </w:rPr>
        <w:t xml:space="preserve"> </w:t>
      </w:r>
    </w:p>
    <w:p w:rsidR="0018146C" w:rsidRPr="009C560D" w:rsidRDefault="0018146C" w:rsidP="00B7575A">
      <w:pPr>
        <w:tabs>
          <w:tab w:val="num" w:pos="810"/>
        </w:tabs>
        <w:ind w:left="900" w:hanging="540"/>
        <w:rPr>
          <w:rFonts w:ascii="Arial" w:hAnsi="Arial"/>
          <w:sz w:val="24"/>
        </w:rPr>
      </w:pPr>
    </w:p>
    <w:p w:rsidR="00463D09" w:rsidRPr="00463D09" w:rsidRDefault="00463D09" w:rsidP="00463D09">
      <w:pPr>
        <w:tabs>
          <w:tab w:val="num" w:pos="810"/>
        </w:tabs>
        <w:rPr>
          <w:rFonts w:ascii="Arial" w:hAnsi="Arial"/>
          <w:b/>
          <w:sz w:val="24"/>
        </w:rPr>
      </w:pPr>
      <w:r w:rsidRPr="00463D09">
        <w:rPr>
          <w:rFonts w:ascii="Arial" w:hAnsi="Arial"/>
          <w:b/>
          <w:sz w:val="24"/>
        </w:rPr>
        <w:t>Objectives</w:t>
      </w:r>
    </w:p>
    <w:p w:rsidR="00463D09" w:rsidRDefault="00463D09" w:rsidP="007B3A29">
      <w:pPr>
        <w:rPr>
          <w:rFonts w:ascii="Arial" w:hAnsi="Arial"/>
          <w:sz w:val="24"/>
        </w:rPr>
      </w:pPr>
    </w:p>
    <w:p w:rsidR="00DD22D4" w:rsidRDefault="00167131" w:rsidP="009852A1">
      <w:pPr>
        <w:rPr>
          <w:rFonts w:ascii="Arial" w:hAnsi="Arial"/>
          <w:sz w:val="24"/>
        </w:rPr>
      </w:pPr>
      <w:r>
        <w:rPr>
          <w:rFonts w:ascii="Arial" w:hAnsi="Arial"/>
          <w:sz w:val="24"/>
        </w:rPr>
        <w:t>It is Union County’s goal to d</w:t>
      </w:r>
      <w:r w:rsidR="0014727F">
        <w:rPr>
          <w:rFonts w:ascii="Arial" w:hAnsi="Arial"/>
          <w:sz w:val="24"/>
        </w:rPr>
        <w:t xml:space="preserve">evelop </w:t>
      </w:r>
      <w:r w:rsidR="0014727F" w:rsidRPr="00C6737E">
        <w:rPr>
          <w:rFonts w:ascii="Arial" w:hAnsi="Arial"/>
          <w:b/>
          <w:sz w:val="24"/>
        </w:rPr>
        <w:t>fire-adapted communities</w:t>
      </w:r>
      <w:r w:rsidR="0014727F">
        <w:rPr>
          <w:rFonts w:ascii="Arial" w:hAnsi="Arial"/>
          <w:sz w:val="24"/>
        </w:rPr>
        <w:t xml:space="preserve"> </w:t>
      </w:r>
      <w:r w:rsidR="00B7575A">
        <w:rPr>
          <w:rFonts w:ascii="Arial" w:hAnsi="Arial"/>
          <w:sz w:val="24"/>
        </w:rPr>
        <w:t xml:space="preserve">in Wildland Urban Interface areas </w:t>
      </w:r>
      <w:r w:rsidR="0014727F">
        <w:rPr>
          <w:rFonts w:ascii="Arial" w:hAnsi="Arial"/>
          <w:sz w:val="24"/>
        </w:rPr>
        <w:t xml:space="preserve">by </w:t>
      </w:r>
      <w:r w:rsidR="00B7575A">
        <w:rPr>
          <w:rFonts w:ascii="Arial" w:hAnsi="Arial"/>
          <w:sz w:val="24"/>
        </w:rPr>
        <w:t>coordinat</w:t>
      </w:r>
      <w:r w:rsidR="0014727F">
        <w:rPr>
          <w:rFonts w:ascii="Arial" w:hAnsi="Arial"/>
          <w:sz w:val="24"/>
        </w:rPr>
        <w:t>ing</w:t>
      </w:r>
      <w:r w:rsidR="00B7575A">
        <w:rPr>
          <w:rFonts w:ascii="Arial" w:hAnsi="Arial"/>
          <w:sz w:val="24"/>
        </w:rPr>
        <w:t xml:space="preserve"> risk reduction strategies </w:t>
      </w:r>
      <w:r w:rsidR="0014727F">
        <w:rPr>
          <w:rFonts w:ascii="Arial" w:hAnsi="Arial"/>
          <w:sz w:val="24"/>
        </w:rPr>
        <w:t>and treatment of hazardous fuels using a</w:t>
      </w:r>
      <w:r w:rsidR="00836793">
        <w:rPr>
          <w:rFonts w:ascii="Arial" w:hAnsi="Arial"/>
          <w:sz w:val="24"/>
        </w:rPr>
        <w:t xml:space="preserve"> collaborative</w:t>
      </w:r>
      <w:r w:rsidR="0014727F">
        <w:rPr>
          <w:rFonts w:ascii="Arial" w:hAnsi="Arial"/>
          <w:sz w:val="24"/>
        </w:rPr>
        <w:t xml:space="preserve"> </w:t>
      </w:r>
      <w:r w:rsidR="00B7575A">
        <w:rPr>
          <w:rFonts w:ascii="Arial" w:hAnsi="Arial"/>
          <w:sz w:val="24"/>
        </w:rPr>
        <w:t>landscape</w:t>
      </w:r>
      <w:r w:rsidR="0014727F">
        <w:rPr>
          <w:rFonts w:ascii="Arial" w:hAnsi="Arial"/>
          <w:sz w:val="24"/>
        </w:rPr>
        <w:t xml:space="preserve"> approach.</w:t>
      </w:r>
      <w:r w:rsidR="003B1CED">
        <w:rPr>
          <w:rFonts w:ascii="Arial" w:hAnsi="Arial"/>
          <w:sz w:val="24"/>
        </w:rPr>
        <w:t xml:space="preserve"> </w:t>
      </w:r>
      <w:r w:rsidR="005F0733">
        <w:rPr>
          <w:rFonts w:ascii="Arial" w:hAnsi="Arial"/>
          <w:sz w:val="24"/>
        </w:rPr>
        <w:t>The intent of this plan is to improve the ability of ecosystems and communities to respond to natural events that have the potential for producing increased risk of a wildfire</w:t>
      </w:r>
      <w:r w:rsidR="003B1CED">
        <w:rPr>
          <w:rFonts w:ascii="Arial" w:hAnsi="Arial"/>
          <w:sz w:val="24"/>
        </w:rPr>
        <w:t xml:space="preserve"> </w:t>
      </w:r>
      <w:r w:rsidR="007B3A29">
        <w:rPr>
          <w:rFonts w:ascii="Arial" w:hAnsi="Arial"/>
          <w:sz w:val="24"/>
        </w:rPr>
        <w:t>and d</w:t>
      </w:r>
      <w:r w:rsidR="003A5862">
        <w:rPr>
          <w:rFonts w:ascii="Arial" w:hAnsi="Arial"/>
          <w:sz w:val="24"/>
        </w:rPr>
        <w:t>esign</w:t>
      </w:r>
      <w:r w:rsidR="003B1CED">
        <w:rPr>
          <w:rFonts w:ascii="Arial" w:hAnsi="Arial"/>
          <w:sz w:val="24"/>
        </w:rPr>
        <w:t xml:space="preserve"> strategies where human populations and infrastructure can withstand a wildfire without loss of life and property (CWS 2014).</w:t>
      </w:r>
      <w:r w:rsidR="007B3A29">
        <w:rPr>
          <w:rFonts w:ascii="Arial" w:hAnsi="Arial"/>
          <w:sz w:val="24"/>
        </w:rPr>
        <w:t>:</w:t>
      </w:r>
    </w:p>
    <w:p w:rsidR="00DD22D4" w:rsidRPr="003F0753" w:rsidRDefault="00A37AAF" w:rsidP="003F0753">
      <w:pPr>
        <w:pStyle w:val="ListParagraph"/>
        <w:numPr>
          <w:ilvl w:val="0"/>
          <w:numId w:val="24"/>
        </w:numPr>
        <w:rPr>
          <w:rFonts w:ascii="Arial" w:hAnsi="Arial"/>
          <w:sz w:val="24"/>
        </w:rPr>
      </w:pPr>
      <w:r w:rsidRPr="003F0753">
        <w:rPr>
          <w:rFonts w:ascii="Arial" w:hAnsi="Arial"/>
          <w:sz w:val="24"/>
        </w:rPr>
        <w:t>Identify</w:t>
      </w:r>
      <w:r w:rsidR="009C560D" w:rsidRPr="003F0753">
        <w:rPr>
          <w:rFonts w:ascii="Arial" w:hAnsi="Arial"/>
          <w:sz w:val="24"/>
        </w:rPr>
        <w:t xml:space="preserve"> and share </w:t>
      </w:r>
      <w:r w:rsidR="00B7575A" w:rsidRPr="003F0753">
        <w:rPr>
          <w:rFonts w:ascii="Arial" w:hAnsi="Arial"/>
          <w:sz w:val="24"/>
        </w:rPr>
        <w:t xml:space="preserve">data and use a common set of base </w:t>
      </w:r>
      <w:r w:rsidR="00D860EF" w:rsidRPr="003F0753">
        <w:rPr>
          <w:rFonts w:ascii="Arial" w:hAnsi="Arial"/>
          <w:sz w:val="24"/>
        </w:rPr>
        <w:t>information for risk assessment, concepts of “defensible space” and fire-adapted communities.</w:t>
      </w:r>
    </w:p>
    <w:p w:rsidR="00DD22D4" w:rsidRPr="003F0753" w:rsidRDefault="008B0892" w:rsidP="003F0753">
      <w:pPr>
        <w:pStyle w:val="ListParagraph"/>
        <w:numPr>
          <w:ilvl w:val="0"/>
          <w:numId w:val="24"/>
        </w:numPr>
        <w:rPr>
          <w:rFonts w:ascii="Arial" w:hAnsi="Arial"/>
          <w:sz w:val="24"/>
        </w:rPr>
      </w:pPr>
      <w:r>
        <w:rPr>
          <w:rFonts w:ascii="Arial" w:hAnsi="Arial"/>
          <w:sz w:val="24"/>
        </w:rPr>
        <w:t>Provide knowledge of wildfire conditions by s</w:t>
      </w:r>
      <w:r w:rsidR="00D0014A" w:rsidRPr="003F0753">
        <w:rPr>
          <w:rFonts w:ascii="Arial" w:hAnsi="Arial"/>
          <w:sz w:val="24"/>
        </w:rPr>
        <w:t>har</w:t>
      </w:r>
      <w:r>
        <w:rPr>
          <w:rFonts w:ascii="Arial" w:hAnsi="Arial"/>
          <w:sz w:val="24"/>
        </w:rPr>
        <w:t>ing the</w:t>
      </w:r>
      <w:r w:rsidR="00D0014A" w:rsidRPr="003F0753">
        <w:rPr>
          <w:rFonts w:ascii="Arial" w:hAnsi="Arial"/>
          <w:sz w:val="24"/>
        </w:rPr>
        <w:t xml:space="preserve"> analysis results of risk assessment and use common terminology at all levels. </w:t>
      </w:r>
    </w:p>
    <w:p w:rsidR="00DD22D4" w:rsidRPr="00DD22D4" w:rsidRDefault="003A5ADC" w:rsidP="00DD22D4">
      <w:pPr>
        <w:pStyle w:val="ListParagraph"/>
        <w:numPr>
          <w:ilvl w:val="0"/>
          <w:numId w:val="24"/>
        </w:numPr>
        <w:rPr>
          <w:rFonts w:ascii="Arial" w:hAnsi="Arial"/>
          <w:sz w:val="24"/>
        </w:rPr>
      </w:pPr>
      <w:r w:rsidRPr="00DD22D4">
        <w:rPr>
          <w:rFonts w:ascii="Arial" w:hAnsi="Arial"/>
          <w:sz w:val="24"/>
        </w:rPr>
        <w:t xml:space="preserve">Create and maintain partnerships among agencies and citizens. </w:t>
      </w:r>
    </w:p>
    <w:p w:rsidR="00DD22D4" w:rsidRPr="00DD22D4" w:rsidRDefault="00D0014A" w:rsidP="00DD22D4">
      <w:pPr>
        <w:pStyle w:val="ListParagraph"/>
        <w:numPr>
          <w:ilvl w:val="0"/>
          <w:numId w:val="24"/>
        </w:numPr>
        <w:rPr>
          <w:rFonts w:ascii="Arial" w:hAnsi="Arial"/>
          <w:sz w:val="24"/>
        </w:rPr>
      </w:pPr>
      <w:r w:rsidRPr="00DD22D4">
        <w:rPr>
          <w:rFonts w:ascii="Arial" w:hAnsi="Arial"/>
          <w:sz w:val="24"/>
        </w:rPr>
        <w:t xml:space="preserve">Provide opportunities for </w:t>
      </w:r>
      <w:r w:rsidR="003A5ADC" w:rsidRPr="00DD22D4">
        <w:rPr>
          <w:rFonts w:ascii="Arial" w:hAnsi="Arial"/>
          <w:sz w:val="24"/>
        </w:rPr>
        <w:t xml:space="preserve">science, </w:t>
      </w:r>
      <w:r w:rsidRPr="00DD22D4">
        <w:rPr>
          <w:rFonts w:ascii="Arial" w:hAnsi="Arial"/>
          <w:sz w:val="24"/>
        </w:rPr>
        <w:t>community</w:t>
      </w:r>
      <w:r w:rsidR="003A5ADC" w:rsidRPr="00DD22D4">
        <w:rPr>
          <w:rFonts w:ascii="Arial" w:hAnsi="Arial"/>
          <w:sz w:val="24"/>
        </w:rPr>
        <w:t>,</w:t>
      </w:r>
      <w:r w:rsidRPr="00DD22D4">
        <w:rPr>
          <w:rFonts w:ascii="Arial" w:hAnsi="Arial"/>
          <w:sz w:val="24"/>
        </w:rPr>
        <w:t xml:space="preserve"> </w:t>
      </w:r>
      <w:r w:rsidR="00D12530" w:rsidRPr="00DD22D4">
        <w:rPr>
          <w:rFonts w:ascii="Arial" w:hAnsi="Arial"/>
          <w:sz w:val="24"/>
        </w:rPr>
        <w:t>and local knowledge</w:t>
      </w:r>
      <w:r w:rsidR="003A5ADC" w:rsidRPr="00DD22D4">
        <w:rPr>
          <w:rFonts w:ascii="Arial" w:hAnsi="Arial"/>
          <w:sz w:val="24"/>
        </w:rPr>
        <w:t xml:space="preserve"> </w:t>
      </w:r>
      <w:r w:rsidRPr="00DD22D4">
        <w:rPr>
          <w:rFonts w:ascii="Arial" w:hAnsi="Arial"/>
          <w:sz w:val="24"/>
        </w:rPr>
        <w:t>input on analysis results</w:t>
      </w:r>
      <w:r w:rsidR="00D12530" w:rsidRPr="00DD22D4">
        <w:rPr>
          <w:rFonts w:ascii="Arial" w:hAnsi="Arial"/>
          <w:sz w:val="24"/>
        </w:rPr>
        <w:t>,</w:t>
      </w:r>
      <w:r w:rsidRPr="00DD22D4">
        <w:rPr>
          <w:rFonts w:ascii="Arial" w:hAnsi="Arial"/>
          <w:sz w:val="24"/>
        </w:rPr>
        <w:t xml:space="preserve"> as one means of </w:t>
      </w:r>
      <w:r w:rsidR="003A5ADC" w:rsidRPr="00DD22D4">
        <w:rPr>
          <w:rFonts w:ascii="Arial" w:hAnsi="Arial"/>
          <w:sz w:val="24"/>
        </w:rPr>
        <w:t xml:space="preserve">information </w:t>
      </w:r>
      <w:r w:rsidRPr="00DD22D4">
        <w:rPr>
          <w:rFonts w:ascii="Arial" w:hAnsi="Arial"/>
          <w:sz w:val="24"/>
        </w:rPr>
        <w:t xml:space="preserve">verification.  </w:t>
      </w:r>
      <w:r w:rsidR="00D12530" w:rsidRPr="00DD22D4">
        <w:rPr>
          <w:rFonts w:ascii="Arial" w:hAnsi="Arial"/>
          <w:color w:val="000000" w:themeColor="text1"/>
          <w:sz w:val="24"/>
        </w:rPr>
        <w:t xml:space="preserve"> </w:t>
      </w:r>
    </w:p>
    <w:p w:rsidR="00DD22D4" w:rsidRPr="00DD22D4" w:rsidRDefault="00D12530" w:rsidP="00DD22D4">
      <w:pPr>
        <w:pStyle w:val="ListParagraph"/>
        <w:numPr>
          <w:ilvl w:val="0"/>
          <w:numId w:val="24"/>
        </w:numPr>
        <w:rPr>
          <w:rFonts w:ascii="Arial" w:hAnsi="Arial"/>
          <w:sz w:val="24"/>
        </w:rPr>
      </w:pPr>
      <w:r w:rsidRPr="00DD22D4">
        <w:rPr>
          <w:rFonts w:ascii="Arial" w:hAnsi="Arial"/>
          <w:sz w:val="24"/>
        </w:rPr>
        <w:t xml:space="preserve">Utilize </w:t>
      </w:r>
      <w:r w:rsidR="00D0014A" w:rsidRPr="00DD22D4">
        <w:rPr>
          <w:rFonts w:ascii="Arial" w:hAnsi="Arial"/>
          <w:sz w:val="24"/>
        </w:rPr>
        <w:t xml:space="preserve">fire </w:t>
      </w:r>
      <w:r w:rsidR="003A5ADC" w:rsidRPr="00DD22D4">
        <w:rPr>
          <w:rFonts w:ascii="Arial" w:hAnsi="Arial"/>
          <w:sz w:val="24"/>
        </w:rPr>
        <w:t xml:space="preserve">threat, effects, and </w:t>
      </w:r>
      <w:r w:rsidR="00D0014A" w:rsidRPr="00DD22D4">
        <w:rPr>
          <w:rFonts w:ascii="Arial" w:hAnsi="Arial"/>
          <w:sz w:val="24"/>
        </w:rPr>
        <w:t>risk</w:t>
      </w:r>
      <w:r w:rsidR="003A5ADC" w:rsidRPr="00DD22D4">
        <w:rPr>
          <w:rFonts w:ascii="Arial" w:hAnsi="Arial"/>
          <w:sz w:val="24"/>
        </w:rPr>
        <w:t>s</w:t>
      </w:r>
      <w:r w:rsidR="00D0014A" w:rsidRPr="00DD22D4">
        <w:rPr>
          <w:rFonts w:ascii="Arial" w:hAnsi="Arial"/>
          <w:sz w:val="24"/>
        </w:rPr>
        <w:t xml:space="preserve"> </w:t>
      </w:r>
      <w:r w:rsidRPr="00DD22D4">
        <w:rPr>
          <w:rFonts w:ascii="Arial" w:hAnsi="Arial"/>
          <w:sz w:val="24"/>
        </w:rPr>
        <w:t xml:space="preserve">to help </w:t>
      </w:r>
      <w:r w:rsidR="00D0014A" w:rsidRPr="00DD22D4">
        <w:rPr>
          <w:rFonts w:ascii="Arial" w:hAnsi="Arial"/>
          <w:sz w:val="24"/>
        </w:rPr>
        <w:t>p</w:t>
      </w:r>
      <w:r w:rsidR="00B7575A" w:rsidRPr="00DD22D4">
        <w:rPr>
          <w:rFonts w:ascii="Arial" w:hAnsi="Arial"/>
          <w:sz w:val="24"/>
        </w:rPr>
        <w:t xml:space="preserve">rioritize </w:t>
      </w:r>
      <w:r w:rsidR="00007423" w:rsidRPr="00DD22D4">
        <w:rPr>
          <w:rFonts w:ascii="Arial" w:hAnsi="Arial"/>
          <w:sz w:val="24"/>
        </w:rPr>
        <w:t>geographical areas</w:t>
      </w:r>
      <w:r w:rsidR="003A5ADC" w:rsidRPr="00DD22D4">
        <w:rPr>
          <w:rFonts w:ascii="Arial" w:hAnsi="Arial"/>
          <w:sz w:val="24"/>
        </w:rPr>
        <w:t xml:space="preserve"> </w:t>
      </w:r>
      <w:r w:rsidR="00007423" w:rsidRPr="00DD22D4">
        <w:rPr>
          <w:rFonts w:ascii="Arial" w:hAnsi="Arial"/>
          <w:sz w:val="24"/>
        </w:rPr>
        <w:t xml:space="preserve">in the WUI Zone of the </w:t>
      </w:r>
      <w:r w:rsidR="00E70BF4" w:rsidRPr="00DD22D4">
        <w:rPr>
          <w:rFonts w:ascii="Arial" w:hAnsi="Arial"/>
          <w:sz w:val="24"/>
        </w:rPr>
        <w:t>CWPP as well as</w:t>
      </w:r>
      <w:r w:rsidR="003A5ADC" w:rsidRPr="00DD22D4">
        <w:rPr>
          <w:rFonts w:ascii="Arial" w:hAnsi="Arial"/>
          <w:sz w:val="24"/>
        </w:rPr>
        <w:t xml:space="preserve"> </w:t>
      </w:r>
      <w:r w:rsidR="007B3A29" w:rsidRPr="00DD22D4">
        <w:rPr>
          <w:rFonts w:ascii="Arial" w:hAnsi="Arial"/>
          <w:sz w:val="24"/>
        </w:rPr>
        <w:t xml:space="preserve">determine </w:t>
      </w:r>
      <w:r w:rsidR="003A5ADC" w:rsidRPr="00DD22D4">
        <w:rPr>
          <w:rFonts w:ascii="Arial" w:hAnsi="Arial"/>
          <w:sz w:val="24"/>
        </w:rPr>
        <w:t xml:space="preserve">recommended management actions within the </w:t>
      </w:r>
      <w:r w:rsidR="00007423" w:rsidRPr="00DD22D4">
        <w:rPr>
          <w:rFonts w:ascii="Arial" w:hAnsi="Arial"/>
          <w:sz w:val="24"/>
        </w:rPr>
        <w:t>outlying</w:t>
      </w:r>
      <w:r w:rsidR="00E70BF4" w:rsidRPr="00DD22D4">
        <w:rPr>
          <w:rFonts w:ascii="Arial" w:hAnsi="Arial"/>
          <w:sz w:val="24"/>
        </w:rPr>
        <w:t xml:space="preserve"> </w:t>
      </w:r>
      <w:r w:rsidR="003A5ADC" w:rsidRPr="00DD22D4">
        <w:rPr>
          <w:rFonts w:ascii="Arial" w:hAnsi="Arial"/>
          <w:sz w:val="24"/>
        </w:rPr>
        <w:t xml:space="preserve">WUIs. </w:t>
      </w:r>
    </w:p>
    <w:p w:rsidR="00DD22D4" w:rsidRPr="00DD22D4" w:rsidRDefault="005D6FF9" w:rsidP="00DD22D4">
      <w:pPr>
        <w:pStyle w:val="ListParagraph"/>
        <w:numPr>
          <w:ilvl w:val="0"/>
          <w:numId w:val="24"/>
        </w:numPr>
        <w:rPr>
          <w:rFonts w:ascii="Arial" w:hAnsi="Arial"/>
          <w:sz w:val="24"/>
        </w:rPr>
      </w:pPr>
      <w:r w:rsidRPr="00DD22D4">
        <w:rPr>
          <w:rFonts w:ascii="Arial" w:hAnsi="Arial"/>
          <w:sz w:val="24"/>
        </w:rPr>
        <w:lastRenderedPageBreak/>
        <w:t>Identify economic opportunities to supply forest product needs, ranging from biomass to higher valued products (CWS 2014</w:t>
      </w:r>
      <w:r w:rsidR="000B5D54" w:rsidRPr="00DD22D4">
        <w:rPr>
          <w:rFonts w:ascii="Arial" w:hAnsi="Arial"/>
          <w:sz w:val="24"/>
        </w:rPr>
        <w:t>, USDA 2015</w:t>
      </w:r>
      <w:r w:rsidRPr="00DD22D4">
        <w:rPr>
          <w:rFonts w:ascii="Arial" w:hAnsi="Arial"/>
          <w:sz w:val="24"/>
        </w:rPr>
        <w:t xml:space="preserve">).  </w:t>
      </w:r>
      <w:r w:rsidR="0014727F" w:rsidRPr="00DD22D4">
        <w:rPr>
          <w:rFonts w:ascii="Arial" w:hAnsi="Arial"/>
          <w:sz w:val="24"/>
        </w:rPr>
        <w:t>Make efforts to utilize biomass material whenever appropriate.</w:t>
      </w:r>
      <w:r w:rsidR="00B94F57" w:rsidRPr="00DD22D4">
        <w:rPr>
          <w:rFonts w:ascii="Arial" w:hAnsi="Arial"/>
          <w:sz w:val="24"/>
        </w:rPr>
        <w:t xml:space="preserve"> </w:t>
      </w:r>
      <w:r w:rsidR="0014727F" w:rsidRPr="00DD22D4">
        <w:rPr>
          <w:rFonts w:ascii="Arial" w:hAnsi="Arial"/>
          <w:sz w:val="24"/>
        </w:rPr>
        <w:t xml:space="preserve"> </w:t>
      </w:r>
      <w:r w:rsidR="00B7575A" w:rsidRPr="00DD22D4">
        <w:rPr>
          <w:rFonts w:ascii="Arial" w:hAnsi="Arial"/>
          <w:sz w:val="24"/>
        </w:rPr>
        <w:t>Utilize fuel reduction material where suitable and cost-effective.</w:t>
      </w:r>
      <w:r w:rsidR="00D12530" w:rsidRPr="00DD22D4">
        <w:rPr>
          <w:rFonts w:ascii="Arial" w:hAnsi="Arial"/>
          <w:sz w:val="24"/>
        </w:rPr>
        <w:t xml:space="preserve">    </w:t>
      </w:r>
    </w:p>
    <w:p w:rsidR="00B10040" w:rsidRDefault="00F709A9" w:rsidP="00F709A9">
      <w:pPr>
        <w:pStyle w:val="CommentText"/>
        <w:numPr>
          <w:ilvl w:val="0"/>
          <w:numId w:val="24"/>
        </w:numPr>
        <w:rPr>
          <w:rFonts w:ascii="Arial" w:hAnsi="Arial" w:cs="Arial"/>
          <w:sz w:val="24"/>
          <w:szCs w:val="24"/>
        </w:rPr>
      </w:pPr>
      <w:r w:rsidRPr="00B10040">
        <w:rPr>
          <w:rFonts w:ascii="Arial" w:hAnsi="Arial" w:cs="Arial"/>
          <w:sz w:val="24"/>
          <w:szCs w:val="24"/>
        </w:rPr>
        <w:t xml:space="preserve">Identify economic opportunities to offset costs during treatments and to supply local areas with forest products, ranging from biomass to higher valued material (CWS 2014).  </w:t>
      </w:r>
    </w:p>
    <w:p w:rsidR="00F709A9" w:rsidRPr="00B10040" w:rsidRDefault="00F709A9" w:rsidP="00F709A9">
      <w:pPr>
        <w:pStyle w:val="CommentText"/>
        <w:numPr>
          <w:ilvl w:val="0"/>
          <w:numId w:val="24"/>
        </w:numPr>
        <w:rPr>
          <w:rFonts w:ascii="Arial" w:hAnsi="Arial" w:cs="Arial"/>
          <w:sz w:val="24"/>
          <w:szCs w:val="24"/>
        </w:rPr>
      </w:pPr>
      <w:r w:rsidRPr="00B10040">
        <w:rPr>
          <w:rFonts w:ascii="Arial" w:hAnsi="Arial" w:cs="Arial"/>
          <w:sz w:val="24"/>
          <w:szCs w:val="24"/>
        </w:rPr>
        <w:t>Maintain and improve our forest products and manufacturing infrastructure by supplying material during appropriate protection strategy activities to preserve local ability to conduct restoration activities</w:t>
      </w:r>
    </w:p>
    <w:p w:rsidR="00DD22D4" w:rsidRPr="00DD22D4" w:rsidRDefault="00C319F8" w:rsidP="00DD22D4">
      <w:pPr>
        <w:pStyle w:val="ListParagraph"/>
        <w:numPr>
          <w:ilvl w:val="0"/>
          <w:numId w:val="24"/>
        </w:numPr>
        <w:rPr>
          <w:rFonts w:ascii="Arial" w:hAnsi="Arial"/>
          <w:sz w:val="24"/>
        </w:rPr>
      </w:pPr>
      <w:r w:rsidRPr="00DD22D4">
        <w:rPr>
          <w:rFonts w:ascii="Arial" w:hAnsi="Arial"/>
          <w:sz w:val="24"/>
        </w:rPr>
        <w:t xml:space="preserve">Develop a process for monitoring the needs for maintenance of treated areas overtime, in order to preserve the benefits of forest health </w:t>
      </w:r>
      <w:r w:rsidR="00050B1B" w:rsidRPr="00DD22D4">
        <w:rPr>
          <w:rFonts w:ascii="Arial" w:hAnsi="Arial"/>
          <w:sz w:val="24"/>
        </w:rPr>
        <w:t xml:space="preserve">already </w:t>
      </w:r>
      <w:r w:rsidRPr="00DD22D4">
        <w:rPr>
          <w:rFonts w:ascii="Arial" w:hAnsi="Arial"/>
          <w:sz w:val="24"/>
        </w:rPr>
        <w:t xml:space="preserve">achieved (HFRA 2003, revisions 2014).   </w:t>
      </w:r>
      <w:r w:rsidR="00D0014A" w:rsidRPr="00DD22D4">
        <w:rPr>
          <w:rFonts w:ascii="Arial" w:hAnsi="Arial"/>
          <w:sz w:val="24"/>
        </w:rPr>
        <w:t xml:space="preserve">Schedule periodic maintenance of treatment areas based on HFRA </w:t>
      </w:r>
      <w:r w:rsidR="00F709A9">
        <w:rPr>
          <w:rFonts w:ascii="Arial" w:hAnsi="Arial"/>
          <w:sz w:val="24"/>
        </w:rPr>
        <w:t xml:space="preserve">Section 102, (g) </w:t>
      </w:r>
      <w:r w:rsidR="00D0014A" w:rsidRPr="00DD22D4">
        <w:rPr>
          <w:rFonts w:ascii="Arial" w:hAnsi="Arial"/>
          <w:sz w:val="24"/>
        </w:rPr>
        <w:t xml:space="preserve">regulations. </w:t>
      </w:r>
    </w:p>
    <w:p w:rsidR="00DD22D4" w:rsidRPr="00DD22D4" w:rsidRDefault="00625954" w:rsidP="00DD22D4">
      <w:pPr>
        <w:pStyle w:val="ListParagraph"/>
        <w:numPr>
          <w:ilvl w:val="0"/>
          <w:numId w:val="24"/>
        </w:numPr>
        <w:rPr>
          <w:rFonts w:ascii="Arial" w:hAnsi="Arial"/>
          <w:sz w:val="24"/>
        </w:rPr>
      </w:pPr>
      <w:r w:rsidRPr="00DD22D4">
        <w:rPr>
          <w:rFonts w:ascii="Arial" w:hAnsi="Arial"/>
          <w:sz w:val="24"/>
        </w:rPr>
        <w:t xml:space="preserve">Develop wildfire mitigation strategies that take into account protection of community infrastructure and values such as municipal watersheds, cultural assets, </w:t>
      </w:r>
      <w:r w:rsidR="00057B76" w:rsidRPr="00DD22D4">
        <w:rPr>
          <w:rFonts w:ascii="Arial" w:hAnsi="Arial"/>
          <w:sz w:val="24"/>
        </w:rPr>
        <w:t>view sheds</w:t>
      </w:r>
      <w:r w:rsidRPr="00DD22D4">
        <w:rPr>
          <w:rFonts w:ascii="Arial" w:hAnsi="Arial"/>
          <w:sz w:val="24"/>
        </w:rPr>
        <w:t xml:space="preserve">, parks, transportation and utility corridors (CWS </w:t>
      </w:r>
      <w:proofErr w:type="gramStart"/>
      <w:r w:rsidRPr="00DD22D4">
        <w:rPr>
          <w:rFonts w:ascii="Arial" w:hAnsi="Arial"/>
          <w:sz w:val="24"/>
        </w:rPr>
        <w:t>2014 )</w:t>
      </w:r>
      <w:proofErr w:type="gramEnd"/>
      <w:r w:rsidRPr="00DD22D4">
        <w:rPr>
          <w:rFonts w:ascii="Arial" w:hAnsi="Arial"/>
          <w:sz w:val="24"/>
        </w:rPr>
        <w:t xml:space="preserve">. </w:t>
      </w:r>
      <w:r w:rsidR="00E60FA2" w:rsidRPr="00DD22D4">
        <w:rPr>
          <w:rFonts w:ascii="Arial" w:hAnsi="Arial"/>
          <w:sz w:val="24"/>
        </w:rPr>
        <w:t xml:space="preserve">Include FIREWISE, Ready-Set-Go, etc. </w:t>
      </w:r>
    </w:p>
    <w:p w:rsidR="00DD22D4" w:rsidRPr="00DD22D4" w:rsidRDefault="007B3A29" w:rsidP="00DD22D4">
      <w:pPr>
        <w:pStyle w:val="ListParagraph"/>
        <w:numPr>
          <w:ilvl w:val="0"/>
          <w:numId w:val="24"/>
        </w:numPr>
        <w:rPr>
          <w:rFonts w:ascii="Arial" w:hAnsi="Arial"/>
          <w:sz w:val="24"/>
        </w:rPr>
      </w:pPr>
      <w:r w:rsidRPr="00DD22D4">
        <w:rPr>
          <w:rFonts w:ascii="Arial" w:hAnsi="Arial"/>
          <w:sz w:val="24"/>
        </w:rPr>
        <w:t>Encourage i</w:t>
      </w:r>
      <w:r w:rsidR="00057B76" w:rsidRPr="00DD22D4">
        <w:rPr>
          <w:rFonts w:ascii="Arial" w:hAnsi="Arial"/>
          <w:sz w:val="24"/>
        </w:rPr>
        <w:t>nvestments in ecological restoration and outdoor</w:t>
      </w:r>
      <w:r w:rsidR="007753C9" w:rsidRPr="00DD22D4">
        <w:rPr>
          <w:rFonts w:ascii="Arial" w:hAnsi="Arial"/>
          <w:sz w:val="24"/>
        </w:rPr>
        <w:t xml:space="preserve"> </w:t>
      </w:r>
      <w:r w:rsidR="00057B76" w:rsidRPr="00DD22D4">
        <w:rPr>
          <w:rFonts w:ascii="Arial" w:hAnsi="Arial"/>
          <w:sz w:val="24"/>
        </w:rPr>
        <w:t xml:space="preserve">recreation </w:t>
      </w:r>
      <w:r w:rsidR="007753C9" w:rsidRPr="00DD22D4">
        <w:rPr>
          <w:rFonts w:ascii="Arial" w:hAnsi="Arial"/>
          <w:sz w:val="24"/>
        </w:rPr>
        <w:t xml:space="preserve">that result in job opportunities </w:t>
      </w:r>
      <w:r w:rsidR="00057B76" w:rsidRPr="00DD22D4">
        <w:rPr>
          <w:rFonts w:ascii="Arial" w:hAnsi="Arial"/>
          <w:sz w:val="24"/>
        </w:rPr>
        <w:t xml:space="preserve">(FS 2015).  </w:t>
      </w:r>
    </w:p>
    <w:p w:rsidR="00DD22D4" w:rsidRPr="00DD22D4" w:rsidRDefault="00C94E47" w:rsidP="00DD22D4">
      <w:pPr>
        <w:pStyle w:val="ListParagraph"/>
        <w:numPr>
          <w:ilvl w:val="0"/>
          <w:numId w:val="24"/>
        </w:numPr>
        <w:rPr>
          <w:rFonts w:ascii="Arial" w:hAnsi="Arial"/>
          <w:sz w:val="24"/>
        </w:rPr>
      </w:pPr>
      <w:r w:rsidRPr="00DD22D4">
        <w:rPr>
          <w:rFonts w:ascii="Arial" w:hAnsi="Arial"/>
          <w:sz w:val="24"/>
        </w:rPr>
        <w:t>Design treatments based on ecosystems</w:t>
      </w:r>
      <w:r w:rsidR="0045453C" w:rsidRPr="00DD22D4">
        <w:rPr>
          <w:rFonts w:ascii="Arial" w:hAnsi="Arial"/>
          <w:sz w:val="24"/>
        </w:rPr>
        <w:t xml:space="preserve"> health</w:t>
      </w:r>
      <w:r w:rsidRPr="00DD22D4">
        <w:rPr>
          <w:rFonts w:ascii="Arial" w:hAnsi="Arial"/>
          <w:sz w:val="24"/>
        </w:rPr>
        <w:t xml:space="preserve">, landowner input, highest potential for </w:t>
      </w:r>
      <w:r w:rsidR="0045453C" w:rsidRPr="00DD22D4">
        <w:rPr>
          <w:rFonts w:ascii="Arial" w:hAnsi="Arial"/>
          <w:sz w:val="24"/>
        </w:rPr>
        <w:t xml:space="preserve">wildfire </w:t>
      </w:r>
      <w:r w:rsidRPr="00DD22D4">
        <w:rPr>
          <w:rFonts w:ascii="Arial" w:hAnsi="Arial"/>
          <w:sz w:val="24"/>
        </w:rPr>
        <w:t xml:space="preserve">protection success combined with ecosystem benefits where appropriate, </w:t>
      </w:r>
      <w:r w:rsidR="0045453C" w:rsidRPr="00DD22D4">
        <w:rPr>
          <w:rFonts w:ascii="Arial" w:hAnsi="Arial"/>
          <w:sz w:val="24"/>
        </w:rPr>
        <w:t xml:space="preserve">and </w:t>
      </w:r>
      <w:r w:rsidRPr="00DD22D4">
        <w:rPr>
          <w:rFonts w:ascii="Arial" w:hAnsi="Arial"/>
          <w:sz w:val="24"/>
        </w:rPr>
        <w:t>i</w:t>
      </w:r>
      <w:r w:rsidR="0045453C" w:rsidRPr="00DD22D4">
        <w:rPr>
          <w:rFonts w:ascii="Arial" w:hAnsi="Arial"/>
          <w:sz w:val="24"/>
        </w:rPr>
        <w:t xml:space="preserve">ncreased funding opportunities. </w:t>
      </w:r>
    </w:p>
    <w:p w:rsidR="00DD22D4" w:rsidRPr="00DD22D4" w:rsidRDefault="00C36DFD" w:rsidP="00DD22D4">
      <w:pPr>
        <w:pStyle w:val="ListParagraph"/>
        <w:numPr>
          <w:ilvl w:val="0"/>
          <w:numId w:val="24"/>
        </w:numPr>
        <w:rPr>
          <w:rFonts w:ascii="Arial" w:hAnsi="Arial"/>
          <w:sz w:val="24"/>
        </w:rPr>
      </w:pPr>
      <w:r w:rsidRPr="00DD22D4">
        <w:rPr>
          <w:rFonts w:ascii="Arial" w:hAnsi="Arial"/>
          <w:sz w:val="24"/>
        </w:rPr>
        <w:t>Identify opportunities for across</w:t>
      </w:r>
      <w:r w:rsidR="007B3A29" w:rsidRPr="00DD22D4">
        <w:rPr>
          <w:rFonts w:ascii="Arial" w:hAnsi="Arial"/>
          <w:sz w:val="24"/>
        </w:rPr>
        <w:t>-</w:t>
      </w:r>
      <w:r w:rsidRPr="00DD22D4">
        <w:rPr>
          <w:rFonts w:ascii="Arial" w:hAnsi="Arial"/>
          <w:sz w:val="24"/>
        </w:rPr>
        <w:t xml:space="preserve">boundary funding sources to increase pace and scale of planning and implementation.  </w:t>
      </w:r>
    </w:p>
    <w:p w:rsidR="00007423" w:rsidRPr="00DD22D4" w:rsidRDefault="00007423" w:rsidP="00DD22D4">
      <w:pPr>
        <w:pStyle w:val="ListParagraph"/>
        <w:numPr>
          <w:ilvl w:val="0"/>
          <w:numId w:val="24"/>
        </w:numPr>
        <w:rPr>
          <w:rFonts w:ascii="Arial" w:hAnsi="Arial"/>
          <w:sz w:val="24"/>
        </w:rPr>
      </w:pPr>
      <w:r w:rsidRPr="00DD22D4">
        <w:rPr>
          <w:rFonts w:ascii="Arial" w:hAnsi="Arial"/>
          <w:sz w:val="24"/>
        </w:rPr>
        <w:t xml:space="preserve">Expand </w:t>
      </w:r>
      <w:r w:rsidR="008F7F8A" w:rsidRPr="00DD22D4">
        <w:rPr>
          <w:rFonts w:ascii="Arial" w:hAnsi="Arial"/>
          <w:sz w:val="24"/>
        </w:rPr>
        <w:t xml:space="preserve">fire-adapted communities to include preparing fire management and </w:t>
      </w:r>
      <w:r w:rsidR="007F6082" w:rsidRPr="00DD22D4">
        <w:rPr>
          <w:rFonts w:ascii="Arial" w:hAnsi="Arial"/>
          <w:sz w:val="24"/>
        </w:rPr>
        <w:t>public members</w:t>
      </w:r>
      <w:r w:rsidR="008F7F8A" w:rsidRPr="00DD22D4">
        <w:rPr>
          <w:rFonts w:ascii="Arial" w:hAnsi="Arial"/>
          <w:sz w:val="24"/>
        </w:rPr>
        <w:t xml:space="preserve"> </w:t>
      </w:r>
      <w:r w:rsidR="007F6082" w:rsidRPr="00DD22D4">
        <w:rPr>
          <w:rFonts w:ascii="Arial" w:hAnsi="Arial"/>
          <w:sz w:val="24"/>
        </w:rPr>
        <w:t>in terms of</w:t>
      </w:r>
      <w:r w:rsidR="008F7F8A" w:rsidRPr="00DD22D4">
        <w:rPr>
          <w:rFonts w:ascii="Arial" w:hAnsi="Arial"/>
          <w:sz w:val="24"/>
        </w:rPr>
        <w:t xml:space="preserve"> potential social and personal reactions</w:t>
      </w:r>
      <w:r w:rsidR="00D860EF" w:rsidRPr="00DD22D4">
        <w:rPr>
          <w:rFonts w:ascii="Arial" w:hAnsi="Arial"/>
          <w:sz w:val="24"/>
        </w:rPr>
        <w:t xml:space="preserve"> to evacuation </w:t>
      </w:r>
      <w:r w:rsidR="003948C1" w:rsidRPr="00DD22D4">
        <w:rPr>
          <w:rFonts w:ascii="Arial" w:hAnsi="Arial"/>
          <w:sz w:val="24"/>
        </w:rPr>
        <w:t>protocols and events</w:t>
      </w:r>
      <w:r w:rsidR="00D860EF" w:rsidRPr="00DD22D4">
        <w:rPr>
          <w:rFonts w:ascii="Arial" w:hAnsi="Arial"/>
          <w:sz w:val="24"/>
        </w:rPr>
        <w:t xml:space="preserve">.    </w:t>
      </w:r>
    </w:p>
    <w:p w:rsidR="00625954" w:rsidRDefault="00625954" w:rsidP="00C13B8C">
      <w:pPr>
        <w:ind w:left="1440"/>
        <w:rPr>
          <w:rFonts w:ascii="Arial" w:hAnsi="Arial"/>
          <w:sz w:val="24"/>
        </w:rPr>
      </w:pPr>
    </w:p>
    <w:p w:rsidR="008A4D17" w:rsidRDefault="00C9042F" w:rsidP="00897DB6">
      <w:pPr>
        <w:tabs>
          <w:tab w:val="num" w:pos="810"/>
        </w:tabs>
        <w:rPr>
          <w:rFonts w:ascii="Arial" w:hAnsi="Arial"/>
          <w:sz w:val="24"/>
        </w:rPr>
      </w:pPr>
      <w:r>
        <w:rPr>
          <w:rFonts w:ascii="Arial" w:hAnsi="Arial"/>
          <w:sz w:val="24"/>
        </w:rPr>
        <w:t xml:space="preserve">To promote consistency and common standards, it is </w:t>
      </w:r>
      <w:r w:rsidR="00A83CD2">
        <w:rPr>
          <w:rFonts w:ascii="Arial" w:hAnsi="Arial"/>
          <w:sz w:val="24"/>
        </w:rPr>
        <w:t xml:space="preserve">important to </w:t>
      </w:r>
      <w:r w:rsidR="001D7F2D">
        <w:rPr>
          <w:rFonts w:ascii="Arial" w:hAnsi="Arial"/>
          <w:sz w:val="24"/>
        </w:rPr>
        <w:t xml:space="preserve">design mitigation measures </w:t>
      </w:r>
      <w:r w:rsidR="002A32EC">
        <w:rPr>
          <w:rFonts w:ascii="Arial" w:hAnsi="Arial"/>
          <w:sz w:val="24"/>
        </w:rPr>
        <w:t xml:space="preserve">with a county-wide approach </w:t>
      </w:r>
      <w:r w:rsidR="00733FEC">
        <w:rPr>
          <w:rFonts w:ascii="Arial" w:hAnsi="Arial"/>
          <w:sz w:val="24"/>
        </w:rPr>
        <w:t xml:space="preserve">that still </w:t>
      </w:r>
      <w:r w:rsidR="002A32EC">
        <w:rPr>
          <w:rFonts w:ascii="Arial" w:hAnsi="Arial"/>
          <w:sz w:val="24"/>
        </w:rPr>
        <w:t>allow</w:t>
      </w:r>
      <w:r w:rsidR="00733FEC">
        <w:rPr>
          <w:rFonts w:ascii="Arial" w:hAnsi="Arial"/>
          <w:sz w:val="24"/>
        </w:rPr>
        <w:t>s</w:t>
      </w:r>
      <w:r w:rsidR="002A32EC">
        <w:rPr>
          <w:rFonts w:ascii="Arial" w:hAnsi="Arial"/>
          <w:sz w:val="24"/>
        </w:rPr>
        <w:t xml:space="preserve"> flexibility </w:t>
      </w:r>
      <w:r w:rsidR="00596EE7">
        <w:rPr>
          <w:rFonts w:ascii="Arial" w:hAnsi="Arial"/>
          <w:sz w:val="24"/>
        </w:rPr>
        <w:t>of</w:t>
      </w:r>
      <w:r w:rsidR="002A32EC">
        <w:rPr>
          <w:rFonts w:ascii="Arial" w:hAnsi="Arial"/>
          <w:sz w:val="24"/>
        </w:rPr>
        <w:t xml:space="preserve"> application at the local district and municipalities.  </w:t>
      </w:r>
      <w:r w:rsidR="00596EE7">
        <w:rPr>
          <w:rFonts w:ascii="Arial" w:hAnsi="Arial"/>
          <w:sz w:val="24"/>
        </w:rPr>
        <w:t xml:space="preserve"> </w:t>
      </w:r>
      <w:r w:rsidR="00D80529">
        <w:rPr>
          <w:rFonts w:ascii="Arial" w:hAnsi="Arial"/>
          <w:sz w:val="24"/>
        </w:rPr>
        <w:t xml:space="preserve">Full effects of Fire-Adapted Communities will require </w:t>
      </w:r>
      <w:r w:rsidR="00715760">
        <w:rPr>
          <w:rFonts w:ascii="Arial" w:hAnsi="Arial"/>
          <w:sz w:val="24"/>
        </w:rPr>
        <w:t xml:space="preserve">corresponding </w:t>
      </w:r>
      <w:r w:rsidR="00596EE7">
        <w:rPr>
          <w:rFonts w:ascii="Arial" w:hAnsi="Arial"/>
          <w:sz w:val="24"/>
        </w:rPr>
        <w:t xml:space="preserve">attention by local home and business owners in combination with </w:t>
      </w:r>
      <w:r w:rsidR="0043018B">
        <w:rPr>
          <w:rFonts w:ascii="Arial" w:hAnsi="Arial"/>
          <w:sz w:val="24"/>
        </w:rPr>
        <w:t>management</w:t>
      </w:r>
      <w:r w:rsidR="00596EE7">
        <w:rPr>
          <w:rFonts w:ascii="Arial" w:hAnsi="Arial"/>
          <w:sz w:val="24"/>
        </w:rPr>
        <w:t xml:space="preserve"> efforts to ensure successful wildfire preparedness and protection.      </w:t>
      </w:r>
    </w:p>
    <w:p w:rsidR="000B3EBD" w:rsidRPr="000E7804" w:rsidRDefault="000B3EBD" w:rsidP="00897DB6">
      <w:pPr>
        <w:tabs>
          <w:tab w:val="num" w:pos="810"/>
        </w:tabs>
        <w:rPr>
          <w:rFonts w:ascii="Arial" w:hAnsi="Arial"/>
          <w:b/>
          <w:sz w:val="24"/>
          <w:szCs w:val="24"/>
        </w:rPr>
      </w:pPr>
    </w:p>
    <w:p w:rsidR="00C36DFD" w:rsidRPr="007901BC" w:rsidRDefault="005C54BB" w:rsidP="00897DB6">
      <w:pPr>
        <w:tabs>
          <w:tab w:val="num" w:pos="810"/>
        </w:tabs>
        <w:rPr>
          <w:rFonts w:ascii="Arial" w:hAnsi="Arial"/>
          <w:b/>
          <w:sz w:val="28"/>
          <w:szCs w:val="28"/>
        </w:rPr>
      </w:pPr>
      <w:r w:rsidRPr="007901BC">
        <w:rPr>
          <w:rFonts w:ascii="Arial" w:hAnsi="Arial"/>
          <w:b/>
          <w:sz w:val="28"/>
          <w:szCs w:val="28"/>
        </w:rPr>
        <w:t>Restore and Maintain Landscapes</w:t>
      </w:r>
      <w:r w:rsidR="00795288" w:rsidRPr="007901BC">
        <w:rPr>
          <w:rFonts w:ascii="Arial" w:hAnsi="Arial"/>
          <w:b/>
          <w:sz w:val="28"/>
          <w:szCs w:val="28"/>
        </w:rPr>
        <w:t xml:space="preserve"> –</w:t>
      </w:r>
      <w:r w:rsidR="00222776" w:rsidRPr="007901BC">
        <w:rPr>
          <w:rFonts w:ascii="Arial" w:hAnsi="Arial"/>
          <w:b/>
          <w:sz w:val="28"/>
          <w:szCs w:val="28"/>
        </w:rPr>
        <w:t xml:space="preserve"> </w:t>
      </w:r>
      <w:r w:rsidR="00795288" w:rsidRPr="007901BC">
        <w:rPr>
          <w:rFonts w:ascii="Arial" w:hAnsi="Arial"/>
          <w:b/>
          <w:sz w:val="28"/>
          <w:szCs w:val="28"/>
        </w:rPr>
        <w:t xml:space="preserve">Resiliency </w:t>
      </w:r>
    </w:p>
    <w:p w:rsidR="00885497" w:rsidRPr="000E7804" w:rsidRDefault="00885497" w:rsidP="00660DB5">
      <w:pPr>
        <w:tabs>
          <w:tab w:val="left" w:pos="0"/>
          <w:tab w:val="num" w:pos="810"/>
        </w:tabs>
        <w:rPr>
          <w:rFonts w:ascii="Arial" w:hAnsi="Arial"/>
          <w:sz w:val="24"/>
          <w:szCs w:val="24"/>
        </w:rPr>
      </w:pPr>
    </w:p>
    <w:p w:rsidR="00C21570" w:rsidRDefault="00C21570" w:rsidP="00660DB5">
      <w:pPr>
        <w:tabs>
          <w:tab w:val="left" w:pos="0"/>
          <w:tab w:val="num" w:pos="810"/>
        </w:tabs>
        <w:rPr>
          <w:rFonts w:ascii="Arial" w:hAnsi="Arial"/>
          <w:sz w:val="24"/>
        </w:rPr>
      </w:pPr>
      <w:r w:rsidRPr="00746744">
        <w:rPr>
          <w:rFonts w:ascii="Arial" w:hAnsi="Arial"/>
          <w:sz w:val="28"/>
          <w:szCs w:val="28"/>
        </w:rPr>
        <w:t>Goal</w:t>
      </w:r>
      <w:r>
        <w:rPr>
          <w:rFonts w:ascii="Arial" w:hAnsi="Arial"/>
          <w:sz w:val="24"/>
        </w:rPr>
        <w:t xml:space="preserve">:  </w:t>
      </w:r>
      <w:r w:rsidRPr="00885497">
        <w:rPr>
          <w:rFonts w:ascii="Arial" w:hAnsi="Arial"/>
          <w:i/>
          <w:sz w:val="24"/>
        </w:rPr>
        <w:t>Landscapes across all jurisdictions are res</w:t>
      </w:r>
      <w:r w:rsidR="00885497" w:rsidRPr="00885497">
        <w:rPr>
          <w:rFonts w:ascii="Arial" w:hAnsi="Arial"/>
          <w:i/>
          <w:sz w:val="24"/>
        </w:rPr>
        <w:t>ilient to fire-related disturbances in accordance with management objectives.</w:t>
      </w:r>
      <w:r w:rsidR="00885497">
        <w:rPr>
          <w:rFonts w:ascii="Arial" w:hAnsi="Arial"/>
          <w:sz w:val="24"/>
        </w:rPr>
        <w:t xml:space="preserve">  </w:t>
      </w:r>
    </w:p>
    <w:p w:rsidR="006A2713" w:rsidRDefault="006A2713" w:rsidP="00660DB5">
      <w:pPr>
        <w:tabs>
          <w:tab w:val="left" w:pos="0"/>
          <w:tab w:val="num" w:pos="810"/>
        </w:tabs>
        <w:rPr>
          <w:rFonts w:ascii="Arial" w:hAnsi="Arial"/>
          <w:sz w:val="24"/>
        </w:rPr>
      </w:pPr>
    </w:p>
    <w:p w:rsidR="007E7377" w:rsidRPr="007C59FC" w:rsidRDefault="007E7377" w:rsidP="00660DB5">
      <w:pPr>
        <w:tabs>
          <w:tab w:val="left" w:pos="0"/>
          <w:tab w:val="num" w:pos="810"/>
        </w:tabs>
        <w:rPr>
          <w:rFonts w:ascii="Arial" w:hAnsi="Arial"/>
          <w:b/>
          <w:sz w:val="24"/>
        </w:rPr>
      </w:pPr>
      <w:r w:rsidRPr="007C59FC">
        <w:rPr>
          <w:rFonts w:ascii="Arial" w:hAnsi="Arial"/>
          <w:b/>
          <w:sz w:val="24"/>
        </w:rPr>
        <w:t xml:space="preserve">Existing Efforts  </w:t>
      </w:r>
    </w:p>
    <w:p w:rsidR="007E7377" w:rsidRDefault="007E7377" w:rsidP="00660DB5">
      <w:pPr>
        <w:tabs>
          <w:tab w:val="left" w:pos="0"/>
          <w:tab w:val="num" w:pos="810"/>
        </w:tabs>
        <w:rPr>
          <w:rFonts w:ascii="Arial" w:hAnsi="Arial"/>
          <w:sz w:val="24"/>
        </w:rPr>
      </w:pPr>
    </w:p>
    <w:p w:rsidR="00C35439" w:rsidRDefault="00701777" w:rsidP="00660DB5">
      <w:pPr>
        <w:tabs>
          <w:tab w:val="left" w:pos="0"/>
          <w:tab w:val="num" w:pos="810"/>
        </w:tabs>
        <w:rPr>
          <w:rFonts w:ascii="Arial" w:hAnsi="Arial"/>
          <w:sz w:val="24"/>
        </w:rPr>
      </w:pPr>
      <w:r w:rsidRPr="00701777">
        <w:rPr>
          <w:rFonts w:ascii="Arial" w:hAnsi="Arial"/>
          <w:sz w:val="24"/>
        </w:rPr>
        <w:t>Resilient landscapes are often defined as having the ability to sustain, resis</w:t>
      </w:r>
      <w:r>
        <w:rPr>
          <w:rFonts w:ascii="Arial" w:hAnsi="Arial"/>
          <w:sz w:val="24"/>
        </w:rPr>
        <w:t xml:space="preserve">t, and recover from disturbance. </w:t>
      </w:r>
      <w:r w:rsidRPr="00701777">
        <w:rPr>
          <w:rFonts w:ascii="Arial" w:hAnsi="Arial"/>
          <w:sz w:val="24"/>
        </w:rPr>
        <w:t xml:space="preserve"> </w:t>
      </w:r>
      <w:r w:rsidR="00795288">
        <w:rPr>
          <w:rFonts w:ascii="Arial" w:hAnsi="Arial"/>
          <w:sz w:val="24"/>
        </w:rPr>
        <w:t xml:space="preserve">Landscape resiliency </w:t>
      </w:r>
      <w:r w:rsidR="00F734FE">
        <w:rPr>
          <w:rFonts w:ascii="Arial" w:hAnsi="Arial"/>
          <w:sz w:val="24"/>
        </w:rPr>
        <w:t xml:space="preserve">is </w:t>
      </w:r>
      <w:r w:rsidR="004910A8">
        <w:rPr>
          <w:rFonts w:ascii="Arial" w:hAnsi="Arial"/>
          <w:sz w:val="24"/>
        </w:rPr>
        <w:t>essential</w:t>
      </w:r>
      <w:r w:rsidR="00F734FE">
        <w:rPr>
          <w:rFonts w:ascii="Arial" w:hAnsi="Arial"/>
          <w:sz w:val="24"/>
        </w:rPr>
        <w:t xml:space="preserve"> in promoting </w:t>
      </w:r>
      <w:r w:rsidR="00442B63">
        <w:rPr>
          <w:rFonts w:ascii="Arial" w:hAnsi="Arial"/>
          <w:sz w:val="24"/>
        </w:rPr>
        <w:t xml:space="preserve">defensible </w:t>
      </w:r>
      <w:r w:rsidR="005F47BC">
        <w:rPr>
          <w:rFonts w:ascii="Arial" w:hAnsi="Arial"/>
          <w:sz w:val="24"/>
        </w:rPr>
        <w:t>strategy</w:t>
      </w:r>
      <w:r w:rsidR="00442B63">
        <w:rPr>
          <w:rFonts w:ascii="Arial" w:hAnsi="Arial"/>
          <w:sz w:val="24"/>
        </w:rPr>
        <w:t xml:space="preserve"> options for</w:t>
      </w:r>
      <w:r w:rsidR="00F734FE">
        <w:rPr>
          <w:rFonts w:ascii="Arial" w:hAnsi="Arial"/>
          <w:sz w:val="24"/>
        </w:rPr>
        <w:t xml:space="preserve"> fire suppression resources, </w:t>
      </w:r>
      <w:r w:rsidR="00EF7069">
        <w:rPr>
          <w:rFonts w:ascii="Arial" w:hAnsi="Arial"/>
          <w:sz w:val="24"/>
        </w:rPr>
        <w:t xml:space="preserve">sustainable </w:t>
      </w:r>
      <w:r w:rsidR="00F734FE">
        <w:rPr>
          <w:rFonts w:ascii="Arial" w:hAnsi="Arial"/>
          <w:sz w:val="24"/>
        </w:rPr>
        <w:t xml:space="preserve">healthy </w:t>
      </w:r>
      <w:r w:rsidR="00F734FE">
        <w:rPr>
          <w:rFonts w:ascii="Arial" w:hAnsi="Arial"/>
          <w:sz w:val="24"/>
        </w:rPr>
        <w:lastRenderedPageBreak/>
        <w:t>ecosystems</w:t>
      </w:r>
      <w:r w:rsidR="00EF7069">
        <w:rPr>
          <w:rFonts w:ascii="Arial" w:hAnsi="Arial"/>
          <w:sz w:val="24"/>
        </w:rPr>
        <w:t xml:space="preserve"> in fire prone areas</w:t>
      </w:r>
      <w:r w:rsidR="00F734FE">
        <w:rPr>
          <w:rFonts w:ascii="Arial" w:hAnsi="Arial"/>
          <w:sz w:val="24"/>
        </w:rPr>
        <w:t xml:space="preserve">, and </w:t>
      </w:r>
      <w:r w:rsidR="005F47BC">
        <w:rPr>
          <w:rFonts w:ascii="Arial" w:hAnsi="Arial"/>
          <w:sz w:val="24"/>
        </w:rPr>
        <w:t>long</w:t>
      </w:r>
      <w:r w:rsidR="00E8281B">
        <w:rPr>
          <w:rFonts w:ascii="Arial" w:hAnsi="Arial"/>
          <w:sz w:val="24"/>
        </w:rPr>
        <w:t>-</w:t>
      </w:r>
      <w:r w:rsidR="005F47BC">
        <w:rPr>
          <w:rFonts w:ascii="Arial" w:hAnsi="Arial"/>
          <w:sz w:val="24"/>
        </w:rPr>
        <w:t xml:space="preserve">term </w:t>
      </w:r>
      <w:r w:rsidR="00F734FE">
        <w:rPr>
          <w:rFonts w:ascii="Arial" w:hAnsi="Arial"/>
          <w:sz w:val="24"/>
        </w:rPr>
        <w:t>reduced costs of doing business</w:t>
      </w:r>
      <w:r w:rsidR="004910A8">
        <w:rPr>
          <w:rFonts w:ascii="Arial" w:hAnsi="Arial"/>
          <w:sz w:val="24"/>
        </w:rPr>
        <w:t xml:space="preserve">.  </w:t>
      </w:r>
      <w:r w:rsidR="00AD7044">
        <w:rPr>
          <w:rFonts w:ascii="Arial" w:hAnsi="Arial"/>
          <w:sz w:val="24"/>
        </w:rPr>
        <w:t>One of</w:t>
      </w:r>
      <w:r w:rsidR="00612BAD">
        <w:rPr>
          <w:rFonts w:ascii="Arial" w:hAnsi="Arial"/>
          <w:sz w:val="24"/>
        </w:rPr>
        <w:t xml:space="preserve"> the </w:t>
      </w:r>
      <w:r w:rsidR="004910A8">
        <w:rPr>
          <w:rFonts w:ascii="Arial" w:hAnsi="Arial"/>
          <w:sz w:val="24"/>
        </w:rPr>
        <w:t>purposes</w:t>
      </w:r>
      <w:r w:rsidR="00612BAD">
        <w:rPr>
          <w:rFonts w:ascii="Arial" w:hAnsi="Arial"/>
          <w:sz w:val="24"/>
        </w:rPr>
        <w:t xml:space="preserve"> of the CWPP </w:t>
      </w:r>
      <w:r w:rsidR="00AD7044">
        <w:rPr>
          <w:rFonts w:ascii="Arial" w:hAnsi="Arial"/>
          <w:sz w:val="24"/>
        </w:rPr>
        <w:t>is the</w:t>
      </w:r>
      <w:r w:rsidR="00612BAD">
        <w:rPr>
          <w:rFonts w:ascii="Arial" w:hAnsi="Arial"/>
          <w:sz w:val="24"/>
        </w:rPr>
        <w:t xml:space="preserve"> prio</w:t>
      </w:r>
      <w:r w:rsidR="00AD7044">
        <w:rPr>
          <w:rFonts w:ascii="Arial" w:hAnsi="Arial"/>
          <w:sz w:val="24"/>
        </w:rPr>
        <w:t>ritization of</w:t>
      </w:r>
      <w:r w:rsidR="00934403">
        <w:rPr>
          <w:rFonts w:ascii="Arial" w:hAnsi="Arial"/>
          <w:sz w:val="24"/>
        </w:rPr>
        <w:t xml:space="preserve"> landscape investments and </w:t>
      </w:r>
      <w:r w:rsidR="00875838">
        <w:rPr>
          <w:rFonts w:ascii="Arial" w:hAnsi="Arial"/>
          <w:sz w:val="24"/>
        </w:rPr>
        <w:t xml:space="preserve">fire suppression </w:t>
      </w:r>
      <w:r w:rsidR="00934403">
        <w:rPr>
          <w:rFonts w:ascii="Arial" w:hAnsi="Arial"/>
          <w:sz w:val="24"/>
        </w:rPr>
        <w:t>resource utilization</w:t>
      </w:r>
      <w:r w:rsidR="00612BAD">
        <w:rPr>
          <w:rFonts w:ascii="Arial" w:hAnsi="Arial"/>
          <w:sz w:val="24"/>
        </w:rPr>
        <w:t xml:space="preserve"> </w:t>
      </w:r>
      <w:r w:rsidR="004910A8">
        <w:rPr>
          <w:rFonts w:ascii="Arial" w:hAnsi="Arial"/>
          <w:sz w:val="24"/>
        </w:rPr>
        <w:t>with the intent to reduce</w:t>
      </w:r>
      <w:r w:rsidR="00612BAD">
        <w:rPr>
          <w:rFonts w:ascii="Arial" w:hAnsi="Arial"/>
          <w:sz w:val="24"/>
        </w:rPr>
        <w:t xml:space="preserve"> risks</w:t>
      </w:r>
      <w:r w:rsidR="0085661E">
        <w:rPr>
          <w:rFonts w:ascii="Arial" w:hAnsi="Arial"/>
          <w:sz w:val="24"/>
        </w:rPr>
        <w:t xml:space="preserve"> to life, property, and ecosystems</w:t>
      </w:r>
      <w:r w:rsidR="00875838">
        <w:rPr>
          <w:rFonts w:ascii="Arial" w:hAnsi="Arial"/>
          <w:sz w:val="24"/>
        </w:rPr>
        <w:t xml:space="preserve"> over time</w:t>
      </w:r>
      <w:r w:rsidR="00612BAD">
        <w:rPr>
          <w:rFonts w:ascii="Arial" w:hAnsi="Arial"/>
          <w:sz w:val="24"/>
        </w:rPr>
        <w:t xml:space="preserve">. </w:t>
      </w:r>
      <w:r w:rsidR="00934403">
        <w:rPr>
          <w:rFonts w:ascii="Arial" w:hAnsi="Arial"/>
          <w:sz w:val="24"/>
        </w:rPr>
        <w:t xml:space="preserve"> </w:t>
      </w:r>
    </w:p>
    <w:p w:rsidR="009B4824" w:rsidRDefault="009B4824" w:rsidP="00660DB5">
      <w:pPr>
        <w:tabs>
          <w:tab w:val="left" w:pos="0"/>
          <w:tab w:val="num" w:pos="810"/>
        </w:tabs>
        <w:rPr>
          <w:rFonts w:ascii="Arial" w:hAnsi="Arial"/>
          <w:sz w:val="24"/>
        </w:rPr>
      </w:pPr>
    </w:p>
    <w:p w:rsidR="002765E4" w:rsidRDefault="00701777" w:rsidP="00660DB5">
      <w:pPr>
        <w:tabs>
          <w:tab w:val="left" w:pos="0"/>
          <w:tab w:val="num" w:pos="810"/>
        </w:tabs>
        <w:rPr>
          <w:rFonts w:ascii="Arial" w:hAnsi="Arial"/>
          <w:sz w:val="24"/>
        </w:rPr>
      </w:pPr>
      <w:r w:rsidRPr="00701777">
        <w:rPr>
          <w:rFonts w:ascii="Arial" w:hAnsi="Arial"/>
          <w:sz w:val="24"/>
        </w:rPr>
        <w:t xml:space="preserve">The CWPP’s </w:t>
      </w:r>
      <w:r>
        <w:rPr>
          <w:rFonts w:ascii="Arial" w:hAnsi="Arial"/>
          <w:sz w:val="24"/>
        </w:rPr>
        <w:t xml:space="preserve">primary </w:t>
      </w:r>
      <w:r w:rsidRPr="00701777">
        <w:rPr>
          <w:rFonts w:ascii="Arial" w:hAnsi="Arial"/>
          <w:sz w:val="24"/>
        </w:rPr>
        <w:t xml:space="preserve">focus </w:t>
      </w:r>
      <w:r>
        <w:rPr>
          <w:rFonts w:ascii="Arial" w:hAnsi="Arial"/>
          <w:sz w:val="24"/>
        </w:rPr>
        <w:t>of disturbance is</w:t>
      </w:r>
      <w:r w:rsidRPr="00701777">
        <w:rPr>
          <w:rFonts w:ascii="Arial" w:hAnsi="Arial"/>
          <w:sz w:val="24"/>
        </w:rPr>
        <w:t xml:space="preserve"> wildfire</w:t>
      </w:r>
      <w:r w:rsidR="00E8281B">
        <w:rPr>
          <w:rFonts w:ascii="Arial" w:hAnsi="Arial"/>
          <w:sz w:val="24"/>
        </w:rPr>
        <w:t>.</w:t>
      </w:r>
      <w:r w:rsidR="001D3046">
        <w:rPr>
          <w:rFonts w:ascii="Arial" w:hAnsi="Arial"/>
          <w:sz w:val="24"/>
        </w:rPr>
        <w:t xml:space="preserve"> </w:t>
      </w:r>
      <w:r w:rsidR="00C35439">
        <w:rPr>
          <w:rFonts w:ascii="Arial" w:hAnsi="Arial"/>
          <w:sz w:val="24"/>
        </w:rPr>
        <w:t xml:space="preserve">Union County is a high fire frequent area based on the West Wide Wildfire Risk Assessment </w:t>
      </w:r>
      <w:r w:rsidR="00CD334A">
        <w:rPr>
          <w:rFonts w:ascii="Arial" w:hAnsi="Arial"/>
          <w:sz w:val="24"/>
        </w:rPr>
        <w:t xml:space="preserve">(WWRA) </w:t>
      </w:r>
      <w:r w:rsidR="00C35439">
        <w:rPr>
          <w:rFonts w:ascii="Arial" w:hAnsi="Arial"/>
          <w:sz w:val="24"/>
        </w:rPr>
        <w:t>of fire starts</w:t>
      </w:r>
      <w:r w:rsidR="00867F19">
        <w:rPr>
          <w:rFonts w:ascii="Arial" w:hAnsi="Arial"/>
          <w:sz w:val="24"/>
        </w:rPr>
        <w:t>, the CWS,</w:t>
      </w:r>
      <w:r w:rsidR="00C35439">
        <w:rPr>
          <w:rFonts w:ascii="Arial" w:hAnsi="Arial"/>
          <w:sz w:val="24"/>
        </w:rPr>
        <w:t xml:space="preserve"> and </w:t>
      </w:r>
      <w:r w:rsidR="00C71D06">
        <w:rPr>
          <w:rFonts w:ascii="Arial" w:hAnsi="Arial"/>
          <w:sz w:val="24"/>
        </w:rPr>
        <w:t xml:space="preserve">fire history </w:t>
      </w:r>
      <w:r w:rsidR="00C35439">
        <w:rPr>
          <w:rFonts w:ascii="Arial" w:hAnsi="Arial"/>
          <w:sz w:val="24"/>
        </w:rPr>
        <w:t xml:space="preserve">studies conducted </w:t>
      </w:r>
      <w:r w:rsidR="00EC14DD">
        <w:rPr>
          <w:rFonts w:ascii="Arial" w:hAnsi="Arial"/>
          <w:sz w:val="24"/>
        </w:rPr>
        <w:t xml:space="preserve">locally. </w:t>
      </w:r>
      <w:r w:rsidR="00C35439">
        <w:rPr>
          <w:rFonts w:ascii="Arial" w:hAnsi="Arial"/>
          <w:sz w:val="24"/>
        </w:rPr>
        <w:t xml:space="preserve">Emily Heyerdahl estimated </w:t>
      </w:r>
      <w:r w:rsidR="00E93B38">
        <w:rPr>
          <w:rFonts w:ascii="Arial" w:hAnsi="Arial"/>
          <w:sz w:val="24"/>
        </w:rPr>
        <w:t>median fire return intervals of large fires (1000 – 4999</w:t>
      </w:r>
      <w:r w:rsidR="00E25803">
        <w:rPr>
          <w:rFonts w:ascii="Arial" w:hAnsi="Arial"/>
          <w:sz w:val="24"/>
        </w:rPr>
        <w:t xml:space="preserve"> acres</w:t>
      </w:r>
      <w:r w:rsidR="00E93B38">
        <w:rPr>
          <w:rFonts w:ascii="Arial" w:hAnsi="Arial"/>
          <w:sz w:val="24"/>
        </w:rPr>
        <w:t xml:space="preserve">) to be 23, 25, and 11 years in her study plots surrounding Union County.   These were considered conservative estimates due to plot size, tree bark thickness and number of trees sampled (see Chapter </w:t>
      </w:r>
      <w:r w:rsidR="003A0B49">
        <w:rPr>
          <w:rFonts w:ascii="Arial" w:hAnsi="Arial"/>
          <w:sz w:val="24"/>
        </w:rPr>
        <w:t>VI</w:t>
      </w:r>
      <w:r w:rsidR="00295AB6">
        <w:rPr>
          <w:rFonts w:ascii="Arial" w:hAnsi="Arial"/>
          <w:sz w:val="24"/>
        </w:rPr>
        <w:t xml:space="preserve">). </w:t>
      </w:r>
      <w:r w:rsidR="00E93B38">
        <w:rPr>
          <w:rFonts w:ascii="Arial" w:hAnsi="Arial"/>
          <w:sz w:val="24"/>
        </w:rPr>
        <w:t xml:space="preserve">  </w:t>
      </w:r>
      <w:r w:rsidR="003A0B49">
        <w:rPr>
          <w:rFonts w:ascii="Arial" w:hAnsi="Arial"/>
          <w:sz w:val="24"/>
        </w:rPr>
        <w:t xml:space="preserve">Kathleen </w:t>
      </w:r>
      <w:proofErr w:type="spellStart"/>
      <w:r w:rsidR="003A0B49">
        <w:rPr>
          <w:rFonts w:ascii="Arial" w:hAnsi="Arial"/>
          <w:sz w:val="24"/>
        </w:rPr>
        <w:t>Maruoka</w:t>
      </w:r>
      <w:proofErr w:type="spellEnd"/>
      <w:r w:rsidR="003A0B49">
        <w:rPr>
          <w:rFonts w:ascii="Arial" w:hAnsi="Arial"/>
          <w:sz w:val="24"/>
        </w:rPr>
        <w:t xml:space="preserve"> estimated, in her </w:t>
      </w:r>
      <w:r w:rsidR="00E25803">
        <w:rPr>
          <w:rFonts w:ascii="Arial" w:hAnsi="Arial"/>
          <w:sz w:val="24"/>
        </w:rPr>
        <w:t xml:space="preserve">study of </w:t>
      </w:r>
      <w:r w:rsidR="003A0B49">
        <w:rPr>
          <w:rFonts w:ascii="Arial" w:hAnsi="Arial"/>
          <w:sz w:val="24"/>
        </w:rPr>
        <w:t>15 plots in and around Union County</w:t>
      </w:r>
      <w:r w:rsidR="00E25803">
        <w:rPr>
          <w:rFonts w:ascii="Arial" w:hAnsi="Arial"/>
          <w:sz w:val="24"/>
        </w:rPr>
        <w:t>,</w:t>
      </w:r>
      <w:r w:rsidR="003A0B49">
        <w:rPr>
          <w:rFonts w:ascii="Arial" w:hAnsi="Arial"/>
          <w:sz w:val="24"/>
        </w:rPr>
        <w:t xml:space="preserve"> to have mean fire return intervals as low as 9.9 years up to 30.8 years depending on the plot </w:t>
      </w:r>
      <w:r w:rsidR="00E25803">
        <w:rPr>
          <w:rFonts w:ascii="Arial" w:hAnsi="Arial"/>
          <w:sz w:val="24"/>
        </w:rPr>
        <w:t xml:space="preserve">location </w:t>
      </w:r>
      <w:r w:rsidR="003A0B49">
        <w:rPr>
          <w:rFonts w:ascii="Arial" w:hAnsi="Arial"/>
          <w:sz w:val="24"/>
        </w:rPr>
        <w:t xml:space="preserve">(see Chapter VI).  </w:t>
      </w:r>
    </w:p>
    <w:p w:rsidR="002765E4" w:rsidRDefault="002765E4" w:rsidP="00660DB5">
      <w:pPr>
        <w:tabs>
          <w:tab w:val="left" w:pos="0"/>
          <w:tab w:val="num" w:pos="810"/>
        </w:tabs>
        <w:rPr>
          <w:rFonts w:ascii="Arial" w:hAnsi="Arial"/>
          <w:sz w:val="24"/>
        </w:rPr>
      </w:pPr>
    </w:p>
    <w:p w:rsidR="00A92E31" w:rsidRDefault="00D50776" w:rsidP="00660DB5">
      <w:pPr>
        <w:tabs>
          <w:tab w:val="left" w:pos="0"/>
          <w:tab w:val="num" w:pos="810"/>
        </w:tabs>
        <w:rPr>
          <w:rFonts w:ascii="Arial" w:hAnsi="Arial"/>
          <w:sz w:val="24"/>
        </w:rPr>
      </w:pPr>
      <w:r>
        <w:rPr>
          <w:rFonts w:ascii="Arial" w:hAnsi="Arial"/>
          <w:sz w:val="24"/>
        </w:rPr>
        <w:t>The WWRA’s f</w:t>
      </w:r>
      <w:r w:rsidR="00A92E31">
        <w:rPr>
          <w:rFonts w:ascii="Arial" w:hAnsi="Arial"/>
          <w:sz w:val="24"/>
        </w:rPr>
        <w:t>ire occurrence was based o</w:t>
      </w:r>
      <w:r>
        <w:rPr>
          <w:rFonts w:ascii="Arial" w:hAnsi="Arial"/>
          <w:sz w:val="24"/>
        </w:rPr>
        <w:t>n past fire start information</w:t>
      </w:r>
      <w:r w:rsidR="00897401">
        <w:rPr>
          <w:rFonts w:ascii="Arial" w:hAnsi="Arial"/>
          <w:sz w:val="24"/>
        </w:rPr>
        <w:t xml:space="preserve">; the aim is </w:t>
      </w:r>
      <w:r w:rsidR="00A92E31">
        <w:rPr>
          <w:rFonts w:ascii="Arial" w:hAnsi="Arial"/>
          <w:sz w:val="24"/>
        </w:rPr>
        <w:t>to use this information to define areas of uniform probability of an acre igniting</w:t>
      </w:r>
      <w:r w:rsidR="00A40911">
        <w:rPr>
          <w:rFonts w:ascii="Arial" w:hAnsi="Arial"/>
          <w:sz w:val="24"/>
        </w:rPr>
        <w:t xml:space="preserve">. </w:t>
      </w:r>
      <w:r w:rsidR="00173598">
        <w:rPr>
          <w:rFonts w:ascii="Arial" w:hAnsi="Arial"/>
          <w:sz w:val="24"/>
        </w:rPr>
        <w:t xml:space="preserve"> Fire ignition rates were measured in fires per 1000 acres per year</w:t>
      </w:r>
      <w:r w:rsidR="00A40911">
        <w:rPr>
          <w:rFonts w:ascii="Arial" w:hAnsi="Arial"/>
          <w:sz w:val="24"/>
        </w:rPr>
        <w:t xml:space="preserve"> (WWRA)</w:t>
      </w:r>
      <w:r w:rsidR="00173598">
        <w:rPr>
          <w:rFonts w:ascii="Arial" w:hAnsi="Arial"/>
          <w:sz w:val="24"/>
        </w:rPr>
        <w:t xml:space="preserve">.  </w:t>
      </w:r>
      <w:r w:rsidR="00A40911">
        <w:rPr>
          <w:rFonts w:ascii="Arial" w:hAnsi="Arial"/>
          <w:sz w:val="24"/>
        </w:rPr>
        <w:t xml:space="preserve">Additional information regarding the county’s fire occurrence can be found in Chapter VI.  </w:t>
      </w:r>
    </w:p>
    <w:p w:rsidR="00B15CEF" w:rsidRDefault="00B15CEF" w:rsidP="004C2597">
      <w:pPr>
        <w:tabs>
          <w:tab w:val="num" w:pos="810"/>
        </w:tabs>
        <w:rPr>
          <w:rFonts w:ascii="Arial" w:hAnsi="Arial"/>
          <w:sz w:val="24"/>
        </w:rPr>
      </w:pPr>
    </w:p>
    <w:p w:rsidR="004C2597" w:rsidRDefault="00867F19" w:rsidP="004C2597">
      <w:pPr>
        <w:tabs>
          <w:tab w:val="num" w:pos="810"/>
        </w:tabs>
        <w:rPr>
          <w:rFonts w:ascii="Arial" w:hAnsi="Arial"/>
          <w:sz w:val="24"/>
        </w:rPr>
      </w:pPr>
      <w:r>
        <w:rPr>
          <w:rFonts w:ascii="Arial" w:hAnsi="Arial"/>
          <w:sz w:val="24"/>
        </w:rPr>
        <w:t xml:space="preserve">The CWS recognizes Union County as </w:t>
      </w:r>
      <w:r w:rsidR="003E1525">
        <w:rPr>
          <w:rFonts w:ascii="Arial" w:hAnsi="Arial"/>
          <w:sz w:val="24"/>
        </w:rPr>
        <w:t xml:space="preserve">predominately </w:t>
      </w:r>
      <w:r>
        <w:rPr>
          <w:rFonts w:ascii="Arial" w:hAnsi="Arial"/>
          <w:sz w:val="24"/>
        </w:rPr>
        <w:t xml:space="preserve">having </w:t>
      </w:r>
      <w:r w:rsidR="009B1C56">
        <w:rPr>
          <w:rFonts w:ascii="Arial" w:hAnsi="Arial"/>
          <w:sz w:val="24"/>
        </w:rPr>
        <w:t>historical fire history</w:t>
      </w:r>
      <w:r>
        <w:rPr>
          <w:rFonts w:ascii="Arial" w:hAnsi="Arial"/>
          <w:sz w:val="24"/>
        </w:rPr>
        <w:t xml:space="preserve"> fall</w:t>
      </w:r>
      <w:r w:rsidR="009B1C56">
        <w:rPr>
          <w:rFonts w:ascii="Arial" w:hAnsi="Arial"/>
          <w:sz w:val="24"/>
        </w:rPr>
        <w:t>ing</w:t>
      </w:r>
      <w:r>
        <w:rPr>
          <w:rFonts w:ascii="Arial" w:hAnsi="Arial"/>
          <w:sz w:val="24"/>
        </w:rPr>
        <w:t xml:space="preserve"> within </w:t>
      </w:r>
      <w:r w:rsidR="009B1C56">
        <w:rPr>
          <w:rFonts w:ascii="Arial" w:hAnsi="Arial"/>
          <w:sz w:val="24"/>
        </w:rPr>
        <w:t xml:space="preserve">a fire regime group of I, II, and III, with the area predominately a fire regime I. </w:t>
      </w:r>
      <w:r w:rsidR="007E7377">
        <w:rPr>
          <w:rFonts w:ascii="Arial" w:hAnsi="Arial"/>
          <w:sz w:val="24"/>
        </w:rPr>
        <w:t xml:space="preserve"> </w:t>
      </w:r>
      <w:r w:rsidR="00724F17">
        <w:rPr>
          <w:rFonts w:ascii="Arial" w:hAnsi="Arial"/>
          <w:sz w:val="24"/>
        </w:rPr>
        <w:t xml:space="preserve">Fire regime I </w:t>
      </w:r>
      <w:proofErr w:type="gramStart"/>
      <w:r w:rsidR="00724F17">
        <w:rPr>
          <w:rFonts w:ascii="Arial" w:hAnsi="Arial"/>
          <w:sz w:val="24"/>
        </w:rPr>
        <w:t>supports</w:t>
      </w:r>
      <w:proofErr w:type="gramEnd"/>
      <w:r w:rsidR="00724F17">
        <w:rPr>
          <w:rFonts w:ascii="Arial" w:hAnsi="Arial"/>
          <w:sz w:val="24"/>
        </w:rPr>
        <w:t xml:space="preserve"> a relatively high frequency of fires averaging 35 years or less between fire events and include</w:t>
      </w:r>
      <w:r w:rsidR="00897401">
        <w:rPr>
          <w:rFonts w:ascii="Arial" w:hAnsi="Arial"/>
          <w:sz w:val="24"/>
        </w:rPr>
        <w:t>s</w:t>
      </w:r>
      <w:r w:rsidR="00724F17">
        <w:rPr>
          <w:rFonts w:ascii="Arial" w:hAnsi="Arial"/>
          <w:sz w:val="24"/>
        </w:rPr>
        <w:t xml:space="preserve"> fire-adapted forests and rangeland types (CWS 2014). </w:t>
      </w:r>
      <w:r w:rsidR="009B1C56">
        <w:rPr>
          <w:rFonts w:ascii="Arial" w:hAnsi="Arial"/>
          <w:sz w:val="24"/>
        </w:rPr>
        <w:t xml:space="preserve"> </w:t>
      </w:r>
      <w:r w:rsidR="009B3C77">
        <w:rPr>
          <w:rFonts w:ascii="Arial" w:hAnsi="Arial"/>
          <w:sz w:val="24"/>
        </w:rPr>
        <w:t>Historically, f</w:t>
      </w:r>
      <w:r w:rsidR="009B1C56">
        <w:rPr>
          <w:rFonts w:ascii="Arial" w:hAnsi="Arial"/>
          <w:sz w:val="24"/>
        </w:rPr>
        <w:t xml:space="preserve">ire regime I </w:t>
      </w:r>
      <w:r w:rsidR="009B3C77">
        <w:rPr>
          <w:rFonts w:ascii="Arial" w:hAnsi="Arial"/>
          <w:sz w:val="24"/>
        </w:rPr>
        <w:t>burned with</w:t>
      </w:r>
      <w:r w:rsidR="002F6849">
        <w:rPr>
          <w:rFonts w:ascii="Arial" w:hAnsi="Arial"/>
          <w:sz w:val="24"/>
        </w:rPr>
        <w:t xml:space="preserve"> low-</w:t>
      </w:r>
      <w:r w:rsidR="009B1C56">
        <w:rPr>
          <w:rFonts w:ascii="Arial" w:hAnsi="Arial"/>
          <w:sz w:val="24"/>
        </w:rPr>
        <w:t xml:space="preserve">severity </w:t>
      </w:r>
      <w:r w:rsidR="009B3C77">
        <w:rPr>
          <w:rFonts w:ascii="Arial" w:hAnsi="Arial"/>
          <w:sz w:val="24"/>
        </w:rPr>
        <w:t xml:space="preserve">resulting in </w:t>
      </w:r>
      <w:r w:rsidR="002F6849">
        <w:rPr>
          <w:rFonts w:ascii="Arial" w:hAnsi="Arial"/>
          <w:sz w:val="24"/>
        </w:rPr>
        <w:t xml:space="preserve">post fire </w:t>
      </w:r>
      <w:r w:rsidR="00297EB6">
        <w:rPr>
          <w:rFonts w:ascii="Arial" w:hAnsi="Arial"/>
          <w:sz w:val="24"/>
        </w:rPr>
        <w:t xml:space="preserve">conditions </w:t>
      </w:r>
      <w:r w:rsidR="002F6849">
        <w:rPr>
          <w:rFonts w:ascii="Arial" w:hAnsi="Arial"/>
          <w:sz w:val="24"/>
        </w:rPr>
        <w:t>of less than 25 percent of the dominant overstory vegetation experiencing mortality, with some areas experiencing mixed-severity with potential to replace up to 7</w:t>
      </w:r>
      <w:r w:rsidR="00724F17">
        <w:rPr>
          <w:rFonts w:ascii="Arial" w:hAnsi="Arial"/>
          <w:sz w:val="24"/>
        </w:rPr>
        <w:t>5 percent of the overstory (CWS</w:t>
      </w:r>
      <w:r w:rsidR="002F6849">
        <w:rPr>
          <w:rFonts w:ascii="Arial" w:hAnsi="Arial"/>
          <w:sz w:val="24"/>
        </w:rPr>
        <w:t xml:space="preserve"> 2014)</w:t>
      </w:r>
      <w:r w:rsidR="00DD0236">
        <w:rPr>
          <w:rFonts w:ascii="Arial" w:hAnsi="Arial"/>
          <w:sz w:val="24"/>
        </w:rPr>
        <w:t xml:space="preserve">. </w:t>
      </w:r>
      <w:r w:rsidR="00E25803">
        <w:rPr>
          <w:rFonts w:ascii="Arial" w:hAnsi="Arial"/>
          <w:sz w:val="24"/>
        </w:rPr>
        <w:t xml:space="preserve"> </w:t>
      </w:r>
      <w:r w:rsidR="00183C06">
        <w:rPr>
          <w:rFonts w:ascii="Arial" w:hAnsi="Arial"/>
          <w:sz w:val="24"/>
        </w:rPr>
        <w:t>Large fires were frequent prior to suppression</w:t>
      </w:r>
      <w:r w:rsidR="004C2597">
        <w:rPr>
          <w:rFonts w:ascii="Arial" w:hAnsi="Arial"/>
          <w:sz w:val="24"/>
        </w:rPr>
        <w:t>,</w:t>
      </w:r>
      <w:r w:rsidR="004C2597" w:rsidRPr="001568A9">
        <w:rPr>
          <w:rFonts w:ascii="Arial" w:hAnsi="Arial"/>
          <w:sz w:val="24"/>
        </w:rPr>
        <w:t xml:space="preserve"> </w:t>
      </w:r>
      <w:r w:rsidR="004C2597">
        <w:rPr>
          <w:rFonts w:ascii="Arial" w:hAnsi="Arial"/>
          <w:sz w:val="24"/>
        </w:rPr>
        <w:t>but</w:t>
      </w:r>
      <w:r w:rsidR="004C2597" w:rsidRPr="001568A9">
        <w:rPr>
          <w:rFonts w:ascii="Arial" w:hAnsi="Arial"/>
          <w:sz w:val="24"/>
        </w:rPr>
        <w:t xml:space="preserve"> </w:t>
      </w:r>
      <w:r w:rsidR="004C2597">
        <w:rPr>
          <w:rFonts w:ascii="Arial" w:hAnsi="Arial"/>
          <w:sz w:val="24"/>
        </w:rPr>
        <w:t xml:space="preserve">historically </w:t>
      </w:r>
      <w:r w:rsidR="004C2597" w:rsidRPr="001568A9">
        <w:rPr>
          <w:rFonts w:ascii="Arial" w:hAnsi="Arial"/>
          <w:sz w:val="24"/>
        </w:rPr>
        <w:t xml:space="preserve">these fires </w:t>
      </w:r>
      <w:r w:rsidR="004C2597">
        <w:rPr>
          <w:rFonts w:ascii="Arial" w:hAnsi="Arial"/>
          <w:sz w:val="24"/>
        </w:rPr>
        <w:t>often</w:t>
      </w:r>
      <w:r w:rsidR="004C2597" w:rsidRPr="001568A9">
        <w:rPr>
          <w:rFonts w:ascii="Arial" w:hAnsi="Arial"/>
          <w:sz w:val="24"/>
        </w:rPr>
        <w:t xml:space="preserve"> </w:t>
      </w:r>
      <w:r w:rsidR="00924348">
        <w:rPr>
          <w:rFonts w:ascii="Arial" w:hAnsi="Arial"/>
          <w:sz w:val="24"/>
        </w:rPr>
        <w:t xml:space="preserve">benefited the ecosystems and </w:t>
      </w:r>
      <w:r w:rsidR="004C2597" w:rsidRPr="001568A9">
        <w:rPr>
          <w:rFonts w:ascii="Arial" w:hAnsi="Arial"/>
          <w:sz w:val="24"/>
        </w:rPr>
        <w:t xml:space="preserve">resulted in </w:t>
      </w:r>
      <w:r w:rsidR="00924348">
        <w:rPr>
          <w:rFonts w:ascii="Arial" w:hAnsi="Arial"/>
          <w:sz w:val="24"/>
        </w:rPr>
        <w:t xml:space="preserve">retention of the overstory on the landscape. </w:t>
      </w:r>
      <w:r w:rsidR="00A46D8C">
        <w:rPr>
          <w:rFonts w:ascii="Arial" w:hAnsi="Arial"/>
          <w:sz w:val="24"/>
        </w:rPr>
        <w:t xml:space="preserve">  Union County’s CWPP recognizes that </w:t>
      </w:r>
      <w:r w:rsidR="00B71E7E">
        <w:rPr>
          <w:rFonts w:ascii="Arial" w:hAnsi="Arial"/>
          <w:sz w:val="24"/>
        </w:rPr>
        <w:t xml:space="preserve">fire is a frequent visitor of our local forests and management approaches </w:t>
      </w:r>
      <w:r w:rsidR="00131A03">
        <w:rPr>
          <w:rFonts w:ascii="Arial" w:hAnsi="Arial"/>
          <w:sz w:val="24"/>
        </w:rPr>
        <w:t xml:space="preserve">should be taken with community protection and resilient landscapes in mind.  </w:t>
      </w:r>
    </w:p>
    <w:p w:rsidR="00374E39" w:rsidRDefault="00374E39" w:rsidP="00660DB5">
      <w:pPr>
        <w:tabs>
          <w:tab w:val="num" w:pos="810"/>
        </w:tabs>
        <w:rPr>
          <w:rFonts w:ascii="Arial" w:hAnsi="Arial"/>
          <w:sz w:val="24"/>
        </w:rPr>
      </w:pPr>
    </w:p>
    <w:p w:rsidR="00EF4F56" w:rsidRDefault="007E7377" w:rsidP="00660DB5">
      <w:pPr>
        <w:tabs>
          <w:tab w:val="num" w:pos="810"/>
        </w:tabs>
        <w:rPr>
          <w:rFonts w:ascii="Arial" w:hAnsi="Arial"/>
          <w:sz w:val="24"/>
        </w:rPr>
      </w:pPr>
      <w:r w:rsidRPr="007E7377">
        <w:rPr>
          <w:rFonts w:ascii="Arial" w:hAnsi="Arial"/>
          <w:sz w:val="24"/>
        </w:rPr>
        <w:t xml:space="preserve">Undertakings of treatments </w:t>
      </w:r>
      <w:r w:rsidR="00171AE4">
        <w:rPr>
          <w:rFonts w:ascii="Arial" w:hAnsi="Arial"/>
          <w:sz w:val="24"/>
        </w:rPr>
        <w:t xml:space="preserve">for protection of community and landscape have occurred </w:t>
      </w:r>
      <w:r w:rsidRPr="007E7377">
        <w:rPr>
          <w:rFonts w:ascii="Arial" w:hAnsi="Arial"/>
          <w:sz w:val="24"/>
        </w:rPr>
        <w:t>on both private and public lands</w:t>
      </w:r>
      <w:r w:rsidR="00171AE4">
        <w:rPr>
          <w:rFonts w:ascii="Arial" w:hAnsi="Arial"/>
          <w:sz w:val="24"/>
        </w:rPr>
        <w:t>.</w:t>
      </w:r>
      <w:r w:rsidRPr="007E7377">
        <w:rPr>
          <w:rFonts w:ascii="Arial" w:hAnsi="Arial"/>
          <w:sz w:val="24"/>
        </w:rPr>
        <w:t xml:space="preserve"> </w:t>
      </w:r>
      <w:r w:rsidR="0033105F">
        <w:rPr>
          <w:rFonts w:ascii="Arial" w:hAnsi="Arial"/>
          <w:sz w:val="24"/>
        </w:rPr>
        <w:t>T</w:t>
      </w:r>
      <w:r w:rsidRPr="007E7377">
        <w:rPr>
          <w:rFonts w:ascii="Arial" w:hAnsi="Arial"/>
          <w:sz w:val="24"/>
        </w:rPr>
        <w:t>hese treatment</w:t>
      </w:r>
      <w:r w:rsidR="00FB4F07">
        <w:rPr>
          <w:rFonts w:ascii="Arial" w:hAnsi="Arial"/>
          <w:sz w:val="24"/>
        </w:rPr>
        <w:t xml:space="preserve"> locations can be found in Chapter X. </w:t>
      </w:r>
      <w:r w:rsidRPr="007E7377">
        <w:rPr>
          <w:rFonts w:ascii="Arial" w:hAnsi="Arial"/>
          <w:sz w:val="24"/>
        </w:rPr>
        <w:t xml:space="preserve"> </w:t>
      </w:r>
    </w:p>
    <w:p w:rsidR="00516213" w:rsidRDefault="00516213" w:rsidP="00660DB5">
      <w:pPr>
        <w:tabs>
          <w:tab w:val="num" w:pos="810"/>
        </w:tabs>
        <w:rPr>
          <w:rFonts w:ascii="Arial" w:hAnsi="Arial"/>
          <w:sz w:val="24"/>
        </w:rPr>
      </w:pPr>
    </w:p>
    <w:p w:rsidR="00724F17" w:rsidRDefault="001F5B86" w:rsidP="00660DB5">
      <w:pPr>
        <w:tabs>
          <w:tab w:val="num" w:pos="810"/>
        </w:tabs>
        <w:rPr>
          <w:rFonts w:ascii="Arial" w:hAnsi="Arial"/>
          <w:sz w:val="24"/>
        </w:rPr>
      </w:pPr>
      <w:r>
        <w:rPr>
          <w:rFonts w:ascii="Arial" w:hAnsi="Arial"/>
          <w:sz w:val="24"/>
        </w:rPr>
        <w:t xml:space="preserve">Under </w:t>
      </w:r>
      <w:r w:rsidR="00E25B79">
        <w:rPr>
          <w:rFonts w:ascii="Arial" w:hAnsi="Arial"/>
          <w:sz w:val="24"/>
        </w:rPr>
        <w:t xml:space="preserve">the 2005 CWPP </w:t>
      </w:r>
      <w:r w:rsidR="00351C5B">
        <w:rPr>
          <w:rFonts w:ascii="Arial" w:hAnsi="Arial"/>
          <w:sz w:val="24"/>
        </w:rPr>
        <w:t xml:space="preserve">individual WUI areas </w:t>
      </w:r>
      <w:r w:rsidR="006D7273">
        <w:rPr>
          <w:rFonts w:ascii="Arial" w:hAnsi="Arial"/>
          <w:sz w:val="24"/>
        </w:rPr>
        <w:t xml:space="preserve">apply for and receive </w:t>
      </w:r>
      <w:r>
        <w:rPr>
          <w:rFonts w:ascii="Arial" w:hAnsi="Arial"/>
          <w:sz w:val="24"/>
        </w:rPr>
        <w:t>funds</w:t>
      </w:r>
      <w:r w:rsidR="00331386">
        <w:rPr>
          <w:rFonts w:ascii="Arial" w:hAnsi="Arial"/>
          <w:sz w:val="24"/>
        </w:rPr>
        <w:t xml:space="preserve">. </w:t>
      </w:r>
      <w:r>
        <w:rPr>
          <w:rFonts w:ascii="Arial" w:hAnsi="Arial"/>
          <w:sz w:val="24"/>
        </w:rPr>
        <w:t xml:space="preserve"> </w:t>
      </w:r>
      <w:r w:rsidR="00331386">
        <w:rPr>
          <w:rFonts w:ascii="Arial" w:hAnsi="Arial"/>
          <w:sz w:val="24"/>
        </w:rPr>
        <w:t xml:space="preserve">These dollars </w:t>
      </w:r>
      <w:r w:rsidR="00351C5B">
        <w:rPr>
          <w:rFonts w:ascii="Arial" w:hAnsi="Arial"/>
          <w:sz w:val="24"/>
        </w:rPr>
        <w:t xml:space="preserve">cannot be distributed toward multiple locations.   </w:t>
      </w:r>
      <w:r w:rsidR="009A2263">
        <w:rPr>
          <w:rFonts w:ascii="Arial" w:hAnsi="Arial"/>
          <w:sz w:val="24"/>
        </w:rPr>
        <w:t>This</w:t>
      </w:r>
      <w:r w:rsidR="00351C5B">
        <w:rPr>
          <w:rFonts w:ascii="Arial" w:hAnsi="Arial"/>
          <w:sz w:val="24"/>
        </w:rPr>
        <w:t xml:space="preserve"> result</w:t>
      </w:r>
      <w:r w:rsidR="009A2263">
        <w:rPr>
          <w:rFonts w:ascii="Arial" w:hAnsi="Arial"/>
          <w:sz w:val="24"/>
        </w:rPr>
        <w:t>s</w:t>
      </w:r>
      <w:r w:rsidR="00351C5B">
        <w:rPr>
          <w:rFonts w:ascii="Arial" w:hAnsi="Arial"/>
          <w:sz w:val="24"/>
        </w:rPr>
        <w:t xml:space="preserve"> </w:t>
      </w:r>
      <w:r w:rsidR="009A2263">
        <w:rPr>
          <w:rFonts w:ascii="Arial" w:hAnsi="Arial"/>
          <w:sz w:val="24"/>
        </w:rPr>
        <w:t xml:space="preserve">in </w:t>
      </w:r>
      <w:r w:rsidR="00351C5B">
        <w:rPr>
          <w:rFonts w:ascii="Arial" w:hAnsi="Arial"/>
          <w:sz w:val="24"/>
        </w:rPr>
        <w:t xml:space="preserve">multiple applications for </w:t>
      </w:r>
      <w:r w:rsidR="009A2263">
        <w:rPr>
          <w:rFonts w:ascii="Arial" w:hAnsi="Arial"/>
          <w:sz w:val="24"/>
        </w:rPr>
        <w:t>revenue</w:t>
      </w:r>
      <w:r w:rsidR="003F1396">
        <w:rPr>
          <w:rFonts w:ascii="Arial" w:hAnsi="Arial"/>
          <w:sz w:val="24"/>
        </w:rPr>
        <w:t xml:space="preserve"> for each</w:t>
      </w:r>
      <w:r w:rsidR="009A2263">
        <w:rPr>
          <w:rFonts w:ascii="Arial" w:hAnsi="Arial"/>
          <w:sz w:val="24"/>
        </w:rPr>
        <w:t xml:space="preserve"> separate geographic location even though the management objectives and the priority levels are the same. </w:t>
      </w:r>
      <w:r w:rsidR="00BA5BE5">
        <w:rPr>
          <w:rFonts w:ascii="Arial" w:hAnsi="Arial"/>
          <w:sz w:val="24"/>
        </w:rPr>
        <w:t xml:space="preserve">  </w:t>
      </w:r>
      <w:r w:rsidR="00E818B9">
        <w:rPr>
          <w:rFonts w:ascii="Arial" w:hAnsi="Arial"/>
          <w:sz w:val="24"/>
        </w:rPr>
        <w:t>Competing</w:t>
      </w:r>
      <w:r w:rsidR="00BA5BE5">
        <w:rPr>
          <w:rFonts w:ascii="Arial" w:hAnsi="Arial"/>
          <w:sz w:val="24"/>
        </w:rPr>
        <w:t xml:space="preserve"> </w:t>
      </w:r>
      <w:r w:rsidR="003F1396">
        <w:rPr>
          <w:rFonts w:ascii="Arial" w:hAnsi="Arial"/>
          <w:sz w:val="24"/>
        </w:rPr>
        <w:t xml:space="preserve">for funds between </w:t>
      </w:r>
      <w:r w:rsidR="00E818B9">
        <w:rPr>
          <w:rFonts w:ascii="Arial" w:hAnsi="Arial"/>
          <w:sz w:val="24"/>
        </w:rPr>
        <w:t xml:space="preserve">geographic </w:t>
      </w:r>
      <w:r w:rsidR="00BA5BE5">
        <w:rPr>
          <w:rFonts w:ascii="Arial" w:hAnsi="Arial"/>
          <w:sz w:val="24"/>
        </w:rPr>
        <w:t xml:space="preserve">areas </w:t>
      </w:r>
      <w:r w:rsidR="000E63CC">
        <w:rPr>
          <w:rFonts w:ascii="Arial" w:hAnsi="Arial"/>
          <w:sz w:val="24"/>
        </w:rPr>
        <w:t xml:space="preserve">reduces </w:t>
      </w:r>
      <w:r w:rsidR="00E818B9">
        <w:rPr>
          <w:rFonts w:ascii="Arial" w:hAnsi="Arial"/>
          <w:sz w:val="24"/>
        </w:rPr>
        <w:t>opportunities for landscape applications</w:t>
      </w:r>
      <w:r w:rsidR="00E332B8">
        <w:rPr>
          <w:rFonts w:ascii="Arial" w:hAnsi="Arial"/>
          <w:sz w:val="24"/>
        </w:rPr>
        <w:t xml:space="preserve"> and results in duplication of efforts.</w:t>
      </w:r>
      <w:r w:rsidR="00E818B9">
        <w:rPr>
          <w:rFonts w:ascii="Arial" w:hAnsi="Arial"/>
          <w:sz w:val="24"/>
        </w:rPr>
        <w:t xml:space="preserve"> </w:t>
      </w:r>
    </w:p>
    <w:p w:rsidR="009264DF" w:rsidRDefault="009264DF" w:rsidP="009264DF">
      <w:pPr>
        <w:pStyle w:val="Default"/>
      </w:pPr>
      <w:bookmarkStart w:id="3" w:name="_Toc379264580"/>
    </w:p>
    <w:bookmarkEnd w:id="3"/>
    <w:p w:rsidR="00E332B8" w:rsidRPr="000E7804" w:rsidRDefault="00E332B8" w:rsidP="00E332B8">
      <w:pPr>
        <w:rPr>
          <w:rFonts w:ascii="Arial" w:hAnsi="Arial"/>
          <w:b/>
          <w:sz w:val="24"/>
          <w:szCs w:val="24"/>
        </w:rPr>
      </w:pPr>
      <w:r w:rsidRPr="000E7804">
        <w:rPr>
          <w:rFonts w:ascii="Arial" w:hAnsi="Arial"/>
          <w:b/>
          <w:sz w:val="24"/>
          <w:szCs w:val="24"/>
        </w:rPr>
        <w:t>Opportunities for Improvement</w:t>
      </w:r>
    </w:p>
    <w:p w:rsidR="00FC2DD9" w:rsidRDefault="00FC2DD9" w:rsidP="00464ACA">
      <w:pPr>
        <w:rPr>
          <w:rFonts w:ascii="Arial" w:hAnsi="Arial"/>
          <w:sz w:val="24"/>
        </w:rPr>
      </w:pPr>
    </w:p>
    <w:p w:rsidR="00464ACA" w:rsidRDefault="00351C5B" w:rsidP="00464ACA">
      <w:pPr>
        <w:rPr>
          <w:rFonts w:ascii="Arial" w:hAnsi="Arial"/>
          <w:sz w:val="24"/>
        </w:rPr>
      </w:pPr>
      <w:r w:rsidRPr="00351C5B">
        <w:rPr>
          <w:rFonts w:ascii="Arial" w:hAnsi="Arial"/>
          <w:sz w:val="24"/>
        </w:rPr>
        <w:t>National, regional, and local management objectives will be part of the guiding principles in fuels and vegetation management.  Developing a broader landscape approach provides a higher degree of flexibility for treatment locations and type</w:t>
      </w:r>
      <w:r w:rsidR="000E63CC">
        <w:rPr>
          <w:rFonts w:ascii="Arial" w:hAnsi="Arial"/>
          <w:sz w:val="24"/>
        </w:rPr>
        <w:t>,</w:t>
      </w:r>
      <w:r w:rsidRPr="00351C5B">
        <w:rPr>
          <w:rFonts w:ascii="Arial" w:hAnsi="Arial"/>
          <w:sz w:val="24"/>
        </w:rPr>
        <w:t xml:space="preserve"> with the ability to extend beyond communities boundaries into the “middle ground” areas.  This model begins to address the large landscape-scale changes needed to alter wildfire behavior, improve landscape resiliency, minimize wildfire loss, and ensure protection of life</w:t>
      </w:r>
      <w:r w:rsidR="00E15401">
        <w:rPr>
          <w:rFonts w:ascii="Arial" w:hAnsi="Arial"/>
          <w:sz w:val="24"/>
        </w:rPr>
        <w:t xml:space="preserve"> and properties</w:t>
      </w:r>
      <w:r w:rsidR="000E63CC">
        <w:rPr>
          <w:rFonts w:ascii="Arial" w:hAnsi="Arial"/>
          <w:sz w:val="24"/>
        </w:rPr>
        <w:t xml:space="preserve"> </w:t>
      </w:r>
      <w:r w:rsidR="00790F16">
        <w:rPr>
          <w:rFonts w:ascii="Arial" w:hAnsi="Arial"/>
          <w:sz w:val="24"/>
        </w:rPr>
        <w:t>(CWS 2014)</w:t>
      </w:r>
      <w:r w:rsidR="00E15401">
        <w:rPr>
          <w:rFonts w:ascii="Arial" w:hAnsi="Arial"/>
          <w:sz w:val="24"/>
        </w:rPr>
        <w:t>.  F</w:t>
      </w:r>
      <w:r w:rsidRPr="00351C5B">
        <w:rPr>
          <w:rFonts w:ascii="Arial" w:hAnsi="Arial"/>
          <w:sz w:val="24"/>
        </w:rPr>
        <w:t>ocusing investments in areas where multiple objectives can be achieved provide</w:t>
      </w:r>
      <w:r w:rsidR="00E15401">
        <w:rPr>
          <w:rFonts w:ascii="Arial" w:hAnsi="Arial"/>
          <w:sz w:val="24"/>
        </w:rPr>
        <w:t>s</w:t>
      </w:r>
      <w:r w:rsidRPr="00351C5B">
        <w:rPr>
          <w:rFonts w:ascii="Arial" w:hAnsi="Arial"/>
          <w:sz w:val="24"/>
        </w:rPr>
        <w:t xml:space="preserve"> the maximum benefit of funding.   </w:t>
      </w:r>
      <w:r w:rsidR="00464ACA">
        <w:rPr>
          <w:rFonts w:ascii="Arial" w:hAnsi="Arial"/>
          <w:sz w:val="24"/>
        </w:rPr>
        <w:t xml:space="preserve"> </w:t>
      </w:r>
    </w:p>
    <w:p w:rsidR="00464ACA" w:rsidRDefault="00464ACA" w:rsidP="00660DB5">
      <w:pPr>
        <w:tabs>
          <w:tab w:val="num" w:pos="810"/>
        </w:tabs>
        <w:rPr>
          <w:rFonts w:ascii="Arial" w:hAnsi="Arial"/>
          <w:sz w:val="24"/>
        </w:rPr>
      </w:pPr>
    </w:p>
    <w:p w:rsidR="00A341E4" w:rsidRDefault="00351C5B" w:rsidP="00660DB5">
      <w:pPr>
        <w:tabs>
          <w:tab w:val="num" w:pos="810"/>
        </w:tabs>
        <w:rPr>
          <w:rFonts w:ascii="Arial" w:hAnsi="Arial"/>
          <w:sz w:val="24"/>
        </w:rPr>
      </w:pPr>
      <w:r w:rsidRPr="00351C5B">
        <w:rPr>
          <w:rFonts w:ascii="Arial" w:hAnsi="Arial"/>
          <w:sz w:val="24"/>
        </w:rPr>
        <w:t>Analysis of a broad</w:t>
      </w:r>
      <w:r w:rsidR="000E63CC">
        <w:rPr>
          <w:rFonts w:ascii="Arial" w:hAnsi="Arial"/>
          <w:sz w:val="24"/>
        </w:rPr>
        <w:t>-</w:t>
      </w:r>
      <w:r w:rsidRPr="00351C5B">
        <w:rPr>
          <w:rFonts w:ascii="Arial" w:hAnsi="Arial"/>
          <w:sz w:val="24"/>
        </w:rPr>
        <w:t>scale WUI zone approach eliminates the need for funding to be concentrated in a single location</w:t>
      </w:r>
      <w:r w:rsidR="000E63CC">
        <w:rPr>
          <w:rFonts w:ascii="Arial" w:hAnsi="Arial"/>
          <w:sz w:val="24"/>
        </w:rPr>
        <w:t>,</w:t>
      </w:r>
      <w:r w:rsidRPr="00351C5B">
        <w:rPr>
          <w:rFonts w:ascii="Arial" w:hAnsi="Arial"/>
          <w:sz w:val="24"/>
        </w:rPr>
        <w:t xml:space="preserve"> allowing for geographically prioritizing </w:t>
      </w:r>
      <w:r w:rsidR="00F65227">
        <w:rPr>
          <w:rFonts w:ascii="Arial" w:hAnsi="Arial"/>
          <w:sz w:val="24"/>
        </w:rPr>
        <w:t>large</w:t>
      </w:r>
      <w:r w:rsidR="000E63CC">
        <w:rPr>
          <w:rFonts w:ascii="Arial" w:hAnsi="Arial"/>
          <w:sz w:val="24"/>
        </w:rPr>
        <w:t>-</w:t>
      </w:r>
      <w:r w:rsidRPr="00351C5B">
        <w:rPr>
          <w:rFonts w:ascii="Arial" w:hAnsi="Arial"/>
          <w:sz w:val="24"/>
        </w:rPr>
        <w:t xml:space="preserve">scale </w:t>
      </w:r>
      <w:r w:rsidR="00971E55">
        <w:rPr>
          <w:rFonts w:ascii="Arial" w:hAnsi="Arial"/>
          <w:sz w:val="24"/>
        </w:rPr>
        <w:t>areas</w:t>
      </w:r>
      <w:r w:rsidRPr="00351C5B">
        <w:rPr>
          <w:rFonts w:ascii="Arial" w:hAnsi="Arial"/>
          <w:sz w:val="24"/>
        </w:rPr>
        <w:t xml:space="preserve">.   This provides fire managers with the ability to apply multiple treatments concurrently, utilizing one financial source, in several areas of the WUI zone.     </w:t>
      </w:r>
    </w:p>
    <w:p w:rsidR="00B62706" w:rsidRDefault="00B62706" w:rsidP="003F3FE0">
      <w:pPr>
        <w:tabs>
          <w:tab w:val="num" w:pos="810"/>
        </w:tabs>
        <w:rPr>
          <w:rFonts w:ascii="Arial" w:hAnsi="Arial"/>
          <w:sz w:val="24"/>
        </w:rPr>
      </w:pPr>
    </w:p>
    <w:p w:rsidR="00EB57BE" w:rsidRDefault="003F3FE0" w:rsidP="003F3FE0">
      <w:pPr>
        <w:tabs>
          <w:tab w:val="num" w:pos="810"/>
        </w:tabs>
        <w:rPr>
          <w:rFonts w:ascii="Arial" w:hAnsi="Arial"/>
          <w:sz w:val="24"/>
        </w:rPr>
      </w:pPr>
      <w:r w:rsidRPr="003F3FE0">
        <w:rPr>
          <w:rFonts w:ascii="Arial" w:hAnsi="Arial"/>
          <w:sz w:val="24"/>
        </w:rPr>
        <w:t>It is the intent of the new CWPP to consider large</w:t>
      </w:r>
      <w:r w:rsidR="004E64C5">
        <w:rPr>
          <w:rFonts w:ascii="Arial" w:hAnsi="Arial"/>
          <w:sz w:val="24"/>
        </w:rPr>
        <w:t>r</w:t>
      </w:r>
      <w:r w:rsidRPr="003F3FE0">
        <w:rPr>
          <w:rFonts w:ascii="Arial" w:hAnsi="Arial"/>
          <w:sz w:val="24"/>
        </w:rPr>
        <w:t xml:space="preserve"> </w:t>
      </w:r>
      <w:r w:rsidR="00F075F6">
        <w:rPr>
          <w:rFonts w:ascii="Arial" w:hAnsi="Arial"/>
          <w:sz w:val="24"/>
        </w:rPr>
        <w:t xml:space="preserve">landscape </w:t>
      </w:r>
      <w:r w:rsidRPr="003F3FE0">
        <w:rPr>
          <w:rFonts w:ascii="Arial" w:hAnsi="Arial"/>
          <w:sz w:val="24"/>
        </w:rPr>
        <w:t>scale management, restoration, and fuels treatment projects that promote across jurisdictional</w:t>
      </w:r>
      <w:r w:rsidR="00F65227">
        <w:rPr>
          <w:rFonts w:ascii="Arial" w:hAnsi="Arial"/>
          <w:sz w:val="24"/>
        </w:rPr>
        <w:t xml:space="preserve"> and ownership boundaries.   This</w:t>
      </w:r>
      <w:r w:rsidRPr="003F3FE0">
        <w:rPr>
          <w:rFonts w:ascii="Arial" w:hAnsi="Arial"/>
          <w:sz w:val="24"/>
        </w:rPr>
        <w:t xml:space="preserve"> revision eliminates small</w:t>
      </w:r>
      <w:r w:rsidR="000E63CC">
        <w:rPr>
          <w:rFonts w:ascii="Arial" w:hAnsi="Arial"/>
          <w:sz w:val="24"/>
        </w:rPr>
        <w:t>,</w:t>
      </w:r>
      <w:r w:rsidRPr="003F3FE0">
        <w:rPr>
          <w:rFonts w:ascii="Arial" w:hAnsi="Arial"/>
          <w:sz w:val="24"/>
        </w:rPr>
        <w:t xml:space="preserve"> isolated Wildland Urban Interface parcels and recognizes an all-inclusive </w:t>
      </w:r>
      <w:r>
        <w:rPr>
          <w:rFonts w:ascii="Arial" w:hAnsi="Arial"/>
          <w:sz w:val="24"/>
        </w:rPr>
        <w:t>“</w:t>
      </w:r>
      <w:r w:rsidRPr="003F3FE0">
        <w:rPr>
          <w:rFonts w:ascii="Arial" w:hAnsi="Arial"/>
          <w:sz w:val="24"/>
        </w:rPr>
        <w:t>WUI Zone</w:t>
      </w:r>
      <w:r>
        <w:rPr>
          <w:rFonts w:ascii="Arial" w:hAnsi="Arial"/>
          <w:sz w:val="24"/>
        </w:rPr>
        <w:t>”</w:t>
      </w:r>
      <w:r w:rsidRPr="003F3FE0">
        <w:rPr>
          <w:rFonts w:ascii="Arial" w:hAnsi="Arial"/>
          <w:sz w:val="24"/>
        </w:rPr>
        <w:t xml:space="preserve"> that takes into consideration areas outside of the “communities and residential developed areas” to include the landscape</w:t>
      </w:r>
      <w:r w:rsidR="002920D8">
        <w:rPr>
          <w:rFonts w:ascii="Arial" w:hAnsi="Arial"/>
          <w:sz w:val="24"/>
        </w:rPr>
        <w:t xml:space="preserve"> between communities and the more distant wildlands</w:t>
      </w:r>
      <w:r w:rsidRPr="003F3FE0">
        <w:rPr>
          <w:rFonts w:ascii="Arial" w:hAnsi="Arial"/>
          <w:sz w:val="24"/>
        </w:rPr>
        <w:t xml:space="preserve">. </w:t>
      </w:r>
      <w:r>
        <w:rPr>
          <w:rFonts w:ascii="Arial" w:hAnsi="Arial"/>
          <w:sz w:val="24"/>
        </w:rPr>
        <w:t xml:space="preserve">  </w:t>
      </w:r>
      <w:r w:rsidR="004E64C5">
        <w:rPr>
          <w:rFonts w:ascii="Arial" w:hAnsi="Arial"/>
          <w:sz w:val="24"/>
        </w:rPr>
        <w:t>Given the number and size of wildfires, t</w:t>
      </w:r>
      <w:r w:rsidRPr="003F3FE0">
        <w:rPr>
          <w:rFonts w:ascii="Arial" w:hAnsi="Arial"/>
          <w:sz w:val="24"/>
        </w:rPr>
        <w:t xml:space="preserve">he </w:t>
      </w:r>
      <w:r w:rsidR="000E63CC">
        <w:rPr>
          <w:rFonts w:ascii="Arial" w:hAnsi="Arial"/>
          <w:sz w:val="24"/>
        </w:rPr>
        <w:t>W</w:t>
      </w:r>
      <w:r w:rsidRPr="003F3FE0">
        <w:rPr>
          <w:rFonts w:ascii="Arial" w:hAnsi="Arial"/>
          <w:sz w:val="24"/>
        </w:rPr>
        <w:t>est needs large landscape-scale changes in vegetative structure and fuel loadings to significantly alter wildfire behavior, reduce wildfire losses, ensure firefighter and public safety, and improve landscape resiliency</w:t>
      </w:r>
      <w:r w:rsidR="00EB57BE">
        <w:rPr>
          <w:rFonts w:ascii="Arial" w:hAnsi="Arial"/>
          <w:sz w:val="24"/>
        </w:rPr>
        <w:t xml:space="preserve"> (CWS 2014</w:t>
      </w:r>
      <w:r w:rsidR="00F65227">
        <w:rPr>
          <w:rFonts w:ascii="Arial" w:hAnsi="Arial"/>
          <w:sz w:val="24"/>
        </w:rPr>
        <w:t>)</w:t>
      </w:r>
      <w:r w:rsidRPr="003F3FE0">
        <w:rPr>
          <w:rFonts w:ascii="Arial" w:hAnsi="Arial"/>
          <w:sz w:val="24"/>
        </w:rPr>
        <w:t xml:space="preserve">. </w:t>
      </w:r>
      <w:r w:rsidR="00E63915">
        <w:rPr>
          <w:rFonts w:ascii="Arial" w:hAnsi="Arial"/>
          <w:sz w:val="24"/>
        </w:rPr>
        <w:t xml:space="preserve">  </w:t>
      </w:r>
      <w:r w:rsidR="00982C39">
        <w:rPr>
          <w:rFonts w:ascii="Arial" w:hAnsi="Arial"/>
          <w:sz w:val="24"/>
        </w:rPr>
        <w:t>O</w:t>
      </w:r>
      <w:r w:rsidR="00E63915">
        <w:rPr>
          <w:rFonts w:ascii="Arial" w:hAnsi="Arial"/>
          <w:sz w:val="24"/>
        </w:rPr>
        <w:t xml:space="preserve">pportunities to </w:t>
      </w:r>
      <w:r w:rsidR="00982C39">
        <w:rPr>
          <w:rFonts w:ascii="Arial" w:hAnsi="Arial"/>
          <w:sz w:val="24"/>
        </w:rPr>
        <w:t xml:space="preserve">treat areas </w:t>
      </w:r>
      <w:r w:rsidR="00877234">
        <w:rPr>
          <w:rFonts w:ascii="Arial" w:hAnsi="Arial"/>
          <w:sz w:val="24"/>
        </w:rPr>
        <w:t>should</w:t>
      </w:r>
      <w:r w:rsidR="00982C39">
        <w:rPr>
          <w:rFonts w:ascii="Arial" w:hAnsi="Arial"/>
          <w:sz w:val="24"/>
        </w:rPr>
        <w:t xml:space="preserve"> not limited to just the WUI Zone but should be proactive in inclusion of all areas in Union County.  </w:t>
      </w:r>
    </w:p>
    <w:p w:rsidR="00EB57BE" w:rsidRDefault="00EB57BE" w:rsidP="003F3FE0">
      <w:pPr>
        <w:tabs>
          <w:tab w:val="num" w:pos="810"/>
        </w:tabs>
        <w:rPr>
          <w:rFonts w:ascii="Arial" w:hAnsi="Arial"/>
          <w:sz w:val="24"/>
        </w:rPr>
      </w:pPr>
    </w:p>
    <w:p w:rsidR="00830C59" w:rsidRDefault="00EB57BE" w:rsidP="003F3FE0">
      <w:pPr>
        <w:tabs>
          <w:tab w:val="num" w:pos="810"/>
        </w:tabs>
        <w:rPr>
          <w:rFonts w:ascii="Arial" w:hAnsi="Arial"/>
          <w:sz w:val="24"/>
        </w:rPr>
      </w:pPr>
      <w:r>
        <w:rPr>
          <w:rFonts w:ascii="Arial" w:hAnsi="Arial"/>
          <w:sz w:val="24"/>
        </w:rPr>
        <w:t>One of the tasks put forth in the Northern Blue Mountain Cohesive Strategy 2013 is to e</w:t>
      </w:r>
      <w:r w:rsidR="00E15401" w:rsidRPr="00E15401">
        <w:rPr>
          <w:rFonts w:ascii="Arial" w:hAnsi="Arial"/>
          <w:sz w:val="24"/>
        </w:rPr>
        <w:t xml:space="preserve">ncourage large scale management, </w:t>
      </w:r>
      <w:r w:rsidR="000E63CC">
        <w:rPr>
          <w:rFonts w:ascii="Arial" w:hAnsi="Arial"/>
          <w:sz w:val="24"/>
        </w:rPr>
        <w:t xml:space="preserve">including </w:t>
      </w:r>
      <w:r w:rsidR="00E15401" w:rsidRPr="00E15401">
        <w:rPr>
          <w:rFonts w:ascii="Arial" w:hAnsi="Arial"/>
          <w:sz w:val="24"/>
        </w:rPr>
        <w:t>restoration and fuels treatment projects</w:t>
      </w:r>
      <w:r w:rsidR="000E63CC">
        <w:rPr>
          <w:rFonts w:ascii="Arial" w:hAnsi="Arial"/>
          <w:sz w:val="24"/>
        </w:rPr>
        <w:t>,</w:t>
      </w:r>
      <w:r w:rsidR="00E15401" w:rsidRPr="00E15401">
        <w:rPr>
          <w:rFonts w:ascii="Arial" w:hAnsi="Arial"/>
          <w:sz w:val="24"/>
        </w:rPr>
        <w:t xml:space="preserve"> that embrace sustainability by recognizing the social, environmental and economic benefits derived through applying the three goals of the Cohesive Strategy on the ground across all ownerships</w:t>
      </w:r>
      <w:r>
        <w:rPr>
          <w:rFonts w:ascii="Arial" w:hAnsi="Arial"/>
          <w:sz w:val="24"/>
        </w:rPr>
        <w:t xml:space="preserve">.   </w:t>
      </w:r>
    </w:p>
    <w:p w:rsidR="00217AC7" w:rsidRDefault="00217AC7" w:rsidP="003F3FE0">
      <w:pPr>
        <w:tabs>
          <w:tab w:val="num" w:pos="810"/>
        </w:tabs>
        <w:rPr>
          <w:rFonts w:ascii="Arial" w:hAnsi="Arial"/>
          <w:sz w:val="24"/>
        </w:rPr>
      </w:pPr>
    </w:p>
    <w:p w:rsidR="00CA69C7" w:rsidRPr="00E15401" w:rsidRDefault="00A92EBA" w:rsidP="00CA69C7">
      <w:pPr>
        <w:tabs>
          <w:tab w:val="left" w:pos="0"/>
          <w:tab w:val="num" w:pos="810"/>
        </w:tabs>
        <w:rPr>
          <w:rFonts w:ascii="Arial" w:hAnsi="Arial"/>
          <w:sz w:val="24"/>
        </w:rPr>
      </w:pPr>
      <w:r>
        <w:rPr>
          <w:rFonts w:ascii="Arial" w:hAnsi="Arial"/>
          <w:sz w:val="24"/>
        </w:rPr>
        <w:t xml:space="preserve">The resilient landscape goal provides opportunity for </w:t>
      </w:r>
      <w:r w:rsidR="00CA69C7">
        <w:rPr>
          <w:rFonts w:ascii="Arial" w:hAnsi="Arial"/>
          <w:sz w:val="24"/>
        </w:rPr>
        <w:t xml:space="preserve">Union </w:t>
      </w:r>
      <w:r>
        <w:rPr>
          <w:rFonts w:ascii="Arial" w:hAnsi="Arial"/>
          <w:sz w:val="24"/>
        </w:rPr>
        <w:t>C</w:t>
      </w:r>
      <w:r w:rsidR="00CA69C7">
        <w:rPr>
          <w:rFonts w:ascii="Arial" w:hAnsi="Arial"/>
          <w:sz w:val="24"/>
        </w:rPr>
        <w:t xml:space="preserve">ounty </w:t>
      </w:r>
      <w:r>
        <w:rPr>
          <w:rFonts w:ascii="Arial" w:hAnsi="Arial"/>
          <w:sz w:val="24"/>
        </w:rPr>
        <w:t>to:</w:t>
      </w:r>
      <w:r w:rsidR="00CA69C7">
        <w:rPr>
          <w:rFonts w:ascii="Arial" w:hAnsi="Arial"/>
          <w:sz w:val="24"/>
        </w:rPr>
        <w:t xml:space="preserve">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t>Create sustainable ecosystems through hazardous fuels management to reduce the extent, severity, and intensities of wildfire in the county</w:t>
      </w:r>
      <w:r>
        <w:rPr>
          <w:rFonts w:ascii="Arial" w:hAnsi="Arial"/>
          <w:sz w:val="24"/>
        </w:rPr>
        <w:t>,</w:t>
      </w:r>
      <w:r w:rsidRPr="00E15401">
        <w:rPr>
          <w:rFonts w:ascii="Arial" w:hAnsi="Arial"/>
          <w:sz w:val="24"/>
        </w:rPr>
        <w:t xml:space="preserve"> with urgency given to priorities within the WUI Zone areas.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t>Alter fire behavior characteristics through manipulation of fuel and vegetation by strategically placing treatment areas</w:t>
      </w:r>
      <w:r>
        <w:rPr>
          <w:rFonts w:ascii="Arial" w:hAnsi="Arial"/>
          <w:sz w:val="24"/>
        </w:rPr>
        <w:t xml:space="preserve"> and</w:t>
      </w:r>
      <w:r w:rsidRPr="00E15401">
        <w:rPr>
          <w:rFonts w:ascii="Arial" w:hAnsi="Arial"/>
          <w:sz w:val="24"/>
        </w:rPr>
        <w:t xml:space="preserve"> utilizing new and innovative tools.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lastRenderedPageBreak/>
        <w:t xml:space="preserve">Promote </w:t>
      </w:r>
      <w:r>
        <w:rPr>
          <w:rFonts w:ascii="Arial" w:hAnsi="Arial"/>
          <w:sz w:val="24"/>
        </w:rPr>
        <w:t>l</w:t>
      </w:r>
      <w:r w:rsidRPr="00E15401">
        <w:rPr>
          <w:rFonts w:ascii="Arial" w:hAnsi="Arial"/>
          <w:sz w:val="24"/>
        </w:rPr>
        <w:t xml:space="preserve">ocal </w:t>
      </w:r>
      <w:r>
        <w:rPr>
          <w:rFonts w:ascii="Arial" w:hAnsi="Arial"/>
          <w:sz w:val="24"/>
        </w:rPr>
        <w:t>e</w:t>
      </w:r>
      <w:r w:rsidRPr="00E15401">
        <w:rPr>
          <w:rFonts w:ascii="Arial" w:hAnsi="Arial"/>
          <w:sz w:val="24"/>
        </w:rPr>
        <w:t xml:space="preserve">conomic </w:t>
      </w:r>
      <w:r>
        <w:rPr>
          <w:rFonts w:ascii="Arial" w:hAnsi="Arial"/>
          <w:sz w:val="24"/>
        </w:rPr>
        <w:t>o</w:t>
      </w:r>
      <w:r w:rsidRPr="00E15401">
        <w:rPr>
          <w:rFonts w:ascii="Arial" w:hAnsi="Arial"/>
          <w:sz w:val="24"/>
        </w:rPr>
        <w:t xml:space="preserve">pportunities </w:t>
      </w:r>
      <w:r>
        <w:rPr>
          <w:rFonts w:ascii="Arial" w:hAnsi="Arial"/>
          <w:sz w:val="24"/>
        </w:rPr>
        <w:t>w</w:t>
      </w:r>
      <w:r w:rsidRPr="00E15401">
        <w:rPr>
          <w:rFonts w:ascii="Arial" w:hAnsi="Arial"/>
          <w:sz w:val="24"/>
        </w:rPr>
        <w:t xml:space="preserve">hile </w:t>
      </w:r>
      <w:r>
        <w:rPr>
          <w:rFonts w:ascii="Arial" w:hAnsi="Arial"/>
          <w:sz w:val="24"/>
        </w:rPr>
        <w:t>a</w:t>
      </w:r>
      <w:r w:rsidRPr="00E15401">
        <w:rPr>
          <w:rFonts w:ascii="Arial" w:hAnsi="Arial"/>
          <w:sz w:val="24"/>
        </w:rPr>
        <w:t xml:space="preserve">ddressing </w:t>
      </w:r>
      <w:r>
        <w:rPr>
          <w:rFonts w:ascii="Arial" w:hAnsi="Arial"/>
          <w:sz w:val="24"/>
        </w:rPr>
        <w:t>f</w:t>
      </w:r>
      <w:r w:rsidRPr="00E15401">
        <w:rPr>
          <w:rFonts w:ascii="Arial" w:hAnsi="Arial"/>
          <w:sz w:val="24"/>
        </w:rPr>
        <w:t xml:space="preserve">orest </w:t>
      </w:r>
      <w:r>
        <w:rPr>
          <w:rFonts w:ascii="Arial" w:hAnsi="Arial"/>
          <w:sz w:val="24"/>
        </w:rPr>
        <w:t>f</w:t>
      </w:r>
      <w:r w:rsidRPr="00E15401">
        <w:rPr>
          <w:rFonts w:ascii="Arial" w:hAnsi="Arial"/>
          <w:sz w:val="24"/>
        </w:rPr>
        <w:t>uel</w:t>
      </w:r>
      <w:r>
        <w:rPr>
          <w:rFonts w:ascii="Arial" w:hAnsi="Arial"/>
          <w:sz w:val="24"/>
        </w:rPr>
        <w:t>,</w:t>
      </w:r>
      <w:r w:rsidRPr="00E15401">
        <w:rPr>
          <w:rFonts w:ascii="Arial" w:hAnsi="Arial"/>
          <w:sz w:val="24"/>
        </w:rPr>
        <w:t xml:space="preserve"> </w:t>
      </w:r>
      <w:r>
        <w:rPr>
          <w:rFonts w:ascii="Arial" w:hAnsi="Arial"/>
          <w:sz w:val="24"/>
        </w:rPr>
        <w:t>f</w:t>
      </w:r>
      <w:r w:rsidRPr="00E15401">
        <w:rPr>
          <w:rFonts w:ascii="Arial" w:hAnsi="Arial"/>
          <w:sz w:val="24"/>
        </w:rPr>
        <w:t xml:space="preserve">orest </w:t>
      </w:r>
      <w:r>
        <w:rPr>
          <w:rFonts w:ascii="Arial" w:hAnsi="Arial"/>
          <w:sz w:val="24"/>
        </w:rPr>
        <w:t>h</w:t>
      </w:r>
      <w:r w:rsidRPr="00E15401">
        <w:rPr>
          <w:rFonts w:ascii="Arial" w:hAnsi="Arial"/>
          <w:sz w:val="24"/>
        </w:rPr>
        <w:t xml:space="preserve">ealth </w:t>
      </w:r>
      <w:r>
        <w:rPr>
          <w:rFonts w:ascii="Arial" w:hAnsi="Arial"/>
          <w:sz w:val="24"/>
        </w:rPr>
        <w:t>c</w:t>
      </w:r>
      <w:r w:rsidRPr="00E15401">
        <w:rPr>
          <w:rFonts w:ascii="Arial" w:hAnsi="Arial"/>
          <w:sz w:val="24"/>
        </w:rPr>
        <w:t>onditions</w:t>
      </w:r>
      <w:r>
        <w:rPr>
          <w:rFonts w:ascii="Arial" w:hAnsi="Arial"/>
          <w:sz w:val="24"/>
        </w:rPr>
        <w:t>,</w:t>
      </w:r>
      <w:r w:rsidRPr="00E15401">
        <w:rPr>
          <w:rFonts w:ascii="Arial" w:hAnsi="Arial"/>
          <w:sz w:val="24"/>
        </w:rPr>
        <w:t xml:space="preserve"> and </w:t>
      </w:r>
      <w:r>
        <w:rPr>
          <w:rFonts w:ascii="Arial" w:hAnsi="Arial"/>
          <w:sz w:val="24"/>
        </w:rPr>
        <w:t>d</w:t>
      </w:r>
      <w:r w:rsidRPr="00E15401">
        <w:rPr>
          <w:rFonts w:ascii="Arial" w:hAnsi="Arial"/>
          <w:sz w:val="24"/>
        </w:rPr>
        <w:t xml:space="preserve">ebris </w:t>
      </w:r>
      <w:r>
        <w:rPr>
          <w:rFonts w:ascii="Arial" w:hAnsi="Arial"/>
          <w:sz w:val="24"/>
        </w:rPr>
        <w:t>r</w:t>
      </w:r>
      <w:r w:rsidRPr="00E15401">
        <w:rPr>
          <w:rFonts w:ascii="Arial" w:hAnsi="Arial"/>
          <w:sz w:val="24"/>
        </w:rPr>
        <w:t xml:space="preserve">emoval </w:t>
      </w:r>
      <w:r>
        <w:rPr>
          <w:rFonts w:ascii="Arial" w:hAnsi="Arial"/>
          <w:sz w:val="24"/>
        </w:rPr>
        <w:t>n</w:t>
      </w:r>
      <w:r w:rsidRPr="00E15401">
        <w:rPr>
          <w:rFonts w:ascii="Arial" w:hAnsi="Arial"/>
          <w:sz w:val="24"/>
        </w:rPr>
        <w:t>eeds</w:t>
      </w:r>
      <w:r>
        <w:rPr>
          <w:rFonts w:ascii="Arial" w:hAnsi="Arial"/>
          <w:sz w:val="24"/>
        </w:rPr>
        <w:t>.</w:t>
      </w:r>
    </w:p>
    <w:p w:rsidR="00CA69C7" w:rsidRPr="008A4D17" w:rsidRDefault="00CA69C7" w:rsidP="00CA69C7">
      <w:pPr>
        <w:numPr>
          <w:ilvl w:val="0"/>
          <w:numId w:val="13"/>
        </w:numPr>
        <w:tabs>
          <w:tab w:val="left" w:pos="0"/>
          <w:tab w:val="num" w:pos="810"/>
        </w:tabs>
        <w:rPr>
          <w:rFonts w:ascii="Arial" w:hAnsi="Arial"/>
          <w:sz w:val="24"/>
        </w:rPr>
      </w:pPr>
      <w:r w:rsidRPr="00E15401">
        <w:rPr>
          <w:rFonts w:ascii="Arial" w:hAnsi="Arial"/>
          <w:sz w:val="24"/>
        </w:rPr>
        <w:t xml:space="preserve">Develop a reasonable process of </w:t>
      </w:r>
      <w:r>
        <w:rPr>
          <w:rFonts w:ascii="Arial" w:hAnsi="Arial"/>
          <w:sz w:val="24"/>
        </w:rPr>
        <w:t xml:space="preserve">funding distribution </w:t>
      </w:r>
      <w:r w:rsidRPr="008A4D17">
        <w:rPr>
          <w:rFonts w:ascii="Arial" w:hAnsi="Arial"/>
          <w:sz w:val="24"/>
        </w:rPr>
        <w:t xml:space="preserve">where </w:t>
      </w:r>
      <w:r>
        <w:rPr>
          <w:rFonts w:ascii="Arial" w:hAnsi="Arial"/>
          <w:sz w:val="24"/>
        </w:rPr>
        <w:t xml:space="preserve">county and WUI Zone </w:t>
      </w:r>
      <w:r w:rsidRPr="008A4D17">
        <w:rPr>
          <w:rFonts w:ascii="Arial" w:hAnsi="Arial"/>
          <w:sz w:val="24"/>
        </w:rPr>
        <w:t>geographic area</w:t>
      </w:r>
      <w:r>
        <w:rPr>
          <w:rFonts w:ascii="Arial" w:hAnsi="Arial"/>
          <w:sz w:val="24"/>
        </w:rPr>
        <w:t>s</w:t>
      </w:r>
      <w:r w:rsidRPr="008A4D17">
        <w:rPr>
          <w:rFonts w:ascii="Arial" w:hAnsi="Arial"/>
          <w:sz w:val="24"/>
        </w:rPr>
        <w:t xml:space="preserve"> </w:t>
      </w:r>
      <w:r>
        <w:rPr>
          <w:rFonts w:ascii="Arial" w:hAnsi="Arial"/>
          <w:sz w:val="24"/>
        </w:rPr>
        <w:t>meet criteria</w:t>
      </w:r>
      <w:r w:rsidRPr="008A4D17">
        <w:rPr>
          <w:rFonts w:ascii="Arial" w:hAnsi="Arial"/>
          <w:sz w:val="24"/>
        </w:rPr>
        <w:t xml:space="preserve"> regarding prioritization, condition, and need for treatment. </w:t>
      </w:r>
    </w:p>
    <w:p w:rsidR="00CA69C7" w:rsidRDefault="00CA69C7" w:rsidP="003F3FE0">
      <w:pPr>
        <w:tabs>
          <w:tab w:val="num" w:pos="810"/>
        </w:tabs>
        <w:rPr>
          <w:rFonts w:ascii="Arial" w:hAnsi="Arial"/>
          <w:sz w:val="24"/>
        </w:rPr>
      </w:pPr>
    </w:p>
    <w:p w:rsidR="004A767B" w:rsidRDefault="003F3FE0" w:rsidP="003F3FE0">
      <w:pPr>
        <w:tabs>
          <w:tab w:val="num" w:pos="810"/>
        </w:tabs>
        <w:rPr>
          <w:rFonts w:ascii="Arial" w:hAnsi="Arial"/>
          <w:sz w:val="24"/>
        </w:rPr>
      </w:pPr>
      <w:r w:rsidRPr="003F3FE0">
        <w:rPr>
          <w:rFonts w:ascii="Arial" w:hAnsi="Arial"/>
          <w:sz w:val="24"/>
        </w:rPr>
        <w:t xml:space="preserve">Active management of public and private land holdings is </w:t>
      </w:r>
      <w:r w:rsidR="00BF05C2">
        <w:rPr>
          <w:rFonts w:ascii="Arial" w:hAnsi="Arial"/>
          <w:sz w:val="24"/>
        </w:rPr>
        <w:t>important</w:t>
      </w:r>
      <w:r w:rsidRPr="003F3FE0">
        <w:rPr>
          <w:rFonts w:ascii="Arial" w:hAnsi="Arial"/>
          <w:sz w:val="24"/>
        </w:rPr>
        <w:t>, including harvesting and thinning operations to reduce hazardous fuels in and around communities and in the middle ground</w:t>
      </w:r>
      <w:r w:rsidR="00F82FB9">
        <w:rPr>
          <w:rFonts w:ascii="Arial" w:hAnsi="Arial"/>
          <w:sz w:val="24"/>
        </w:rPr>
        <w:t xml:space="preserve"> (CWS 2014)</w:t>
      </w:r>
      <w:r w:rsidRPr="003F3FE0">
        <w:rPr>
          <w:rFonts w:ascii="Arial" w:hAnsi="Arial"/>
          <w:sz w:val="24"/>
        </w:rPr>
        <w:t>.</w:t>
      </w:r>
      <w:r w:rsidR="004A767B">
        <w:rPr>
          <w:rFonts w:ascii="Arial" w:hAnsi="Arial"/>
          <w:sz w:val="24"/>
        </w:rPr>
        <w:t xml:space="preserve">    </w:t>
      </w:r>
      <w:r w:rsidR="00521EAE">
        <w:rPr>
          <w:rFonts w:ascii="Arial" w:hAnsi="Arial"/>
          <w:sz w:val="24"/>
        </w:rPr>
        <w:t xml:space="preserve">Through the </w:t>
      </w:r>
      <w:r w:rsidR="00884005">
        <w:rPr>
          <w:rFonts w:ascii="Arial" w:hAnsi="Arial"/>
          <w:sz w:val="24"/>
        </w:rPr>
        <w:t>acknowledgment</w:t>
      </w:r>
      <w:r w:rsidR="004E64C5">
        <w:rPr>
          <w:rFonts w:ascii="Arial" w:hAnsi="Arial"/>
          <w:sz w:val="24"/>
        </w:rPr>
        <w:t xml:space="preserve"> </w:t>
      </w:r>
      <w:r w:rsidR="004A767B">
        <w:rPr>
          <w:rFonts w:ascii="Arial" w:hAnsi="Arial"/>
          <w:sz w:val="24"/>
        </w:rPr>
        <w:t xml:space="preserve">of </w:t>
      </w:r>
      <w:r w:rsidR="00884005">
        <w:rPr>
          <w:rFonts w:ascii="Arial" w:hAnsi="Arial"/>
          <w:sz w:val="24"/>
        </w:rPr>
        <w:t>a larger WUI Zone,</w:t>
      </w:r>
      <w:r w:rsidR="004A767B">
        <w:rPr>
          <w:rFonts w:ascii="Arial" w:hAnsi="Arial"/>
          <w:sz w:val="24"/>
        </w:rPr>
        <w:t xml:space="preserve"> </w:t>
      </w:r>
      <w:r w:rsidR="004E64C5">
        <w:rPr>
          <w:rFonts w:ascii="Arial" w:hAnsi="Arial"/>
          <w:sz w:val="24"/>
        </w:rPr>
        <w:t xml:space="preserve">agencies and communities can provide </w:t>
      </w:r>
      <w:r w:rsidR="00521EAE">
        <w:rPr>
          <w:rFonts w:ascii="Arial" w:hAnsi="Arial"/>
          <w:sz w:val="24"/>
        </w:rPr>
        <w:t>compl</w:t>
      </w:r>
      <w:r w:rsidR="000E63CC">
        <w:rPr>
          <w:rFonts w:ascii="Arial" w:hAnsi="Arial"/>
          <w:sz w:val="24"/>
        </w:rPr>
        <w:t>e</w:t>
      </w:r>
      <w:r w:rsidR="00521EAE">
        <w:rPr>
          <w:rFonts w:ascii="Arial" w:hAnsi="Arial"/>
          <w:sz w:val="24"/>
        </w:rPr>
        <w:t>mentary and supportive actions that promote</w:t>
      </w:r>
      <w:r w:rsidR="00884005">
        <w:rPr>
          <w:rFonts w:ascii="Arial" w:hAnsi="Arial"/>
          <w:sz w:val="24"/>
        </w:rPr>
        <w:t xml:space="preserve"> landscape scale management.</w:t>
      </w:r>
      <w:r w:rsidR="00521EAE">
        <w:rPr>
          <w:rFonts w:ascii="Arial" w:hAnsi="Arial"/>
          <w:sz w:val="24"/>
        </w:rPr>
        <w:t xml:space="preserve">    </w:t>
      </w:r>
    </w:p>
    <w:p w:rsidR="003F3FE0" w:rsidRDefault="003F3FE0" w:rsidP="00660DB5">
      <w:pPr>
        <w:tabs>
          <w:tab w:val="num" w:pos="810"/>
        </w:tabs>
        <w:rPr>
          <w:rFonts w:ascii="Arial" w:hAnsi="Arial"/>
          <w:sz w:val="24"/>
        </w:rPr>
      </w:pPr>
    </w:p>
    <w:p w:rsidR="000841F1" w:rsidRPr="000841F1" w:rsidRDefault="000841F1" w:rsidP="000E63CC">
      <w:pPr>
        <w:rPr>
          <w:rFonts w:ascii="Arial" w:hAnsi="Arial"/>
          <w:b/>
          <w:sz w:val="24"/>
        </w:rPr>
      </w:pPr>
      <w:r w:rsidRPr="000841F1">
        <w:rPr>
          <w:rFonts w:ascii="Arial" w:hAnsi="Arial"/>
          <w:b/>
          <w:sz w:val="24"/>
        </w:rPr>
        <w:t>Objectives</w:t>
      </w:r>
    </w:p>
    <w:p w:rsidR="000841F1" w:rsidRDefault="000841F1" w:rsidP="000E63CC">
      <w:pPr>
        <w:rPr>
          <w:rFonts w:ascii="Arial" w:hAnsi="Arial"/>
          <w:sz w:val="24"/>
        </w:rPr>
      </w:pPr>
    </w:p>
    <w:p w:rsidR="00A53180" w:rsidRDefault="0092148B" w:rsidP="000E63CC">
      <w:pPr>
        <w:rPr>
          <w:rFonts w:ascii="Arial" w:hAnsi="Arial"/>
          <w:sz w:val="24"/>
        </w:rPr>
      </w:pPr>
      <w:r>
        <w:rPr>
          <w:rFonts w:ascii="Arial" w:hAnsi="Arial"/>
          <w:sz w:val="24"/>
        </w:rPr>
        <w:t>Union County strives to r</w:t>
      </w:r>
      <w:r w:rsidR="008575F4">
        <w:rPr>
          <w:rFonts w:ascii="Arial" w:hAnsi="Arial"/>
          <w:sz w:val="24"/>
        </w:rPr>
        <w:t xml:space="preserve">estore and maintain landscapes through </w:t>
      </w:r>
      <w:r w:rsidR="00AE1021">
        <w:rPr>
          <w:rFonts w:ascii="Arial" w:hAnsi="Arial"/>
          <w:sz w:val="24"/>
        </w:rPr>
        <w:t xml:space="preserve">creating ecosystems that are </w:t>
      </w:r>
      <w:r w:rsidR="008575F4">
        <w:rPr>
          <w:rFonts w:ascii="Arial" w:hAnsi="Arial"/>
          <w:sz w:val="24"/>
        </w:rPr>
        <w:t>sustainab</w:t>
      </w:r>
      <w:r w:rsidR="00AE1021">
        <w:rPr>
          <w:rFonts w:ascii="Arial" w:hAnsi="Arial"/>
          <w:sz w:val="24"/>
        </w:rPr>
        <w:t>le</w:t>
      </w:r>
      <w:r w:rsidR="00C13B8C">
        <w:rPr>
          <w:rFonts w:ascii="Arial" w:hAnsi="Arial"/>
          <w:sz w:val="24"/>
        </w:rPr>
        <w:t xml:space="preserve"> </w:t>
      </w:r>
      <w:r w:rsidR="008575F4">
        <w:rPr>
          <w:rFonts w:ascii="Arial" w:hAnsi="Arial"/>
          <w:sz w:val="24"/>
        </w:rPr>
        <w:t xml:space="preserve">and </w:t>
      </w:r>
      <w:r w:rsidR="00AE1021">
        <w:rPr>
          <w:rFonts w:ascii="Arial" w:hAnsi="Arial"/>
          <w:sz w:val="24"/>
        </w:rPr>
        <w:t xml:space="preserve">resilient to </w:t>
      </w:r>
      <w:r w:rsidR="008575F4">
        <w:rPr>
          <w:rFonts w:ascii="Arial" w:hAnsi="Arial"/>
          <w:sz w:val="24"/>
        </w:rPr>
        <w:t xml:space="preserve">disturbance.    </w:t>
      </w:r>
      <w:r w:rsidR="004F2906">
        <w:rPr>
          <w:rFonts w:ascii="Arial" w:hAnsi="Arial"/>
          <w:sz w:val="24"/>
        </w:rPr>
        <w:t xml:space="preserve">It is important when evaluating </w:t>
      </w:r>
      <w:r w:rsidR="008575F4">
        <w:rPr>
          <w:rFonts w:ascii="Arial" w:hAnsi="Arial"/>
          <w:sz w:val="24"/>
        </w:rPr>
        <w:t xml:space="preserve">local conditions of ecological and human </w:t>
      </w:r>
      <w:r w:rsidR="004F2906">
        <w:rPr>
          <w:rFonts w:ascii="Arial" w:hAnsi="Arial"/>
          <w:sz w:val="24"/>
        </w:rPr>
        <w:t xml:space="preserve">needs and interaction </w:t>
      </w:r>
      <w:r w:rsidR="009246B1">
        <w:rPr>
          <w:rFonts w:ascii="Arial" w:hAnsi="Arial"/>
          <w:sz w:val="24"/>
        </w:rPr>
        <w:t xml:space="preserve">to </w:t>
      </w:r>
      <w:r w:rsidR="004F2906">
        <w:rPr>
          <w:rFonts w:ascii="Arial" w:hAnsi="Arial"/>
          <w:sz w:val="24"/>
        </w:rPr>
        <w:t xml:space="preserve">find a </w:t>
      </w:r>
      <w:r w:rsidR="00B57C67">
        <w:rPr>
          <w:rFonts w:ascii="Arial" w:hAnsi="Arial"/>
          <w:sz w:val="24"/>
        </w:rPr>
        <w:t>balance for managing wildfire for ecological resource objectives (CWS 2014)</w:t>
      </w:r>
      <w:r w:rsidR="00A53180">
        <w:rPr>
          <w:rFonts w:ascii="Arial" w:hAnsi="Arial"/>
          <w:sz w:val="24"/>
        </w:rPr>
        <w:t xml:space="preserve">.  </w:t>
      </w:r>
      <w:r>
        <w:rPr>
          <w:rFonts w:ascii="Arial" w:hAnsi="Arial"/>
          <w:sz w:val="24"/>
        </w:rPr>
        <w:t>It recognizes the value in</w:t>
      </w:r>
      <w:r w:rsidR="00A53180">
        <w:rPr>
          <w:rFonts w:ascii="Arial" w:hAnsi="Arial"/>
          <w:sz w:val="24"/>
        </w:rPr>
        <w:t xml:space="preserve"> restoring the functions and processes characteristic of healthier, more resistant ecosystems</w:t>
      </w:r>
      <w:r>
        <w:rPr>
          <w:rFonts w:ascii="Arial" w:hAnsi="Arial"/>
          <w:sz w:val="24"/>
        </w:rPr>
        <w:t xml:space="preserve">.  </w:t>
      </w:r>
      <w:r w:rsidR="00F21264">
        <w:rPr>
          <w:rFonts w:ascii="Arial" w:hAnsi="Arial"/>
          <w:sz w:val="24"/>
        </w:rPr>
        <w:t xml:space="preserve">Creative approaches can be used to achieve desired results. </w:t>
      </w:r>
    </w:p>
    <w:p w:rsidR="000841F1" w:rsidRDefault="000841F1" w:rsidP="000E63CC">
      <w:pPr>
        <w:rPr>
          <w:rFonts w:ascii="Arial" w:hAnsi="Arial"/>
          <w:sz w:val="24"/>
        </w:rPr>
      </w:pPr>
    </w:p>
    <w:p w:rsidR="00E97C57" w:rsidRDefault="00F21264" w:rsidP="009F31C2">
      <w:pPr>
        <w:pStyle w:val="ListParagraph"/>
        <w:numPr>
          <w:ilvl w:val="0"/>
          <w:numId w:val="4"/>
        </w:numPr>
        <w:ind w:left="720"/>
        <w:rPr>
          <w:rFonts w:ascii="Arial" w:hAnsi="Arial"/>
          <w:sz w:val="24"/>
        </w:rPr>
      </w:pPr>
      <w:r w:rsidRPr="00F21264">
        <w:rPr>
          <w:rFonts w:ascii="Arial" w:hAnsi="Arial"/>
          <w:sz w:val="24"/>
        </w:rPr>
        <w:t>Develop opportunities for increasing community understanding of how resilient landscapes benefit communities through sustainable multiple-use management of the national forests and grassland (FS_2015).</w:t>
      </w:r>
    </w:p>
    <w:p w:rsidR="00711FD0" w:rsidRPr="00711FD0" w:rsidRDefault="00711FD0" w:rsidP="009F31C2">
      <w:pPr>
        <w:pStyle w:val="ListParagraph"/>
        <w:numPr>
          <w:ilvl w:val="0"/>
          <w:numId w:val="4"/>
        </w:numPr>
        <w:ind w:left="720"/>
        <w:rPr>
          <w:rFonts w:ascii="Arial" w:hAnsi="Arial"/>
          <w:sz w:val="24"/>
        </w:rPr>
      </w:pPr>
      <w:r w:rsidRPr="00711FD0">
        <w:rPr>
          <w:rFonts w:ascii="Arial" w:hAnsi="Arial"/>
          <w:sz w:val="24"/>
        </w:rPr>
        <w:t xml:space="preserve">Identify economic opportunities to supply forest product needs, ranging from biomass to </w:t>
      </w:r>
      <w:r w:rsidR="000E63CC">
        <w:rPr>
          <w:rFonts w:ascii="Arial" w:hAnsi="Arial"/>
          <w:sz w:val="24"/>
        </w:rPr>
        <w:t>more highly</w:t>
      </w:r>
      <w:r w:rsidR="000E63CC" w:rsidRPr="00711FD0">
        <w:rPr>
          <w:rFonts w:ascii="Arial" w:hAnsi="Arial"/>
          <w:sz w:val="24"/>
        </w:rPr>
        <w:t xml:space="preserve"> </w:t>
      </w:r>
      <w:r w:rsidRPr="00711FD0">
        <w:rPr>
          <w:rFonts w:ascii="Arial" w:hAnsi="Arial"/>
          <w:sz w:val="24"/>
        </w:rPr>
        <w:t xml:space="preserve">valued products (CWS 2014, USDA 2015).  Make efforts to </w:t>
      </w:r>
      <w:r>
        <w:rPr>
          <w:rFonts w:ascii="Arial" w:hAnsi="Arial"/>
          <w:sz w:val="24"/>
        </w:rPr>
        <w:t xml:space="preserve">provide accurate information on </w:t>
      </w:r>
      <w:r w:rsidRPr="00711FD0">
        <w:rPr>
          <w:rFonts w:ascii="Arial" w:hAnsi="Arial"/>
          <w:sz w:val="24"/>
        </w:rPr>
        <w:t xml:space="preserve">biomass material </w:t>
      </w:r>
      <w:r>
        <w:rPr>
          <w:rFonts w:ascii="Arial" w:hAnsi="Arial"/>
          <w:sz w:val="24"/>
        </w:rPr>
        <w:t>availability</w:t>
      </w:r>
      <w:r w:rsidRPr="00711FD0">
        <w:rPr>
          <w:rFonts w:ascii="Arial" w:hAnsi="Arial"/>
          <w:sz w:val="24"/>
        </w:rPr>
        <w:t xml:space="preserve">.  Utilize fuel reduction material where suitable and cost-effective.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Develop a process for monitoring the needs for maintenance of treated areas overtime in order to preserve the benefits of forest health already achieved (HFRA 2003, revisions 2014).   </w:t>
      </w:r>
      <w:r w:rsidR="00E826D1">
        <w:rPr>
          <w:rFonts w:ascii="Arial" w:hAnsi="Arial"/>
          <w:sz w:val="24"/>
        </w:rPr>
        <w:t>All lands should be evaluated when conside</w:t>
      </w:r>
      <w:r w:rsidR="00F23BAF">
        <w:rPr>
          <w:rFonts w:ascii="Arial" w:hAnsi="Arial"/>
          <w:sz w:val="24"/>
        </w:rPr>
        <w:t>ring maintenance of investments.</w:t>
      </w:r>
      <w:r w:rsidRPr="00711FD0">
        <w:rPr>
          <w:rFonts w:ascii="Arial" w:hAnsi="Arial"/>
          <w:sz w:val="24"/>
        </w:rPr>
        <w:t xml:space="preserve">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Increase and identify opportunities for economic expansion in forest- and grassland-dependent communities</w:t>
      </w:r>
      <w:r w:rsidR="00615FAC">
        <w:rPr>
          <w:rFonts w:ascii="Arial" w:hAnsi="Arial"/>
          <w:sz w:val="24"/>
        </w:rPr>
        <w:t xml:space="preserve"> (CWS 2014)</w:t>
      </w:r>
      <w:r w:rsidRPr="00711FD0">
        <w:rPr>
          <w:rFonts w:ascii="Arial" w:hAnsi="Arial"/>
          <w:sz w:val="24"/>
        </w:rPr>
        <w:t xml:space="preserve">. </w:t>
      </w:r>
      <w:r w:rsidR="00384F78">
        <w:rPr>
          <w:rFonts w:ascii="Arial" w:hAnsi="Arial"/>
          <w:sz w:val="24"/>
        </w:rPr>
        <w:t xml:space="preserve">  </w:t>
      </w:r>
      <w:r w:rsidR="00384F78" w:rsidRPr="00384F78">
        <w:rPr>
          <w:rFonts w:ascii="Arial" w:hAnsi="Arial"/>
          <w:sz w:val="24"/>
        </w:rPr>
        <w:t>Develop economically-viable treatment</w:t>
      </w:r>
      <w:r w:rsidR="00615FAC">
        <w:rPr>
          <w:rFonts w:ascii="Arial" w:hAnsi="Arial"/>
          <w:sz w:val="24"/>
        </w:rPr>
        <w:t xml:space="preserve">s </w:t>
      </w:r>
      <w:r w:rsidR="00384F78" w:rsidRPr="00384F78">
        <w:rPr>
          <w:rFonts w:ascii="Arial" w:hAnsi="Arial"/>
          <w:sz w:val="24"/>
        </w:rPr>
        <w:t xml:space="preserve">that </w:t>
      </w:r>
      <w:r w:rsidR="00615FAC">
        <w:rPr>
          <w:rFonts w:ascii="Arial" w:hAnsi="Arial"/>
          <w:sz w:val="24"/>
        </w:rPr>
        <w:t xml:space="preserve">provide return revenue </w:t>
      </w:r>
      <w:r w:rsidR="00384F78" w:rsidRPr="00384F78">
        <w:rPr>
          <w:rFonts w:ascii="Arial" w:hAnsi="Arial"/>
          <w:sz w:val="24"/>
        </w:rPr>
        <w:t xml:space="preserve">in order to accomplish fuels reduction at a landscape scale and to reduce </w:t>
      </w:r>
      <w:r w:rsidR="00615FAC">
        <w:rPr>
          <w:rFonts w:ascii="Arial" w:hAnsi="Arial"/>
          <w:sz w:val="24"/>
        </w:rPr>
        <w:t>overall fire risk in the County.</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Invest in ecological restoration and outdoor recreation that result in job opportunities (FS 2015).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Design treatments based on ecosystems health, landowner input, </w:t>
      </w:r>
      <w:r w:rsidR="00E458D4">
        <w:rPr>
          <w:rFonts w:ascii="Arial" w:hAnsi="Arial"/>
          <w:sz w:val="24"/>
        </w:rPr>
        <w:t xml:space="preserve">and </w:t>
      </w:r>
      <w:r w:rsidRPr="00711FD0">
        <w:rPr>
          <w:rFonts w:ascii="Arial" w:hAnsi="Arial"/>
          <w:sz w:val="24"/>
        </w:rPr>
        <w:t>highest potential for wildfire protection success</w:t>
      </w:r>
      <w:r w:rsidR="00E458D4">
        <w:rPr>
          <w:rFonts w:ascii="Arial" w:hAnsi="Arial"/>
          <w:sz w:val="24"/>
        </w:rPr>
        <w:t>,</w:t>
      </w:r>
      <w:r w:rsidRPr="00711FD0">
        <w:rPr>
          <w:rFonts w:ascii="Arial" w:hAnsi="Arial"/>
          <w:sz w:val="24"/>
        </w:rPr>
        <w:t xml:space="preserve"> combined with ecosystem benefits where appropriate, and increased funding opportunities.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lastRenderedPageBreak/>
        <w:t>Identify opportunities for across</w:t>
      </w:r>
      <w:r w:rsidR="00E458D4">
        <w:rPr>
          <w:rFonts w:ascii="Arial" w:hAnsi="Arial"/>
          <w:sz w:val="24"/>
        </w:rPr>
        <w:t>-</w:t>
      </w:r>
      <w:r w:rsidRPr="00711FD0">
        <w:rPr>
          <w:rFonts w:ascii="Arial" w:hAnsi="Arial"/>
          <w:sz w:val="24"/>
        </w:rPr>
        <w:t xml:space="preserve">boundary funding sources to increase pace and scale of planning and implementation.  </w:t>
      </w:r>
      <w:r w:rsidR="00A96DD0">
        <w:rPr>
          <w:rFonts w:ascii="Arial" w:hAnsi="Arial"/>
          <w:sz w:val="24"/>
        </w:rPr>
        <w:t xml:space="preserve"> Recognize pace and scale must increase in order to effectively </w:t>
      </w:r>
      <w:r w:rsidR="003F4448">
        <w:rPr>
          <w:rFonts w:ascii="Arial" w:hAnsi="Arial"/>
          <w:sz w:val="24"/>
        </w:rPr>
        <w:t xml:space="preserve">protect communities and landscapes.  </w:t>
      </w:r>
    </w:p>
    <w:p w:rsidR="00846660" w:rsidRDefault="004A767B" w:rsidP="009F31C2">
      <w:pPr>
        <w:pStyle w:val="ListParagraph"/>
        <w:numPr>
          <w:ilvl w:val="1"/>
          <w:numId w:val="1"/>
        </w:numPr>
        <w:ind w:left="720"/>
        <w:rPr>
          <w:rFonts w:ascii="Arial" w:hAnsi="Arial"/>
          <w:sz w:val="24"/>
        </w:rPr>
      </w:pPr>
      <w:r>
        <w:rPr>
          <w:rFonts w:ascii="Arial" w:hAnsi="Arial"/>
          <w:sz w:val="24"/>
        </w:rPr>
        <w:t xml:space="preserve">Develop new approaches for application of </w:t>
      </w:r>
      <w:r w:rsidR="00F14FA9">
        <w:rPr>
          <w:rFonts w:ascii="Arial" w:hAnsi="Arial"/>
          <w:sz w:val="24"/>
        </w:rPr>
        <w:t>monies</w:t>
      </w:r>
      <w:r>
        <w:rPr>
          <w:rFonts w:ascii="Arial" w:hAnsi="Arial"/>
          <w:sz w:val="24"/>
        </w:rPr>
        <w:t xml:space="preserve"> within the WUI Zones.   Eliminate </w:t>
      </w:r>
      <w:r w:rsidR="00F14FA9">
        <w:rPr>
          <w:rFonts w:ascii="Arial" w:hAnsi="Arial"/>
          <w:sz w:val="24"/>
        </w:rPr>
        <w:t xml:space="preserve">funding application to </w:t>
      </w:r>
      <w:r w:rsidR="002C4C4E">
        <w:rPr>
          <w:rFonts w:ascii="Arial" w:hAnsi="Arial"/>
          <w:sz w:val="24"/>
        </w:rPr>
        <w:t xml:space="preserve">one location and allow for allocation </w:t>
      </w:r>
      <w:r w:rsidR="00F14FA9">
        <w:rPr>
          <w:rFonts w:ascii="Arial" w:hAnsi="Arial"/>
          <w:sz w:val="24"/>
        </w:rPr>
        <w:t xml:space="preserve">of dollars </w:t>
      </w:r>
      <w:r w:rsidR="002C4C4E">
        <w:rPr>
          <w:rFonts w:ascii="Arial" w:hAnsi="Arial"/>
          <w:sz w:val="24"/>
        </w:rPr>
        <w:t xml:space="preserve">to multiple </w:t>
      </w:r>
      <w:r w:rsidR="001A00D5">
        <w:rPr>
          <w:rFonts w:ascii="Arial" w:hAnsi="Arial"/>
          <w:sz w:val="24"/>
        </w:rPr>
        <w:t>areas that meet</w:t>
      </w:r>
      <w:r w:rsidR="00F14FA9">
        <w:rPr>
          <w:rFonts w:ascii="Arial" w:hAnsi="Arial"/>
          <w:sz w:val="24"/>
        </w:rPr>
        <w:t xml:space="preserve"> request criteria.   </w:t>
      </w:r>
    </w:p>
    <w:p w:rsidR="00522656" w:rsidRDefault="00522656" w:rsidP="009F31C2">
      <w:pPr>
        <w:pStyle w:val="ListParagraph"/>
        <w:numPr>
          <w:ilvl w:val="1"/>
          <w:numId w:val="1"/>
        </w:numPr>
        <w:ind w:left="720"/>
        <w:rPr>
          <w:rFonts w:ascii="Arial" w:hAnsi="Arial"/>
          <w:sz w:val="24"/>
        </w:rPr>
      </w:pPr>
      <w:r w:rsidRPr="00522656">
        <w:rPr>
          <w:rFonts w:ascii="Arial" w:hAnsi="Arial"/>
          <w:sz w:val="24"/>
        </w:rPr>
        <w:t>Encourage revenue</w:t>
      </w:r>
      <w:r w:rsidR="00E458D4">
        <w:rPr>
          <w:rFonts w:ascii="Arial" w:hAnsi="Arial"/>
          <w:sz w:val="24"/>
        </w:rPr>
        <w:t>-</w:t>
      </w:r>
      <w:r w:rsidRPr="00522656">
        <w:rPr>
          <w:rFonts w:ascii="Arial" w:hAnsi="Arial"/>
          <w:sz w:val="24"/>
        </w:rPr>
        <w:t>producing (i.e. commercial timber harvest) projects that, in turn, can help support increased restoration and forest management activities while providing some economic benefits to our local communities</w:t>
      </w:r>
      <w:r>
        <w:rPr>
          <w:rFonts w:ascii="Arial" w:hAnsi="Arial"/>
          <w:sz w:val="24"/>
        </w:rPr>
        <w:t xml:space="preserve"> (Northern Blue Mountain Cohesive Strategy {NBMCS} 2013).</w:t>
      </w:r>
    </w:p>
    <w:p w:rsidR="00884005" w:rsidRDefault="00884005" w:rsidP="009F31C2">
      <w:pPr>
        <w:pStyle w:val="ListParagraph"/>
        <w:numPr>
          <w:ilvl w:val="1"/>
          <w:numId w:val="1"/>
        </w:numPr>
        <w:ind w:left="720"/>
        <w:rPr>
          <w:rFonts w:ascii="Arial" w:hAnsi="Arial"/>
          <w:sz w:val="24"/>
        </w:rPr>
      </w:pPr>
      <w:r w:rsidRPr="00884005">
        <w:rPr>
          <w:rFonts w:ascii="Arial" w:hAnsi="Arial"/>
          <w:sz w:val="24"/>
        </w:rPr>
        <w:t>Promote increased utilization of the “Good Neighbor Policy” and Stewardship contracting authority to accomplish forest management and restoration activities</w:t>
      </w:r>
      <w:r>
        <w:rPr>
          <w:rFonts w:ascii="Arial" w:hAnsi="Arial"/>
          <w:sz w:val="24"/>
        </w:rPr>
        <w:t xml:space="preserve"> (NBMCS 2013)</w:t>
      </w:r>
      <w:r w:rsidRPr="00884005">
        <w:rPr>
          <w:rFonts w:ascii="Arial" w:hAnsi="Arial"/>
          <w:sz w:val="24"/>
        </w:rPr>
        <w:t>.</w:t>
      </w:r>
    </w:p>
    <w:p w:rsidR="00F512D1" w:rsidRPr="001A00D5" w:rsidRDefault="00F512D1" w:rsidP="009F31C2">
      <w:pPr>
        <w:pStyle w:val="ListParagraph"/>
        <w:numPr>
          <w:ilvl w:val="1"/>
          <w:numId w:val="1"/>
        </w:numPr>
        <w:ind w:left="720"/>
        <w:rPr>
          <w:rFonts w:ascii="Arial" w:hAnsi="Arial"/>
          <w:sz w:val="24"/>
        </w:rPr>
      </w:pPr>
      <w:r w:rsidRPr="001A00D5">
        <w:rPr>
          <w:rFonts w:ascii="Arial" w:hAnsi="Arial"/>
          <w:sz w:val="24"/>
        </w:rPr>
        <w:t xml:space="preserve">Integrate </w:t>
      </w:r>
      <w:r w:rsidR="00C507E9">
        <w:rPr>
          <w:rFonts w:ascii="Arial" w:hAnsi="Arial"/>
          <w:sz w:val="24"/>
        </w:rPr>
        <w:t xml:space="preserve">with </w:t>
      </w:r>
      <w:r w:rsidR="00CB6D92">
        <w:rPr>
          <w:rFonts w:ascii="Arial" w:hAnsi="Arial"/>
          <w:sz w:val="24"/>
        </w:rPr>
        <w:t xml:space="preserve">local </w:t>
      </w:r>
      <w:r w:rsidR="00E85920">
        <w:rPr>
          <w:rFonts w:ascii="Arial" w:hAnsi="Arial"/>
          <w:sz w:val="24"/>
        </w:rPr>
        <w:t>forest collaborative groups</w:t>
      </w:r>
      <w:r w:rsidR="00CB6D92">
        <w:rPr>
          <w:rFonts w:ascii="Arial" w:hAnsi="Arial"/>
          <w:sz w:val="24"/>
        </w:rPr>
        <w:t xml:space="preserve"> to</w:t>
      </w:r>
      <w:r w:rsidR="003B46AE">
        <w:rPr>
          <w:rFonts w:ascii="Arial" w:hAnsi="Arial"/>
          <w:sz w:val="24"/>
        </w:rPr>
        <w:t xml:space="preserve"> </w:t>
      </w:r>
      <w:r w:rsidR="00CB6D92">
        <w:rPr>
          <w:rFonts w:ascii="Arial" w:hAnsi="Arial"/>
          <w:sz w:val="24"/>
        </w:rPr>
        <w:t>c</w:t>
      </w:r>
      <w:r w:rsidR="003B46AE">
        <w:rPr>
          <w:rFonts w:ascii="Arial" w:hAnsi="Arial"/>
          <w:sz w:val="24"/>
        </w:rPr>
        <w:t xml:space="preserve">apitalize on </w:t>
      </w:r>
      <w:r w:rsidR="00CB6D92">
        <w:rPr>
          <w:rFonts w:ascii="Arial" w:hAnsi="Arial"/>
          <w:sz w:val="24"/>
        </w:rPr>
        <w:t>mutual efforts</w:t>
      </w:r>
      <w:r w:rsidR="003B46AE">
        <w:rPr>
          <w:rFonts w:ascii="Arial" w:hAnsi="Arial"/>
          <w:sz w:val="24"/>
        </w:rPr>
        <w:t xml:space="preserve"> </w:t>
      </w:r>
      <w:r w:rsidR="00C507E9">
        <w:rPr>
          <w:rFonts w:ascii="Arial" w:hAnsi="Arial"/>
          <w:sz w:val="24"/>
        </w:rPr>
        <w:t xml:space="preserve">that support the intent of landscape treatments </w:t>
      </w:r>
      <w:r w:rsidR="00E4287C">
        <w:rPr>
          <w:rFonts w:ascii="Arial" w:hAnsi="Arial"/>
          <w:sz w:val="24"/>
        </w:rPr>
        <w:t>and fire risk mitigations.</w:t>
      </w:r>
      <w:r w:rsidR="00E0777F">
        <w:rPr>
          <w:rFonts w:ascii="Arial" w:hAnsi="Arial"/>
          <w:sz w:val="24"/>
        </w:rPr>
        <w:t xml:space="preserve"> </w:t>
      </w:r>
      <w:r w:rsidR="00016B36" w:rsidRPr="001A00D5">
        <w:rPr>
          <w:rFonts w:ascii="Arial" w:hAnsi="Arial"/>
          <w:sz w:val="24"/>
        </w:rPr>
        <w:t xml:space="preserve"> </w:t>
      </w:r>
      <w:r w:rsidR="00E0777F">
        <w:rPr>
          <w:rFonts w:ascii="Arial" w:hAnsi="Arial"/>
          <w:sz w:val="24"/>
        </w:rPr>
        <w:t xml:space="preserve">Identify conditions where </w:t>
      </w:r>
      <w:r w:rsidR="00016B36" w:rsidRPr="001A00D5">
        <w:rPr>
          <w:rFonts w:ascii="Arial" w:hAnsi="Arial"/>
          <w:sz w:val="24"/>
        </w:rPr>
        <w:t xml:space="preserve">fire </w:t>
      </w:r>
      <w:r w:rsidR="00E0777F">
        <w:rPr>
          <w:rFonts w:ascii="Arial" w:hAnsi="Arial"/>
          <w:sz w:val="24"/>
        </w:rPr>
        <w:t xml:space="preserve">is placed </w:t>
      </w:r>
      <w:r w:rsidR="00016B36" w:rsidRPr="001A00D5">
        <w:rPr>
          <w:rFonts w:ascii="Arial" w:hAnsi="Arial"/>
          <w:sz w:val="24"/>
        </w:rPr>
        <w:t xml:space="preserve">within a broader vision with multiple </w:t>
      </w:r>
      <w:r w:rsidR="00E0777F">
        <w:rPr>
          <w:rFonts w:ascii="Arial" w:hAnsi="Arial"/>
          <w:sz w:val="24"/>
        </w:rPr>
        <w:t>jurisdictions of responsibility.</w:t>
      </w:r>
    </w:p>
    <w:p w:rsidR="00332A6F" w:rsidRPr="00807A59" w:rsidRDefault="00332A6F" w:rsidP="00B4569B">
      <w:pPr>
        <w:rPr>
          <w:rFonts w:ascii="Arial" w:hAnsi="Arial"/>
          <w:b/>
          <w:sz w:val="24"/>
          <w:szCs w:val="24"/>
        </w:rPr>
      </w:pPr>
    </w:p>
    <w:p w:rsidR="001A00D5" w:rsidRPr="007901BC" w:rsidRDefault="007901BC" w:rsidP="00B4569B">
      <w:pPr>
        <w:rPr>
          <w:rFonts w:ascii="Arial" w:hAnsi="Arial"/>
          <w:b/>
          <w:sz w:val="28"/>
          <w:szCs w:val="28"/>
        </w:rPr>
      </w:pPr>
      <w:r w:rsidRPr="007901BC">
        <w:rPr>
          <w:rFonts w:ascii="Arial" w:hAnsi="Arial"/>
          <w:b/>
          <w:sz w:val="28"/>
          <w:szCs w:val="28"/>
        </w:rPr>
        <w:t xml:space="preserve">Communication and Collaboration </w:t>
      </w:r>
      <w:r w:rsidR="00E725D6">
        <w:rPr>
          <w:rFonts w:ascii="Arial" w:hAnsi="Arial"/>
          <w:b/>
          <w:sz w:val="28"/>
          <w:szCs w:val="28"/>
        </w:rPr>
        <w:t xml:space="preserve"> </w:t>
      </w:r>
      <w:r w:rsidR="007006CE">
        <w:rPr>
          <w:rFonts w:ascii="Arial" w:hAnsi="Arial"/>
          <w:b/>
          <w:sz w:val="28"/>
          <w:szCs w:val="28"/>
        </w:rPr>
        <w:t xml:space="preserve"> </w:t>
      </w:r>
    </w:p>
    <w:p w:rsidR="001A00D5" w:rsidRDefault="001A00D5" w:rsidP="00B4569B">
      <w:pPr>
        <w:rPr>
          <w:rFonts w:ascii="Arial" w:hAnsi="Arial"/>
          <w:sz w:val="24"/>
        </w:rPr>
      </w:pPr>
    </w:p>
    <w:p w:rsidR="00DC3800" w:rsidRDefault="00B4569B" w:rsidP="00DC3800">
      <w:pPr>
        <w:rPr>
          <w:rFonts w:ascii="Arial" w:hAnsi="Arial"/>
          <w:i/>
          <w:sz w:val="24"/>
        </w:rPr>
      </w:pPr>
      <w:r w:rsidRPr="00B4569B">
        <w:rPr>
          <w:rFonts w:ascii="Arial" w:hAnsi="Arial"/>
          <w:sz w:val="24"/>
        </w:rPr>
        <w:t xml:space="preserve">Northern Blue Mountain Cohesive Strategy Goal: </w:t>
      </w:r>
      <w:r w:rsidRPr="006A2713">
        <w:rPr>
          <w:rFonts w:ascii="Arial" w:hAnsi="Arial"/>
          <w:i/>
          <w:sz w:val="24"/>
        </w:rPr>
        <w:t>Ensure the coord</w:t>
      </w:r>
      <w:r w:rsidR="006A2713" w:rsidRPr="006A2713">
        <w:rPr>
          <w:rFonts w:ascii="Arial" w:hAnsi="Arial"/>
          <w:i/>
          <w:sz w:val="24"/>
        </w:rPr>
        <w:t xml:space="preserve">inated implementation of the Cohesive Strategy among all stakeholders and partners in the Pilot Project Area.  </w:t>
      </w:r>
    </w:p>
    <w:p w:rsidR="00DC3800" w:rsidRDefault="00DC3800" w:rsidP="00DC3800">
      <w:pPr>
        <w:rPr>
          <w:rFonts w:ascii="Arial" w:hAnsi="Arial"/>
          <w:i/>
          <w:sz w:val="24"/>
        </w:rPr>
      </w:pPr>
    </w:p>
    <w:p w:rsidR="00A855B6" w:rsidRDefault="00A855B6" w:rsidP="00DC3800">
      <w:pPr>
        <w:rPr>
          <w:rFonts w:ascii="Arial" w:hAnsi="Arial" w:cs="Arial"/>
          <w:b/>
          <w:sz w:val="24"/>
          <w:szCs w:val="24"/>
        </w:rPr>
      </w:pPr>
      <w:r w:rsidRPr="001D22EA">
        <w:rPr>
          <w:rFonts w:ascii="Arial" w:hAnsi="Arial"/>
          <w:sz w:val="24"/>
        </w:rPr>
        <w:t>Although fire managers play a significant role in addressing wildland fire in terms of manag</w:t>
      </w:r>
      <w:r>
        <w:rPr>
          <w:rFonts w:ascii="Arial" w:hAnsi="Arial"/>
          <w:sz w:val="24"/>
        </w:rPr>
        <w:t xml:space="preserve">ement, operations, and Wildland </w:t>
      </w:r>
      <w:r w:rsidRPr="001D22EA">
        <w:rPr>
          <w:rFonts w:ascii="Arial" w:hAnsi="Arial"/>
          <w:sz w:val="24"/>
        </w:rPr>
        <w:t>Urban Interface areas, it requires people working together toward a common mission and mutual understanding of what it means to live in fire</w:t>
      </w:r>
      <w:r>
        <w:rPr>
          <w:rFonts w:ascii="Arial" w:hAnsi="Arial"/>
          <w:sz w:val="24"/>
        </w:rPr>
        <w:t>-</w:t>
      </w:r>
      <w:r w:rsidRPr="001D22EA">
        <w:rPr>
          <w:rFonts w:ascii="Arial" w:hAnsi="Arial"/>
          <w:sz w:val="24"/>
        </w:rPr>
        <w:t>dependent ecosystems.   The importance of collaboration throughout the Cohesive Strategy effort, of hearing all the voices, and involving all the partners cannot be overemphasized (CWS 2014</w:t>
      </w:r>
      <w:r>
        <w:rPr>
          <w:rFonts w:ascii="Arial" w:hAnsi="Arial"/>
          <w:sz w:val="24"/>
        </w:rPr>
        <w:t>).</w:t>
      </w:r>
    </w:p>
    <w:p w:rsidR="0092151A" w:rsidRDefault="0092151A" w:rsidP="00DC3800">
      <w:pPr>
        <w:rPr>
          <w:rFonts w:ascii="Arial" w:hAnsi="Arial" w:cs="Arial"/>
          <w:b/>
          <w:sz w:val="24"/>
          <w:szCs w:val="24"/>
        </w:rPr>
      </w:pPr>
    </w:p>
    <w:p w:rsidR="00B57F55" w:rsidRPr="00A01150" w:rsidRDefault="00B57F55" w:rsidP="00DC3800">
      <w:pPr>
        <w:rPr>
          <w:rFonts w:ascii="Arial" w:hAnsi="Arial" w:cs="Arial"/>
          <w:b/>
          <w:sz w:val="24"/>
          <w:szCs w:val="24"/>
        </w:rPr>
      </w:pPr>
      <w:r w:rsidRPr="00A01150">
        <w:rPr>
          <w:rFonts w:ascii="Arial" w:hAnsi="Arial" w:cs="Arial"/>
          <w:b/>
          <w:sz w:val="24"/>
          <w:szCs w:val="24"/>
        </w:rPr>
        <w:t>Existing Collaboration</w:t>
      </w:r>
    </w:p>
    <w:p w:rsidR="00B57F55" w:rsidRDefault="00B57F55" w:rsidP="00DC3800">
      <w:pPr>
        <w:rPr>
          <w:rFonts w:ascii="Arial" w:hAnsi="Arial"/>
          <w:sz w:val="24"/>
          <w:szCs w:val="24"/>
        </w:rPr>
      </w:pPr>
    </w:p>
    <w:p w:rsidR="00B57F55" w:rsidRDefault="00B57F55" w:rsidP="00DC3800">
      <w:pPr>
        <w:rPr>
          <w:rFonts w:ascii="Arial" w:hAnsi="Arial"/>
          <w:sz w:val="24"/>
          <w:szCs w:val="24"/>
        </w:rPr>
      </w:pPr>
      <w:r>
        <w:rPr>
          <w:rFonts w:ascii="Arial" w:hAnsi="Arial"/>
          <w:sz w:val="24"/>
          <w:szCs w:val="24"/>
        </w:rPr>
        <w:t>During the 2005 CWPP development a series of meetings were held</w:t>
      </w:r>
      <w:r w:rsidR="0045127D">
        <w:rPr>
          <w:rFonts w:ascii="Arial" w:hAnsi="Arial"/>
          <w:sz w:val="24"/>
          <w:szCs w:val="24"/>
        </w:rPr>
        <w:t xml:space="preserve"> to inform citizens about the progress of the CWPP development.  </w:t>
      </w:r>
      <w:r w:rsidR="0045127D" w:rsidRPr="0045127D">
        <w:rPr>
          <w:rFonts w:ascii="Arial" w:hAnsi="Arial"/>
          <w:sz w:val="24"/>
          <w:szCs w:val="24"/>
        </w:rPr>
        <w:t>Topics included discussion of the risk assessment involved in determining high hazard areas around the county, discussion of Union County Emergency Services operations related to wildfire response, and involvement of citizens in defining wildland-urban interface boundaries using hazard, risk, and values that may be affected by threat of wildfire</w:t>
      </w:r>
      <w:r w:rsidR="0045127D">
        <w:rPr>
          <w:rFonts w:ascii="Arial" w:hAnsi="Arial"/>
          <w:sz w:val="24"/>
          <w:szCs w:val="24"/>
        </w:rPr>
        <w:t xml:space="preserve"> (</w:t>
      </w:r>
      <w:r w:rsidR="00162134">
        <w:rPr>
          <w:rFonts w:ascii="Arial" w:hAnsi="Arial"/>
          <w:sz w:val="24"/>
          <w:szCs w:val="24"/>
        </w:rPr>
        <w:t>Union County CWPP 2005)</w:t>
      </w:r>
      <w:r w:rsidR="0045127D" w:rsidRPr="0045127D">
        <w:rPr>
          <w:rFonts w:ascii="Arial" w:hAnsi="Arial"/>
          <w:sz w:val="24"/>
          <w:szCs w:val="24"/>
        </w:rPr>
        <w:t>.</w:t>
      </w:r>
    </w:p>
    <w:p w:rsidR="00162134" w:rsidRDefault="00162134" w:rsidP="00DC3800">
      <w:pPr>
        <w:rPr>
          <w:rFonts w:ascii="Arial" w:hAnsi="Arial"/>
          <w:sz w:val="24"/>
          <w:szCs w:val="24"/>
        </w:rPr>
      </w:pPr>
    </w:p>
    <w:p w:rsidR="0000650A" w:rsidRDefault="00F83F83" w:rsidP="00DC3800">
      <w:pPr>
        <w:rPr>
          <w:rFonts w:ascii="Arial" w:hAnsi="Arial"/>
          <w:sz w:val="24"/>
          <w:szCs w:val="24"/>
        </w:rPr>
      </w:pPr>
      <w:r>
        <w:rPr>
          <w:rFonts w:ascii="Arial" w:hAnsi="Arial"/>
          <w:sz w:val="24"/>
          <w:szCs w:val="24"/>
        </w:rPr>
        <w:t>Since</w:t>
      </w:r>
      <w:r w:rsidR="00205538">
        <w:rPr>
          <w:rFonts w:ascii="Arial" w:hAnsi="Arial"/>
          <w:sz w:val="24"/>
          <w:szCs w:val="24"/>
        </w:rPr>
        <w:t xml:space="preserve"> the</w:t>
      </w:r>
      <w:r>
        <w:rPr>
          <w:rFonts w:ascii="Arial" w:hAnsi="Arial"/>
          <w:sz w:val="24"/>
          <w:szCs w:val="24"/>
        </w:rPr>
        <w:t xml:space="preserve"> 2005</w:t>
      </w:r>
      <w:r w:rsidR="00205538">
        <w:rPr>
          <w:rFonts w:ascii="Arial" w:hAnsi="Arial"/>
          <w:sz w:val="24"/>
          <w:szCs w:val="24"/>
        </w:rPr>
        <w:t xml:space="preserve"> CWPP</w:t>
      </w:r>
      <w:r w:rsidR="00BE449F">
        <w:rPr>
          <w:rFonts w:ascii="Arial" w:hAnsi="Arial"/>
          <w:sz w:val="24"/>
          <w:szCs w:val="24"/>
        </w:rPr>
        <w:t>,</w:t>
      </w:r>
      <w:r>
        <w:rPr>
          <w:rFonts w:ascii="Arial" w:hAnsi="Arial"/>
          <w:sz w:val="24"/>
          <w:szCs w:val="24"/>
        </w:rPr>
        <w:t xml:space="preserve"> several collaboration </w:t>
      </w:r>
      <w:r w:rsidR="00205538">
        <w:rPr>
          <w:rFonts w:ascii="Arial" w:hAnsi="Arial"/>
          <w:sz w:val="24"/>
          <w:szCs w:val="24"/>
        </w:rPr>
        <w:t xml:space="preserve">efforts </w:t>
      </w:r>
      <w:r>
        <w:rPr>
          <w:rFonts w:ascii="Arial" w:hAnsi="Arial"/>
          <w:sz w:val="24"/>
          <w:szCs w:val="24"/>
        </w:rPr>
        <w:t xml:space="preserve">have led to </w:t>
      </w:r>
      <w:r w:rsidR="00416FCB">
        <w:rPr>
          <w:rFonts w:ascii="Arial" w:hAnsi="Arial"/>
          <w:sz w:val="24"/>
          <w:szCs w:val="24"/>
        </w:rPr>
        <w:t xml:space="preserve">a variety of accomplishments including </w:t>
      </w:r>
      <w:r>
        <w:rPr>
          <w:rFonts w:ascii="Arial" w:hAnsi="Arial"/>
          <w:sz w:val="24"/>
          <w:szCs w:val="24"/>
        </w:rPr>
        <w:t>in</w:t>
      </w:r>
      <w:r w:rsidR="00BE449F">
        <w:rPr>
          <w:rFonts w:ascii="Arial" w:hAnsi="Arial"/>
          <w:sz w:val="24"/>
          <w:szCs w:val="24"/>
        </w:rPr>
        <w:t>-</w:t>
      </w:r>
      <w:r>
        <w:rPr>
          <w:rFonts w:ascii="Arial" w:hAnsi="Arial"/>
          <w:sz w:val="24"/>
          <w:szCs w:val="24"/>
        </w:rPr>
        <w:t>woods projects</w:t>
      </w:r>
      <w:r w:rsidR="003B165C">
        <w:rPr>
          <w:rFonts w:ascii="Arial" w:hAnsi="Arial"/>
          <w:sz w:val="24"/>
          <w:szCs w:val="24"/>
        </w:rPr>
        <w:t xml:space="preserve">, </w:t>
      </w:r>
      <w:r w:rsidR="00F0685F">
        <w:rPr>
          <w:rFonts w:ascii="Arial" w:hAnsi="Arial"/>
          <w:sz w:val="24"/>
          <w:szCs w:val="24"/>
        </w:rPr>
        <w:t xml:space="preserve">improvements to bridges, </w:t>
      </w:r>
      <w:r w:rsidR="003B165C">
        <w:rPr>
          <w:rFonts w:ascii="Arial" w:hAnsi="Arial"/>
          <w:sz w:val="24"/>
          <w:szCs w:val="24"/>
        </w:rPr>
        <w:t xml:space="preserve">fire response improvements, and community education.   </w:t>
      </w:r>
      <w:r w:rsidR="007B758E">
        <w:rPr>
          <w:rFonts w:ascii="Arial" w:hAnsi="Arial"/>
          <w:sz w:val="24"/>
          <w:szCs w:val="24"/>
        </w:rPr>
        <w:t>P</w:t>
      </w:r>
      <w:r w:rsidR="003B165C" w:rsidRPr="003B165C">
        <w:rPr>
          <w:rFonts w:ascii="Arial" w:hAnsi="Arial"/>
          <w:sz w:val="24"/>
          <w:szCs w:val="24"/>
        </w:rPr>
        <w:t xml:space="preserve">rojects were developed in </w:t>
      </w:r>
      <w:r w:rsidR="003B165C" w:rsidRPr="003B165C">
        <w:rPr>
          <w:rFonts w:ascii="Arial" w:hAnsi="Arial"/>
          <w:sz w:val="24"/>
          <w:szCs w:val="24"/>
        </w:rPr>
        <w:lastRenderedPageBreak/>
        <w:t xml:space="preserve">coordination with local residence and agencies to begin creating defensible space </w:t>
      </w:r>
      <w:r w:rsidR="00224D42">
        <w:rPr>
          <w:rFonts w:ascii="Arial" w:hAnsi="Arial"/>
          <w:sz w:val="24"/>
          <w:szCs w:val="24"/>
        </w:rPr>
        <w:t xml:space="preserve">and improving fire response capabilities.   </w:t>
      </w:r>
      <w:r w:rsidR="00ED02B9">
        <w:rPr>
          <w:rFonts w:ascii="Arial" w:hAnsi="Arial"/>
          <w:sz w:val="24"/>
          <w:szCs w:val="24"/>
        </w:rPr>
        <w:t>A number of private landowners have</w:t>
      </w:r>
      <w:r w:rsidR="006C2BA8">
        <w:rPr>
          <w:rFonts w:ascii="Arial" w:hAnsi="Arial"/>
          <w:sz w:val="24"/>
          <w:szCs w:val="24"/>
        </w:rPr>
        <w:t xml:space="preserve"> acquired</w:t>
      </w:r>
      <w:r w:rsidR="00ED02B9">
        <w:rPr>
          <w:rFonts w:ascii="Arial" w:hAnsi="Arial"/>
          <w:sz w:val="24"/>
          <w:szCs w:val="24"/>
        </w:rPr>
        <w:t xml:space="preserve"> funding for </w:t>
      </w:r>
      <w:r w:rsidR="00224D42">
        <w:rPr>
          <w:rFonts w:ascii="Arial" w:hAnsi="Arial"/>
          <w:sz w:val="24"/>
          <w:szCs w:val="24"/>
        </w:rPr>
        <w:t xml:space="preserve">fire proofing their properties with assistance from state agencies. </w:t>
      </w:r>
      <w:r w:rsidR="006C2BA8">
        <w:rPr>
          <w:rFonts w:ascii="Arial" w:hAnsi="Arial"/>
          <w:sz w:val="24"/>
          <w:szCs w:val="24"/>
        </w:rPr>
        <w:t xml:space="preserve"> </w:t>
      </w:r>
    </w:p>
    <w:p w:rsidR="0000650A" w:rsidRDefault="0000650A" w:rsidP="00DC3800">
      <w:pPr>
        <w:rPr>
          <w:rFonts w:ascii="Arial" w:hAnsi="Arial"/>
          <w:sz w:val="24"/>
          <w:szCs w:val="24"/>
        </w:rPr>
      </w:pPr>
    </w:p>
    <w:p w:rsidR="00C9135F" w:rsidRDefault="0000650A" w:rsidP="00DC3800">
      <w:pPr>
        <w:rPr>
          <w:rFonts w:ascii="Arial" w:hAnsi="Arial"/>
          <w:sz w:val="24"/>
          <w:szCs w:val="24"/>
        </w:rPr>
      </w:pPr>
      <w:r>
        <w:rPr>
          <w:rFonts w:ascii="Arial" w:hAnsi="Arial"/>
          <w:sz w:val="24"/>
          <w:szCs w:val="24"/>
        </w:rPr>
        <w:t xml:space="preserve">Collaboration with the local rural fire departments </w:t>
      </w:r>
      <w:r w:rsidR="009D5458">
        <w:rPr>
          <w:rFonts w:ascii="Arial" w:hAnsi="Arial"/>
          <w:sz w:val="24"/>
          <w:szCs w:val="24"/>
        </w:rPr>
        <w:t>provided opportunities to</w:t>
      </w:r>
      <w:r>
        <w:rPr>
          <w:rFonts w:ascii="Arial" w:hAnsi="Arial"/>
          <w:sz w:val="24"/>
          <w:szCs w:val="24"/>
        </w:rPr>
        <w:t xml:space="preserve"> </w:t>
      </w:r>
      <w:r w:rsidR="005C621B">
        <w:rPr>
          <w:rFonts w:ascii="Arial" w:hAnsi="Arial"/>
          <w:sz w:val="24"/>
          <w:szCs w:val="24"/>
        </w:rPr>
        <w:t>create</w:t>
      </w:r>
      <w:r>
        <w:rPr>
          <w:rFonts w:ascii="Arial" w:hAnsi="Arial"/>
          <w:sz w:val="24"/>
          <w:szCs w:val="24"/>
        </w:rPr>
        <w:t xml:space="preserve"> surplus equipment agreements</w:t>
      </w:r>
      <w:r w:rsidR="00264B53">
        <w:rPr>
          <w:rFonts w:ascii="Arial" w:hAnsi="Arial"/>
          <w:sz w:val="24"/>
          <w:szCs w:val="24"/>
        </w:rPr>
        <w:t xml:space="preserve"> to acquire</w:t>
      </w:r>
      <w:r>
        <w:rPr>
          <w:rFonts w:ascii="Arial" w:hAnsi="Arial"/>
          <w:sz w:val="24"/>
          <w:szCs w:val="24"/>
        </w:rPr>
        <w:t xml:space="preserve"> excess f</w:t>
      </w:r>
      <w:r w:rsidR="006C2BA8">
        <w:rPr>
          <w:rFonts w:ascii="Arial" w:hAnsi="Arial"/>
          <w:sz w:val="24"/>
          <w:szCs w:val="24"/>
        </w:rPr>
        <w:t xml:space="preserve">ire equipment </w:t>
      </w:r>
      <w:r w:rsidR="00264B53">
        <w:rPr>
          <w:rFonts w:ascii="Arial" w:hAnsi="Arial"/>
          <w:sz w:val="24"/>
          <w:szCs w:val="24"/>
        </w:rPr>
        <w:t>from federal surplus</w:t>
      </w:r>
      <w:r w:rsidR="005C621B">
        <w:rPr>
          <w:rFonts w:ascii="Arial" w:hAnsi="Arial"/>
          <w:sz w:val="24"/>
          <w:szCs w:val="24"/>
        </w:rPr>
        <w:t xml:space="preserve">. </w:t>
      </w:r>
      <w:r w:rsidR="008D2DF3">
        <w:rPr>
          <w:rFonts w:ascii="Arial" w:hAnsi="Arial"/>
          <w:sz w:val="24"/>
          <w:szCs w:val="24"/>
        </w:rPr>
        <w:t xml:space="preserve">Additional collaboration groups </w:t>
      </w:r>
      <w:r w:rsidR="00FD7B75">
        <w:rPr>
          <w:rFonts w:ascii="Arial" w:hAnsi="Arial"/>
          <w:sz w:val="24"/>
          <w:szCs w:val="24"/>
        </w:rPr>
        <w:t xml:space="preserve">have </w:t>
      </w:r>
      <w:r w:rsidR="008D2DF3">
        <w:rPr>
          <w:rFonts w:ascii="Arial" w:hAnsi="Arial"/>
          <w:sz w:val="24"/>
          <w:szCs w:val="24"/>
        </w:rPr>
        <w:t xml:space="preserve">evolved </w:t>
      </w:r>
      <w:r w:rsidR="00FD7B75">
        <w:rPr>
          <w:rFonts w:ascii="Arial" w:hAnsi="Arial"/>
          <w:sz w:val="24"/>
          <w:szCs w:val="24"/>
        </w:rPr>
        <w:t xml:space="preserve">that </w:t>
      </w:r>
      <w:r w:rsidR="0027499F">
        <w:rPr>
          <w:rFonts w:ascii="Arial" w:hAnsi="Arial"/>
          <w:sz w:val="24"/>
          <w:szCs w:val="24"/>
        </w:rPr>
        <w:t>would benefi</w:t>
      </w:r>
      <w:r w:rsidR="00FD7B75">
        <w:rPr>
          <w:rFonts w:ascii="Arial" w:hAnsi="Arial"/>
          <w:sz w:val="24"/>
          <w:szCs w:val="24"/>
        </w:rPr>
        <w:t xml:space="preserve">t </w:t>
      </w:r>
      <w:r w:rsidR="0027499F">
        <w:rPr>
          <w:rFonts w:ascii="Arial" w:hAnsi="Arial"/>
          <w:sz w:val="24"/>
          <w:szCs w:val="24"/>
        </w:rPr>
        <w:t xml:space="preserve">the CWPP </w:t>
      </w:r>
      <w:r w:rsidR="001402F9">
        <w:rPr>
          <w:rFonts w:ascii="Arial" w:hAnsi="Arial"/>
          <w:sz w:val="24"/>
          <w:szCs w:val="24"/>
        </w:rPr>
        <w:t xml:space="preserve">concepts </w:t>
      </w:r>
      <w:r w:rsidR="00C9135F">
        <w:rPr>
          <w:rFonts w:ascii="Arial" w:hAnsi="Arial"/>
          <w:sz w:val="24"/>
          <w:szCs w:val="24"/>
        </w:rPr>
        <w:t xml:space="preserve">including </w:t>
      </w:r>
      <w:r w:rsidR="001402F9">
        <w:rPr>
          <w:rFonts w:ascii="Arial" w:hAnsi="Arial"/>
          <w:sz w:val="24"/>
          <w:szCs w:val="24"/>
        </w:rPr>
        <w:t>the Wallowa-Whitman Forest Collaborative group</w:t>
      </w:r>
      <w:r w:rsidR="00E76C61">
        <w:rPr>
          <w:rFonts w:ascii="Arial" w:hAnsi="Arial"/>
          <w:sz w:val="24"/>
          <w:szCs w:val="24"/>
        </w:rPr>
        <w:t>, Umatilla Forest Collaborative</w:t>
      </w:r>
      <w:r w:rsidR="001402F9">
        <w:rPr>
          <w:rFonts w:ascii="Arial" w:hAnsi="Arial"/>
          <w:sz w:val="24"/>
          <w:szCs w:val="24"/>
        </w:rPr>
        <w:t xml:space="preserve"> and the Northern Blue Mountain Cohesive Strategy group</w:t>
      </w:r>
      <w:r w:rsidR="00715478">
        <w:rPr>
          <w:rFonts w:ascii="Arial" w:hAnsi="Arial"/>
          <w:sz w:val="24"/>
          <w:szCs w:val="24"/>
        </w:rPr>
        <w:t xml:space="preserve"> (NBMCS)</w:t>
      </w:r>
      <w:r w:rsidR="00C9135F">
        <w:rPr>
          <w:rFonts w:ascii="Arial" w:hAnsi="Arial"/>
          <w:sz w:val="24"/>
          <w:szCs w:val="24"/>
        </w:rPr>
        <w:t>.</w:t>
      </w:r>
      <w:r w:rsidR="00BE449F">
        <w:rPr>
          <w:rFonts w:ascii="Arial" w:hAnsi="Arial"/>
          <w:sz w:val="24"/>
          <w:szCs w:val="24"/>
        </w:rPr>
        <w:t xml:space="preserve"> </w:t>
      </w:r>
    </w:p>
    <w:p w:rsidR="00C9135F" w:rsidRDefault="00C9135F" w:rsidP="00DC3800">
      <w:pPr>
        <w:rPr>
          <w:rFonts w:ascii="Arial" w:hAnsi="Arial"/>
          <w:sz w:val="24"/>
          <w:szCs w:val="24"/>
        </w:rPr>
      </w:pPr>
    </w:p>
    <w:p w:rsidR="00715478" w:rsidRDefault="00D46F66" w:rsidP="00DC3800">
      <w:pPr>
        <w:rPr>
          <w:rFonts w:ascii="Arial" w:hAnsi="Arial"/>
          <w:sz w:val="24"/>
          <w:szCs w:val="24"/>
        </w:rPr>
      </w:pPr>
      <w:r>
        <w:rPr>
          <w:rFonts w:ascii="Arial" w:hAnsi="Arial"/>
          <w:sz w:val="24"/>
          <w:szCs w:val="24"/>
        </w:rPr>
        <w:t xml:space="preserve">The </w:t>
      </w:r>
      <w:r w:rsidR="00582881">
        <w:rPr>
          <w:rFonts w:ascii="Arial" w:hAnsi="Arial"/>
          <w:sz w:val="24"/>
          <w:szCs w:val="24"/>
        </w:rPr>
        <w:t xml:space="preserve">Wallowa-Whitman </w:t>
      </w:r>
      <w:r>
        <w:rPr>
          <w:rFonts w:ascii="Arial" w:hAnsi="Arial"/>
          <w:sz w:val="24"/>
          <w:szCs w:val="24"/>
        </w:rPr>
        <w:t>Forest</w:t>
      </w:r>
      <w:r w:rsidR="00AC04D9">
        <w:rPr>
          <w:rFonts w:ascii="Arial" w:hAnsi="Arial"/>
          <w:sz w:val="24"/>
          <w:szCs w:val="24"/>
        </w:rPr>
        <w:t xml:space="preserve"> Collaborative group mission is, </w:t>
      </w:r>
      <w:r w:rsidR="00AC04D9" w:rsidRPr="00AC04D9">
        <w:rPr>
          <w:rFonts w:ascii="Arial" w:hAnsi="Arial"/>
          <w:i/>
          <w:sz w:val="24"/>
          <w:szCs w:val="24"/>
        </w:rPr>
        <w:t>“To improve the social, economic, and ecological resiliency of the Wallowa-Whitman National Forest and local communities</w:t>
      </w:r>
      <w:r w:rsidR="00C9135F">
        <w:rPr>
          <w:rFonts w:ascii="Arial" w:hAnsi="Arial"/>
          <w:i/>
          <w:sz w:val="24"/>
          <w:szCs w:val="24"/>
        </w:rPr>
        <w:t>.</w:t>
      </w:r>
      <w:r w:rsidR="00AC04D9" w:rsidRPr="00AC04D9">
        <w:rPr>
          <w:rFonts w:ascii="Arial" w:hAnsi="Arial"/>
          <w:i/>
          <w:sz w:val="24"/>
          <w:szCs w:val="24"/>
        </w:rPr>
        <w:t xml:space="preserve"> </w:t>
      </w:r>
      <w:proofErr w:type="gramStart"/>
      <w:r w:rsidR="00AC04D9" w:rsidRPr="00AC04D9">
        <w:rPr>
          <w:rFonts w:ascii="Arial" w:hAnsi="Arial"/>
          <w:i/>
          <w:sz w:val="24"/>
          <w:szCs w:val="24"/>
        </w:rPr>
        <w:t>through</w:t>
      </w:r>
      <w:proofErr w:type="gramEnd"/>
      <w:r w:rsidR="00AC04D9" w:rsidRPr="00AC04D9">
        <w:rPr>
          <w:rFonts w:ascii="Arial" w:hAnsi="Arial"/>
          <w:i/>
          <w:sz w:val="24"/>
          <w:szCs w:val="24"/>
        </w:rPr>
        <w:t xml:space="preserve"> collaboration by a diverse group of stakeholders.”</w:t>
      </w:r>
      <w:r w:rsidR="00AC04D9">
        <w:rPr>
          <w:rFonts w:ascii="Arial" w:hAnsi="Arial"/>
          <w:i/>
          <w:sz w:val="24"/>
          <w:szCs w:val="24"/>
        </w:rPr>
        <w:t xml:space="preserve">  </w:t>
      </w:r>
      <w:r w:rsidR="00AC04D9">
        <w:rPr>
          <w:rFonts w:ascii="Arial" w:hAnsi="Arial"/>
          <w:sz w:val="24"/>
          <w:szCs w:val="24"/>
        </w:rPr>
        <w:t xml:space="preserve">This mission is consistent with the </w:t>
      </w:r>
      <w:r w:rsidR="00715478">
        <w:rPr>
          <w:rFonts w:ascii="Arial" w:hAnsi="Arial"/>
          <w:sz w:val="24"/>
          <w:szCs w:val="24"/>
        </w:rPr>
        <w:t xml:space="preserve">CWPP’s commitment in meeting the </w:t>
      </w:r>
      <w:r w:rsidR="00BE449F">
        <w:rPr>
          <w:rFonts w:ascii="Arial" w:hAnsi="Arial"/>
          <w:sz w:val="24"/>
          <w:szCs w:val="24"/>
        </w:rPr>
        <w:t>C</w:t>
      </w:r>
      <w:r w:rsidR="00715478">
        <w:rPr>
          <w:rFonts w:ascii="Arial" w:hAnsi="Arial"/>
          <w:sz w:val="24"/>
          <w:szCs w:val="24"/>
        </w:rPr>
        <w:t xml:space="preserve">ohesive </w:t>
      </w:r>
      <w:r w:rsidR="00BE449F">
        <w:rPr>
          <w:rFonts w:ascii="Arial" w:hAnsi="Arial"/>
          <w:sz w:val="24"/>
          <w:szCs w:val="24"/>
        </w:rPr>
        <w:t xml:space="preserve">Strategy’s </w:t>
      </w:r>
      <w:r w:rsidR="00715478">
        <w:rPr>
          <w:rFonts w:ascii="Arial" w:hAnsi="Arial"/>
          <w:sz w:val="24"/>
          <w:szCs w:val="24"/>
        </w:rPr>
        <w:t xml:space="preserve">three goals.    </w:t>
      </w:r>
    </w:p>
    <w:p w:rsidR="00715478" w:rsidRDefault="00715478" w:rsidP="00DC3800">
      <w:pPr>
        <w:rPr>
          <w:rFonts w:ascii="Arial" w:hAnsi="Arial"/>
          <w:sz w:val="24"/>
          <w:szCs w:val="24"/>
        </w:rPr>
      </w:pPr>
    </w:p>
    <w:p w:rsidR="008D2DF3" w:rsidRPr="00715478" w:rsidRDefault="00715478" w:rsidP="00DC3800">
      <w:pPr>
        <w:rPr>
          <w:rFonts w:ascii="Arial" w:hAnsi="Arial"/>
          <w:sz w:val="24"/>
          <w:szCs w:val="24"/>
        </w:rPr>
      </w:pPr>
      <w:r>
        <w:rPr>
          <w:rFonts w:ascii="Arial" w:hAnsi="Arial"/>
          <w:sz w:val="24"/>
          <w:szCs w:val="24"/>
        </w:rPr>
        <w:t xml:space="preserve">The NBMCS is a pilot project </w:t>
      </w:r>
      <w:r w:rsidR="009F08A6">
        <w:rPr>
          <w:rFonts w:ascii="Arial" w:hAnsi="Arial"/>
          <w:sz w:val="24"/>
          <w:szCs w:val="24"/>
        </w:rPr>
        <w:t xml:space="preserve">tiered off the </w:t>
      </w:r>
      <w:r w:rsidR="00A913D3">
        <w:rPr>
          <w:rFonts w:ascii="Arial" w:hAnsi="Arial"/>
          <w:sz w:val="24"/>
          <w:szCs w:val="24"/>
        </w:rPr>
        <w:t>National C</w:t>
      </w:r>
      <w:r w:rsidR="00942485">
        <w:rPr>
          <w:rFonts w:ascii="Arial" w:hAnsi="Arial"/>
          <w:sz w:val="24"/>
          <w:szCs w:val="24"/>
        </w:rPr>
        <w:t xml:space="preserve">ohesive </w:t>
      </w:r>
      <w:r w:rsidR="00A913D3">
        <w:rPr>
          <w:rFonts w:ascii="Arial" w:hAnsi="Arial"/>
          <w:sz w:val="24"/>
          <w:szCs w:val="24"/>
        </w:rPr>
        <w:t>Wildfire Strategy</w:t>
      </w:r>
      <w:r w:rsidR="009F08A6">
        <w:rPr>
          <w:rFonts w:ascii="Arial" w:hAnsi="Arial"/>
          <w:sz w:val="24"/>
          <w:szCs w:val="24"/>
        </w:rPr>
        <w:t xml:space="preserve"> with </w:t>
      </w:r>
      <w:r w:rsidR="00A913D3">
        <w:rPr>
          <w:rFonts w:ascii="Arial" w:hAnsi="Arial"/>
          <w:sz w:val="24"/>
          <w:szCs w:val="24"/>
        </w:rPr>
        <w:t>identified goals and actions that support the CWS.</w:t>
      </w:r>
      <w:r w:rsidR="00942485">
        <w:rPr>
          <w:rFonts w:ascii="Arial" w:hAnsi="Arial"/>
          <w:sz w:val="24"/>
          <w:szCs w:val="24"/>
        </w:rPr>
        <w:t xml:space="preserve">  The Blue Mountain pilot project </w:t>
      </w:r>
      <w:r w:rsidR="00942485" w:rsidRPr="00942485">
        <w:rPr>
          <w:rFonts w:ascii="Arial" w:hAnsi="Arial"/>
          <w:sz w:val="24"/>
          <w:szCs w:val="24"/>
        </w:rPr>
        <w:t>contains a description of actions and tasks that are necessary for implementing a successful Cohesive Wildland Fire Management Strategy (a.k.a. Cohesive Strategy) in the Pilot Project area</w:t>
      </w:r>
      <w:r w:rsidR="00F83FCA">
        <w:rPr>
          <w:rFonts w:ascii="Arial" w:hAnsi="Arial"/>
          <w:sz w:val="24"/>
          <w:szCs w:val="24"/>
        </w:rPr>
        <w:t xml:space="preserve"> (NBMCS 2013)</w:t>
      </w:r>
      <w:r w:rsidR="00942485" w:rsidRPr="00942485">
        <w:rPr>
          <w:rFonts w:ascii="Arial" w:hAnsi="Arial"/>
          <w:sz w:val="24"/>
          <w:szCs w:val="24"/>
        </w:rPr>
        <w:t>.</w:t>
      </w:r>
      <w:r w:rsidR="00F02905">
        <w:rPr>
          <w:rFonts w:ascii="Arial" w:hAnsi="Arial"/>
          <w:sz w:val="24"/>
          <w:szCs w:val="24"/>
        </w:rPr>
        <w:t xml:space="preserve">  </w:t>
      </w:r>
      <w:r w:rsidR="0046136F">
        <w:rPr>
          <w:rFonts w:ascii="Arial" w:hAnsi="Arial"/>
          <w:sz w:val="24"/>
          <w:szCs w:val="24"/>
        </w:rPr>
        <w:t xml:space="preserve"> </w:t>
      </w:r>
      <w:r w:rsidR="00AF4423">
        <w:rPr>
          <w:rFonts w:ascii="Arial" w:hAnsi="Arial"/>
          <w:sz w:val="24"/>
          <w:szCs w:val="24"/>
        </w:rPr>
        <w:t xml:space="preserve"> </w:t>
      </w:r>
      <w:r w:rsidR="00AA7D82">
        <w:rPr>
          <w:rFonts w:ascii="Arial" w:hAnsi="Arial"/>
          <w:sz w:val="24"/>
          <w:szCs w:val="24"/>
        </w:rPr>
        <w:t>On</w:t>
      </w:r>
      <w:r w:rsidR="00BE449F">
        <w:rPr>
          <w:rFonts w:ascii="Arial" w:hAnsi="Arial"/>
          <w:sz w:val="24"/>
          <w:szCs w:val="24"/>
        </w:rPr>
        <w:t>e</w:t>
      </w:r>
      <w:r w:rsidR="00AA7D82">
        <w:rPr>
          <w:rFonts w:ascii="Arial" w:hAnsi="Arial"/>
          <w:sz w:val="24"/>
          <w:szCs w:val="24"/>
        </w:rPr>
        <w:t xml:space="preserve"> example is</w:t>
      </w:r>
      <w:r w:rsidR="00BE449F">
        <w:rPr>
          <w:rFonts w:ascii="Arial" w:hAnsi="Arial"/>
          <w:sz w:val="24"/>
          <w:szCs w:val="24"/>
        </w:rPr>
        <w:t xml:space="preserve"> that</w:t>
      </w:r>
      <w:r w:rsidR="00AA7D82">
        <w:rPr>
          <w:rFonts w:ascii="Arial" w:hAnsi="Arial"/>
          <w:sz w:val="24"/>
          <w:szCs w:val="24"/>
        </w:rPr>
        <w:t xml:space="preserve"> during p</w:t>
      </w:r>
      <w:r w:rsidR="00AF4423">
        <w:rPr>
          <w:rFonts w:ascii="Arial" w:hAnsi="Arial"/>
          <w:sz w:val="24"/>
          <w:szCs w:val="24"/>
        </w:rPr>
        <w:t>ublic meetings</w:t>
      </w:r>
      <w:r w:rsidR="00BE449F">
        <w:rPr>
          <w:rFonts w:ascii="Arial" w:hAnsi="Arial"/>
          <w:sz w:val="24"/>
          <w:szCs w:val="24"/>
        </w:rPr>
        <w:t>,</w:t>
      </w:r>
      <w:r w:rsidR="00AF4423">
        <w:rPr>
          <w:rFonts w:ascii="Arial" w:hAnsi="Arial"/>
          <w:sz w:val="24"/>
          <w:szCs w:val="24"/>
        </w:rPr>
        <w:t xml:space="preserve"> </w:t>
      </w:r>
      <w:r w:rsidR="00AA7D82">
        <w:rPr>
          <w:rFonts w:ascii="Arial" w:hAnsi="Arial"/>
          <w:sz w:val="24"/>
          <w:szCs w:val="24"/>
        </w:rPr>
        <w:t xml:space="preserve">the CWPP </w:t>
      </w:r>
      <w:r w:rsidR="00582881">
        <w:rPr>
          <w:rFonts w:ascii="Arial" w:hAnsi="Arial"/>
          <w:sz w:val="24"/>
          <w:szCs w:val="24"/>
        </w:rPr>
        <w:t>committee educates</w:t>
      </w:r>
      <w:r w:rsidR="00AF4423">
        <w:rPr>
          <w:rFonts w:ascii="Arial" w:hAnsi="Arial"/>
          <w:sz w:val="24"/>
          <w:szCs w:val="24"/>
        </w:rPr>
        <w:t xml:space="preserve"> and inform</w:t>
      </w:r>
      <w:r w:rsidR="00582881">
        <w:rPr>
          <w:rFonts w:ascii="Arial" w:hAnsi="Arial"/>
          <w:sz w:val="24"/>
          <w:szCs w:val="24"/>
        </w:rPr>
        <w:t>s</w:t>
      </w:r>
      <w:r w:rsidR="00AF4423">
        <w:rPr>
          <w:rFonts w:ascii="Arial" w:hAnsi="Arial"/>
          <w:sz w:val="24"/>
          <w:szCs w:val="24"/>
        </w:rPr>
        <w:t xml:space="preserve"> the stakeholders/partners in the Pilot project area on the Cohesive Strategy</w:t>
      </w:r>
      <w:r w:rsidR="00BE449F">
        <w:rPr>
          <w:rFonts w:ascii="Arial" w:hAnsi="Arial"/>
          <w:sz w:val="24"/>
          <w:szCs w:val="24"/>
        </w:rPr>
        <w:t xml:space="preserve"> </w:t>
      </w:r>
      <w:r w:rsidR="00AA7D82">
        <w:rPr>
          <w:rFonts w:ascii="Arial" w:hAnsi="Arial"/>
          <w:sz w:val="24"/>
          <w:szCs w:val="24"/>
        </w:rPr>
        <w:t>(NBMCS 2013)</w:t>
      </w:r>
      <w:r w:rsidR="00AF4423">
        <w:rPr>
          <w:rFonts w:ascii="Arial" w:hAnsi="Arial"/>
          <w:sz w:val="24"/>
          <w:szCs w:val="24"/>
        </w:rPr>
        <w:t xml:space="preserve">.   </w:t>
      </w:r>
      <w:r w:rsidR="00555DEC">
        <w:rPr>
          <w:rFonts w:ascii="Arial" w:hAnsi="Arial"/>
          <w:sz w:val="24"/>
          <w:szCs w:val="24"/>
        </w:rPr>
        <w:t>Organized</w:t>
      </w:r>
      <w:r w:rsidR="00336140">
        <w:rPr>
          <w:rFonts w:ascii="Arial" w:hAnsi="Arial"/>
          <w:sz w:val="24"/>
          <w:szCs w:val="24"/>
        </w:rPr>
        <w:t xml:space="preserve"> meetings with the rural fire chiefs, local cooperators, and members of the </w:t>
      </w:r>
      <w:proofErr w:type="gramStart"/>
      <w:r w:rsidR="00336140">
        <w:rPr>
          <w:rFonts w:ascii="Arial" w:hAnsi="Arial"/>
          <w:sz w:val="24"/>
          <w:szCs w:val="24"/>
        </w:rPr>
        <w:t>general public</w:t>
      </w:r>
      <w:proofErr w:type="gramEnd"/>
      <w:r w:rsidR="00336140">
        <w:rPr>
          <w:rFonts w:ascii="Arial" w:hAnsi="Arial"/>
          <w:sz w:val="24"/>
          <w:szCs w:val="24"/>
        </w:rPr>
        <w:t xml:space="preserve"> have all been designed for this purpose.  </w:t>
      </w:r>
    </w:p>
    <w:p w:rsidR="00AC04D9" w:rsidRDefault="00AC04D9" w:rsidP="00DC3800">
      <w:pPr>
        <w:rPr>
          <w:rFonts w:ascii="Arial" w:hAnsi="Arial"/>
          <w:sz w:val="24"/>
          <w:szCs w:val="24"/>
        </w:rPr>
      </w:pPr>
    </w:p>
    <w:p w:rsidR="00E452E8" w:rsidRPr="00280FB2" w:rsidRDefault="00280FB2" w:rsidP="00DC3800">
      <w:pPr>
        <w:rPr>
          <w:rFonts w:ascii="Arial" w:hAnsi="Arial"/>
          <w:b/>
          <w:sz w:val="24"/>
          <w:szCs w:val="24"/>
        </w:rPr>
      </w:pPr>
      <w:r w:rsidRPr="00280FB2">
        <w:rPr>
          <w:rFonts w:ascii="Arial" w:hAnsi="Arial"/>
          <w:b/>
          <w:sz w:val="24"/>
          <w:szCs w:val="24"/>
        </w:rPr>
        <w:t>Opportunities for Improvement</w:t>
      </w:r>
    </w:p>
    <w:p w:rsidR="00F02905" w:rsidRDefault="00F02905" w:rsidP="00DC3800">
      <w:pPr>
        <w:rPr>
          <w:rFonts w:ascii="Arial" w:hAnsi="Arial"/>
          <w:sz w:val="24"/>
          <w:szCs w:val="24"/>
        </w:rPr>
      </w:pPr>
    </w:p>
    <w:p w:rsidR="00903D0B" w:rsidRDefault="003E316B" w:rsidP="00DC3800">
      <w:pPr>
        <w:rPr>
          <w:rFonts w:ascii="Arial" w:hAnsi="Arial"/>
          <w:sz w:val="24"/>
          <w:szCs w:val="24"/>
        </w:rPr>
      </w:pPr>
      <w:r>
        <w:rPr>
          <w:rFonts w:ascii="Arial" w:hAnsi="Arial"/>
          <w:sz w:val="24"/>
          <w:szCs w:val="24"/>
        </w:rPr>
        <w:t>In meeting the goals and desired conditions within the CWPP</w:t>
      </w:r>
      <w:r w:rsidR="007223AA">
        <w:rPr>
          <w:rFonts w:ascii="Arial" w:hAnsi="Arial"/>
          <w:sz w:val="24"/>
          <w:szCs w:val="24"/>
        </w:rPr>
        <w:t>,</w:t>
      </w:r>
      <w:r>
        <w:rPr>
          <w:rFonts w:ascii="Arial" w:hAnsi="Arial"/>
          <w:sz w:val="24"/>
          <w:szCs w:val="24"/>
        </w:rPr>
        <w:t xml:space="preserve"> Union County </w:t>
      </w:r>
      <w:r w:rsidR="007223AA">
        <w:rPr>
          <w:rFonts w:ascii="Arial" w:hAnsi="Arial"/>
          <w:sz w:val="24"/>
          <w:szCs w:val="24"/>
        </w:rPr>
        <w:t xml:space="preserve">is </w:t>
      </w:r>
      <w:r w:rsidR="009F0A00">
        <w:rPr>
          <w:rFonts w:ascii="Arial" w:hAnsi="Arial"/>
          <w:sz w:val="24"/>
          <w:szCs w:val="24"/>
        </w:rPr>
        <w:t xml:space="preserve">also </w:t>
      </w:r>
      <w:r w:rsidR="007223AA">
        <w:rPr>
          <w:rFonts w:ascii="Arial" w:hAnsi="Arial"/>
          <w:sz w:val="24"/>
          <w:szCs w:val="24"/>
        </w:rPr>
        <w:t xml:space="preserve">able to </w:t>
      </w:r>
      <w:r w:rsidR="00F53D4B">
        <w:rPr>
          <w:rFonts w:ascii="Arial" w:hAnsi="Arial"/>
          <w:sz w:val="24"/>
          <w:szCs w:val="24"/>
        </w:rPr>
        <w:t xml:space="preserve">support </w:t>
      </w:r>
      <w:r w:rsidR="00903D0B">
        <w:rPr>
          <w:rFonts w:ascii="Arial" w:hAnsi="Arial"/>
          <w:sz w:val="24"/>
          <w:szCs w:val="24"/>
        </w:rPr>
        <w:t>the Forest Collaborative mission</w:t>
      </w:r>
      <w:r w:rsidR="00A47A9D">
        <w:rPr>
          <w:rFonts w:ascii="Arial" w:hAnsi="Arial"/>
          <w:sz w:val="24"/>
          <w:szCs w:val="24"/>
        </w:rPr>
        <w:t xml:space="preserve"> </w:t>
      </w:r>
      <w:r w:rsidR="00555DEC">
        <w:rPr>
          <w:rFonts w:ascii="Arial" w:hAnsi="Arial"/>
          <w:sz w:val="24"/>
          <w:szCs w:val="24"/>
        </w:rPr>
        <w:t>of</w:t>
      </w:r>
      <w:r w:rsidR="00A47A9D">
        <w:rPr>
          <w:rFonts w:ascii="Arial" w:hAnsi="Arial"/>
          <w:sz w:val="24"/>
          <w:szCs w:val="24"/>
        </w:rPr>
        <w:t xml:space="preserve"> social, economic, and ecological resiliency </w:t>
      </w:r>
      <w:r w:rsidR="005F43CB">
        <w:rPr>
          <w:rFonts w:ascii="Arial" w:hAnsi="Arial"/>
          <w:sz w:val="24"/>
          <w:szCs w:val="24"/>
        </w:rPr>
        <w:t xml:space="preserve">during </w:t>
      </w:r>
      <w:r w:rsidR="00591A41">
        <w:rPr>
          <w:rFonts w:ascii="Arial" w:hAnsi="Arial"/>
          <w:sz w:val="24"/>
          <w:szCs w:val="24"/>
        </w:rPr>
        <w:t>“</w:t>
      </w:r>
      <w:r w:rsidR="005F43CB">
        <w:rPr>
          <w:rFonts w:ascii="Arial" w:hAnsi="Arial"/>
          <w:sz w:val="24"/>
          <w:szCs w:val="24"/>
        </w:rPr>
        <w:t>all hands all lands</w:t>
      </w:r>
      <w:r w:rsidR="00591A41">
        <w:rPr>
          <w:rFonts w:ascii="Arial" w:hAnsi="Arial"/>
          <w:sz w:val="24"/>
          <w:szCs w:val="24"/>
        </w:rPr>
        <w:t>”</w:t>
      </w:r>
      <w:r w:rsidR="005F43CB">
        <w:rPr>
          <w:rFonts w:ascii="Arial" w:hAnsi="Arial"/>
          <w:sz w:val="24"/>
          <w:szCs w:val="24"/>
        </w:rPr>
        <w:t xml:space="preserve"> </w:t>
      </w:r>
      <w:r w:rsidR="007C4428">
        <w:rPr>
          <w:rFonts w:ascii="Arial" w:hAnsi="Arial"/>
          <w:sz w:val="24"/>
          <w:szCs w:val="24"/>
        </w:rPr>
        <w:t xml:space="preserve">(cross boundary) </w:t>
      </w:r>
      <w:r w:rsidR="005F43CB">
        <w:rPr>
          <w:rFonts w:ascii="Arial" w:hAnsi="Arial"/>
          <w:sz w:val="24"/>
          <w:szCs w:val="24"/>
        </w:rPr>
        <w:t xml:space="preserve">projects.  Coordination with the Forest Collaborative </w:t>
      </w:r>
      <w:r w:rsidR="00A83759">
        <w:rPr>
          <w:rFonts w:ascii="Arial" w:hAnsi="Arial"/>
          <w:sz w:val="24"/>
          <w:szCs w:val="24"/>
        </w:rPr>
        <w:t>provides an opportunity for project recognition</w:t>
      </w:r>
      <w:r w:rsidR="005A51C9">
        <w:rPr>
          <w:rFonts w:ascii="Arial" w:hAnsi="Arial"/>
          <w:sz w:val="24"/>
          <w:szCs w:val="24"/>
        </w:rPr>
        <w:t xml:space="preserve"> </w:t>
      </w:r>
      <w:r w:rsidR="00CE5145">
        <w:rPr>
          <w:rFonts w:ascii="Arial" w:hAnsi="Arial"/>
          <w:sz w:val="24"/>
          <w:szCs w:val="24"/>
        </w:rPr>
        <w:t xml:space="preserve">and </w:t>
      </w:r>
      <w:r w:rsidR="008F6829">
        <w:rPr>
          <w:rFonts w:ascii="Arial" w:hAnsi="Arial"/>
          <w:sz w:val="24"/>
          <w:szCs w:val="24"/>
        </w:rPr>
        <w:t>diverse support;</w:t>
      </w:r>
      <w:r w:rsidR="00A83759">
        <w:rPr>
          <w:rFonts w:ascii="Arial" w:hAnsi="Arial"/>
          <w:sz w:val="24"/>
          <w:szCs w:val="24"/>
        </w:rPr>
        <w:t xml:space="preserve"> potential increased funding, </w:t>
      </w:r>
      <w:r w:rsidR="006173BB">
        <w:rPr>
          <w:rFonts w:ascii="Arial" w:hAnsi="Arial"/>
          <w:sz w:val="24"/>
          <w:szCs w:val="24"/>
        </w:rPr>
        <w:t xml:space="preserve">project </w:t>
      </w:r>
      <w:r w:rsidR="00A83759">
        <w:rPr>
          <w:rFonts w:ascii="Arial" w:hAnsi="Arial"/>
          <w:sz w:val="24"/>
          <w:szCs w:val="24"/>
        </w:rPr>
        <w:t>creativity</w:t>
      </w:r>
      <w:r w:rsidR="005A51C9">
        <w:rPr>
          <w:rFonts w:ascii="Arial" w:hAnsi="Arial"/>
          <w:sz w:val="24"/>
          <w:szCs w:val="24"/>
        </w:rPr>
        <w:t xml:space="preserve"> and design</w:t>
      </w:r>
      <w:r w:rsidR="00A83759">
        <w:rPr>
          <w:rFonts w:ascii="Arial" w:hAnsi="Arial"/>
          <w:sz w:val="24"/>
          <w:szCs w:val="24"/>
        </w:rPr>
        <w:t xml:space="preserve">, </w:t>
      </w:r>
      <w:r w:rsidR="003804B9">
        <w:rPr>
          <w:rFonts w:ascii="Arial" w:hAnsi="Arial"/>
          <w:sz w:val="24"/>
          <w:szCs w:val="24"/>
        </w:rPr>
        <w:t>while improving</w:t>
      </w:r>
      <w:r w:rsidR="00A83759">
        <w:rPr>
          <w:rFonts w:ascii="Arial" w:hAnsi="Arial"/>
          <w:sz w:val="24"/>
          <w:szCs w:val="24"/>
        </w:rPr>
        <w:t xml:space="preserve"> </w:t>
      </w:r>
      <w:r w:rsidR="006173BB">
        <w:rPr>
          <w:rFonts w:ascii="Arial" w:hAnsi="Arial"/>
          <w:sz w:val="24"/>
          <w:szCs w:val="24"/>
        </w:rPr>
        <w:t>increase</w:t>
      </w:r>
      <w:r w:rsidR="003804B9">
        <w:rPr>
          <w:rFonts w:ascii="Arial" w:hAnsi="Arial"/>
          <w:sz w:val="24"/>
          <w:szCs w:val="24"/>
        </w:rPr>
        <w:t>d</w:t>
      </w:r>
      <w:r w:rsidR="006173BB">
        <w:rPr>
          <w:rFonts w:ascii="Arial" w:hAnsi="Arial"/>
          <w:sz w:val="24"/>
          <w:szCs w:val="24"/>
        </w:rPr>
        <w:t xml:space="preserve"> awareness of fire risks in Union County.   </w:t>
      </w:r>
      <w:r w:rsidR="005F43CB">
        <w:rPr>
          <w:rFonts w:ascii="Arial" w:hAnsi="Arial"/>
          <w:sz w:val="24"/>
          <w:szCs w:val="24"/>
        </w:rPr>
        <w:t xml:space="preserve">  </w:t>
      </w:r>
    </w:p>
    <w:p w:rsidR="00903D0B" w:rsidRDefault="00903D0B" w:rsidP="00DC3800">
      <w:pPr>
        <w:rPr>
          <w:rFonts w:ascii="Arial" w:hAnsi="Arial"/>
          <w:sz w:val="24"/>
          <w:szCs w:val="24"/>
        </w:rPr>
      </w:pPr>
    </w:p>
    <w:p w:rsidR="00DC3800" w:rsidRDefault="00E725D6" w:rsidP="00DC3800">
      <w:pPr>
        <w:rPr>
          <w:rFonts w:ascii="Arial" w:hAnsi="Arial"/>
          <w:i/>
          <w:sz w:val="24"/>
        </w:rPr>
      </w:pPr>
      <w:r w:rsidRPr="00E725D6">
        <w:rPr>
          <w:rFonts w:ascii="Arial" w:hAnsi="Arial"/>
          <w:sz w:val="24"/>
          <w:szCs w:val="24"/>
        </w:rPr>
        <w:t xml:space="preserve">Emphasis </w:t>
      </w:r>
      <w:r w:rsidR="000F5BFA">
        <w:rPr>
          <w:rFonts w:ascii="Arial" w:hAnsi="Arial"/>
          <w:sz w:val="24"/>
          <w:szCs w:val="24"/>
        </w:rPr>
        <w:t xml:space="preserve">is </w:t>
      </w:r>
      <w:r w:rsidR="00903D0B">
        <w:rPr>
          <w:rFonts w:ascii="Arial" w:hAnsi="Arial"/>
          <w:sz w:val="24"/>
          <w:szCs w:val="24"/>
        </w:rPr>
        <w:t xml:space="preserve">also </w:t>
      </w:r>
      <w:r w:rsidR="000F5BFA">
        <w:rPr>
          <w:rFonts w:ascii="Arial" w:hAnsi="Arial"/>
          <w:sz w:val="24"/>
          <w:szCs w:val="24"/>
        </w:rPr>
        <w:t>being placed on</w:t>
      </w:r>
      <w:r w:rsidRPr="00E725D6">
        <w:rPr>
          <w:rFonts w:ascii="Arial" w:hAnsi="Arial"/>
          <w:sz w:val="24"/>
          <w:szCs w:val="24"/>
        </w:rPr>
        <w:t xml:space="preserve"> creat</w:t>
      </w:r>
      <w:r w:rsidR="000F5BFA">
        <w:rPr>
          <w:rFonts w:ascii="Arial" w:hAnsi="Arial"/>
          <w:sz w:val="24"/>
          <w:szCs w:val="24"/>
        </w:rPr>
        <w:t>ing</w:t>
      </w:r>
      <w:r w:rsidRPr="00E725D6">
        <w:rPr>
          <w:rFonts w:ascii="Arial" w:hAnsi="Arial"/>
          <w:sz w:val="24"/>
          <w:szCs w:val="24"/>
        </w:rPr>
        <w:t xml:space="preserve"> and maintain</w:t>
      </w:r>
      <w:r w:rsidR="000F5BFA">
        <w:rPr>
          <w:rFonts w:ascii="Arial" w:hAnsi="Arial"/>
          <w:sz w:val="24"/>
          <w:szCs w:val="24"/>
        </w:rPr>
        <w:t>ing</w:t>
      </w:r>
      <w:r w:rsidRPr="00E725D6">
        <w:rPr>
          <w:rFonts w:ascii="Arial" w:hAnsi="Arial"/>
          <w:sz w:val="24"/>
          <w:szCs w:val="24"/>
        </w:rPr>
        <w:t xml:space="preserve"> lasting partnerships among agencies and populaces.  </w:t>
      </w:r>
      <w:r w:rsidR="00591A41">
        <w:rPr>
          <w:rFonts w:ascii="Arial" w:hAnsi="Arial"/>
          <w:sz w:val="24"/>
          <w:szCs w:val="24"/>
        </w:rPr>
        <w:t>A</w:t>
      </w:r>
      <w:r w:rsidRPr="00E725D6">
        <w:rPr>
          <w:rFonts w:ascii="Arial" w:hAnsi="Arial"/>
          <w:sz w:val="24"/>
          <w:szCs w:val="24"/>
        </w:rPr>
        <w:t>genc</w:t>
      </w:r>
      <w:r w:rsidR="00591A41">
        <w:rPr>
          <w:rFonts w:ascii="Arial" w:hAnsi="Arial"/>
          <w:sz w:val="24"/>
          <w:szCs w:val="24"/>
        </w:rPr>
        <w:t>y activities</w:t>
      </w:r>
      <w:r w:rsidRPr="00E725D6">
        <w:rPr>
          <w:rFonts w:ascii="Arial" w:hAnsi="Arial"/>
          <w:sz w:val="24"/>
          <w:szCs w:val="24"/>
        </w:rPr>
        <w:t xml:space="preserve"> include</w:t>
      </w:r>
      <w:r w:rsidR="00591A41">
        <w:rPr>
          <w:rFonts w:ascii="Arial" w:hAnsi="Arial"/>
          <w:sz w:val="24"/>
          <w:szCs w:val="24"/>
        </w:rPr>
        <w:t>,</w:t>
      </w:r>
      <w:r w:rsidRPr="00E725D6">
        <w:rPr>
          <w:rFonts w:ascii="Arial" w:hAnsi="Arial"/>
          <w:sz w:val="24"/>
          <w:szCs w:val="24"/>
        </w:rPr>
        <w:t xml:space="preserve"> but are not limited to</w:t>
      </w:r>
      <w:r w:rsidR="00591A41">
        <w:rPr>
          <w:rFonts w:ascii="Arial" w:hAnsi="Arial"/>
          <w:sz w:val="24"/>
          <w:szCs w:val="24"/>
        </w:rPr>
        <w:t>,</w:t>
      </w:r>
      <w:r w:rsidRPr="00E725D6">
        <w:rPr>
          <w:rFonts w:ascii="Arial" w:hAnsi="Arial"/>
          <w:sz w:val="24"/>
          <w:szCs w:val="24"/>
        </w:rPr>
        <w:t xml:space="preserve"> local, state, tribal, and Federal agencies showing support for one another </w:t>
      </w:r>
      <w:r w:rsidR="007A29E7" w:rsidRPr="00E725D6">
        <w:rPr>
          <w:rFonts w:ascii="Arial" w:hAnsi="Arial"/>
          <w:sz w:val="24"/>
          <w:szCs w:val="24"/>
        </w:rPr>
        <w:t>through</w:t>
      </w:r>
      <w:r w:rsidRPr="00E725D6">
        <w:rPr>
          <w:rFonts w:ascii="Arial" w:hAnsi="Arial"/>
          <w:sz w:val="24"/>
          <w:szCs w:val="24"/>
        </w:rPr>
        <w:t xml:space="preserve"> wildfire response, engagement in collaborative planning and decision-making process</w:t>
      </w:r>
      <w:r w:rsidR="007A29E7">
        <w:rPr>
          <w:rFonts w:ascii="Arial" w:hAnsi="Arial"/>
          <w:sz w:val="24"/>
          <w:szCs w:val="24"/>
        </w:rPr>
        <w:t>es</w:t>
      </w:r>
      <w:r w:rsidRPr="00E725D6">
        <w:rPr>
          <w:rFonts w:ascii="Arial" w:hAnsi="Arial"/>
          <w:sz w:val="24"/>
          <w:szCs w:val="24"/>
        </w:rPr>
        <w:t xml:space="preserve"> that take into account all lands and recognize the interdependence and statutory responsibilities among jurisdictions (CWS 2014)</w:t>
      </w:r>
      <w:r w:rsidR="00C8008F">
        <w:rPr>
          <w:rFonts w:ascii="Arial" w:hAnsi="Arial"/>
          <w:sz w:val="24"/>
          <w:szCs w:val="24"/>
        </w:rPr>
        <w:t>.</w:t>
      </w:r>
      <w:r w:rsidR="0089213C">
        <w:rPr>
          <w:rFonts w:ascii="Arial" w:hAnsi="Arial"/>
          <w:sz w:val="24"/>
        </w:rPr>
        <w:t xml:space="preserve"> </w:t>
      </w:r>
    </w:p>
    <w:p w:rsidR="00DC3800" w:rsidRDefault="00DC3800" w:rsidP="00DC3800">
      <w:pPr>
        <w:rPr>
          <w:rFonts w:ascii="Arial" w:hAnsi="Arial"/>
          <w:i/>
          <w:sz w:val="24"/>
        </w:rPr>
      </w:pPr>
    </w:p>
    <w:p w:rsidR="001D22EA" w:rsidRPr="00DC3800" w:rsidRDefault="001D22EA" w:rsidP="00DC3800">
      <w:pPr>
        <w:rPr>
          <w:rFonts w:ascii="Arial" w:hAnsi="Arial"/>
          <w:i/>
          <w:sz w:val="24"/>
        </w:rPr>
      </w:pPr>
      <w:r w:rsidRPr="001D22EA">
        <w:rPr>
          <w:rFonts w:ascii="Arial" w:hAnsi="Arial"/>
          <w:sz w:val="24"/>
        </w:rPr>
        <w:t xml:space="preserve">The CWPP is a key platform to which fire managers, cooperators, and community members can align roles and responsibilities to promote organized </w:t>
      </w:r>
      <w:r w:rsidRPr="001D22EA">
        <w:rPr>
          <w:rFonts w:ascii="Arial" w:hAnsi="Arial"/>
          <w:sz w:val="24"/>
        </w:rPr>
        <w:lastRenderedPageBreak/>
        <w:t xml:space="preserve">approaches in fire management across all jurisdictions.  </w:t>
      </w:r>
      <w:r w:rsidR="00911DDC">
        <w:rPr>
          <w:rFonts w:ascii="Arial" w:hAnsi="Arial"/>
          <w:sz w:val="24"/>
        </w:rPr>
        <w:t xml:space="preserve"> Since the 2005 Union County CWPP fire managers have recognized </w:t>
      </w:r>
      <w:r w:rsidR="00CD3FEA">
        <w:rPr>
          <w:rFonts w:ascii="Arial" w:hAnsi="Arial"/>
          <w:sz w:val="24"/>
        </w:rPr>
        <w:t>advancements</w:t>
      </w:r>
      <w:r w:rsidR="00B52A64">
        <w:rPr>
          <w:rFonts w:ascii="Arial" w:hAnsi="Arial"/>
          <w:sz w:val="24"/>
        </w:rPr>
        <w:t xml:space="preserve"> in wildfire risk assessments, treatment approaches, and science research. </w:t>
      </w:r>
      <w:r w:rsidR="00CD3FEA">
        <w:rPr>
          <w:rFonts w:ascii="Arial" w:hAnsi="Arial"/>
          <w:sz w:val="24"/>
        </w:rPr>
        <w:t xml:space="preserve"> Public learning of </w:t>
      </w:r>
      <w:r w:rsidR="002B7C38">
        <w:rPr>
          <w:rFonts w:ascii="Arial" w:hAnsi="Arial"/>
          <w:sz w:val="24"/>
        </w:rPr>
        <w:t>how this</w:t>
      </w:r>
      <w:r w:rsidR="00CD3FEA">
        <w:rPr>
          <w:rFonts w:ascii="Arial" w:hAnsi="Arial"/>
          <w:sz w:val="24"/>
        </w:rPr>
        <w:t xml:space="preserve"> information </w:t>
      </w:r>
      <w:r w:rsidR="002B7C38">
        <w:rPr>
          <w:rFonts w:ascii="Arial" w:hAnsi="Arial"/>
          <w:sz w:val="24"/>
        </w:rPr>
        <w:t xml:space="preserve">can be used in developing fire adapted communities will lead to collective actions </w:t>
      </w:r>
      <w:r w:rsidR="006F7843">
        <w:rPr>
          <w:rFonts w:ascii="Arial" w:hAnsi="Arial"/>
          <w:sz w:val="24"/>
        </w:rPr>
        <w:t xml:space="preserve">toward wildfire protection.  </w:t>
      </w:r>
    </w:p>
    <w:p w:rsidR="00872222" w:rsidRDefault="00872222" w:rsidP="000E00C3">
      <w:pPr>
        <w:tabs>
          <w:tab w:val="num" w:pos="810"/>
        </w:tabs>
        <w:rPr>
          <w:rFonts w:ascii="Arial" w:hAnsi="Arial"/>
          <w:sz w:val="24"/>
        </w:rPr>
      </w:pPr>
    </w:p>
    <w:p w:rsidR="00EF5B46" w:rsidRDefault="00DB0BF4" w:rsidP="000E00C3">
      <w:pPr>
        <w:tabs>
          <w:tab w:val="num" w:pos="810"/>
        </w:tabs>
        <w:rPr>
          <w:rFonts w:ascii="Arial" w:hAnsi="Arial"/>
          <w:sz w:val="24"/>
        </w:rPr>
      </w:pPr>
      <w:r>
        <w:rPr>
          <w:rFonts w:ascii="Arial" w:hAnsi="Arial"/>
          <w:sz w:val="24"/>
        </w:rPr>
        <w:t>Using the</w:t>
      </w:r>
      <w:r w:rsidR="00EA43C8">
        <w:rPr>
          <w:rFonts w:ascii="Arial" w:hAnsi="Arial"/>
          <w:sz w:val="24"/>
        </w:rPr>
        <w:t xml:space="preserve"> WUI Zone </w:t>
      </w:r>
      <w:r w:rsidR="0092118C">
        <w:rPr>
          <w:rFonts w:ascii="Arial" w:hAnsi="Arial"/>
          <w:sz w:val="24"/>
        </w:rPr>
        <w:t xml:space="preserve">model </w:t>
      </w:r>
      <w:r w:rsidR="00A534FF">
        <w:rPr>
          <w:rFonts w:ascii="Arial" w:hAnsi="Arial"/>
          <w:sz w:val="24"/>
        </w:rPr>
        <w:t>designed for a</w:t>
      </w:r>
      <w:r>
        <w:rPr>
          <w:rFonts w:ascii="Arial" w:hAnsi="Arial"/>
          <w:sz w:val="24"/>
        </w:rPr>
        <w:t xml:space="preserve"> landscape approach </w:t>
      </w:r>
      <w:r w:rsidR="008E5FD5">
        <w:rPr>
          <w:rFonts w:ascii="Arial" w:hAnsi="Arial"/>
          <w:sz w:val="24"/>
        </w:rPr>
        <w:t>allows expansion</w:t>
      </w:r>
      <w:r w:rsidR="0092118C">
        <w:rPr>
          <w:rFonts w:ascii="Arial" w:hAnsi="Arial"/>
          <w:sz w:val="24"/>
        </w:rPr>
        <w:t xml:space="preserve"> beyond the </w:t>
      </w:r>
      <w:r w:rsidR="001817AF">
        <w:rPr>
          <w:rFonts w:ascii="Arial" w:hAnsi="Arial"/>
          <w:sz w:val="24"/>
        </w:rPr>
        <w:t>classic</w:t>
      </w:r>
      <w:r w:rsidR="0092118C">
        <w:rPr>
          <w:rFonts w:ascii="Arial" w:hAnsi="Arial"/>
          <w:sz w:val="24"/>
        </w:rPr>
        <w:t xml:space="preserve"> </w:t>
      </w:r>
      <w:r>
        <w:rPr>
          <w:rFonts w:ascii="Arial" w:hAnsi="Arial"/>
          <w:sz w:val="24"/>
        </w:rPr>
        <w:t xml:space="preserve">communities at risk </w:t>
      </w:r>
      <w:r w:rsidR="00EA43C8">
        <w:rPr>
          <w:rFonts w:ascii="Arial" w:hAnsi="Arial"/>
          <w:sz w:val="24"/>
        </w:rPr>
        <w:t>in Union County</w:t>
      </w:r>
      <w:r w:rsidR="00A534FF">
        <w:rPr>
          <w:rFonts w:ascii="Arial" w:hAnsi="Arial"/>
          <w:sz w:val="24"/>
        </w:rPr>
        <w:t xml:space="preserve"> </w:t>
      </w:r>
      <w:r w:rsidR="00045F3A">
        <w:rPr>
          <w:rFonts w:ascii="Arial" w:hAnsi="Arial"/>
          <w:sz w:val="24"/>
        </w:rPr>
        <w:t>and increases</w:t>
      </w:r>
      <w:r>
        <w:rPr>
          <w:rFonts w:ascii="Arial" w:hAnsi="Arial"/>
          <w:sz w:val="24"/>
        </w:rPr>
        <w:t xml:space="preserve"> opportun</w:t>
      </w:r>
      <w:r w:rsidR="00EA43C8">
        <w:rPr>
          <w:rFonts w:ascii="Arial" w:hAnsi="Arial"/>
          <w:sz w:val="24"/>
        </w:rPr>
        <w:t>i</w:t>
      </w:r>
      <w:r>
        <w:rPr>
          <w:rFonts w:ascii="Arial" w:hAnsi="Arial"/>
          <w:sz w:val="24"/>
        </w:rPr>
        <w:t xml:space="preserve">ties for additional </w:t>
      </w:r>
      <w:r w:rsidR="00A534FF">
        <w:rPr>
          <w:rFonts w:ascii="Arial" w:hAnsi="Arial"/>
          <w:sz w:val="24"/>
        </w:rPr>
        <w:t xml:space="preserve">participatory </w:t>
      </w:r>
      <w:r w:rsidR="00045F3A">
        <w:rPr>
          <w:rFonts w:ascii="Arial" w:hAnsi="Arial"/>
          <w:sz w:val="24"/>
        </w:rPr>
        <w:t xml:space="preserve">roles </w:t>
      </w:r>
      <w:r>
        <w:rPr>
          <w:rFonts w:ascii="Arial" w:hAnsi="Arial"/>
          <w:sz w:val="24"/>
        </w:rPr>
        <w:t xml:space="preserve">that may otherwise not be </w:t>
      </w:r>
      <w:r w:rsidR="002B02B0">
        <w:rPr>
          <w:rFonts w:ascii="Arial" w:hAnsi="Arial"/>
          <w:sz w:val="24"/>
        </w:rPr>
        <w:t>considered</w:t>
      </w:r>
      <w:r w:rsidR="00045F3A">
        <w:rPr>
          <w:rFonts w:ascii="Arial" w:hAnsi="Arial"/>
          <w:sz w:val="24"/>
        </w:rPr>
        <w:t>.</w:t>
      </w:r>
      <w:r w:rsidR="002B02B0">
        <w:rPr>
          <w:rFonts w:ascii="Arial" w:hAnsi="Arial"/>
          <w:sz w:val="24"/>
        </w:rPr>
        <w:t xml:space="preserve"> </w:t>
      </w:r>
      <w:r w:rsidR="00045F3A">
        <w:rPr>
          <w:rFonts w:ascii="Arial" w:hAnsi="Arial"/>
          <w:sz w:val="24"/>
        </w:rPr>
        <w:t xml:space="preserve"> </w:t>
      </w:r>
      <w:proofErr w:type="gramStart"/>
      <w:r w:rsidR="00DF4E93">
        <w:rPr>
          <w:rFonts w:ascii="Arial" w:hAnsi="Arial"/>
          <w:sz w:val="24"/>
        </w:rPr>
        <w:t>Through the use of</w:t>
      </w:r>
      <w:proofErr w:type="gramEnd"/>
      <w:r w:rsidR="00DF4E93">
        <w:rPr>
          <w:rFonts w:ascii="Arial" w:hAnsi="Arial"/>
          <w:sz w:val="24"/>
        </w:rPr>
        <w:t xml:space="preserve"> an inclusive approach </w:t>
      </w:r>
      <w:r w:rsidR="00591A41">
        <w:rPr>
          <w:rFonts w:ascii="Arial" w:hAnsi="Arial"/>
          <w:sz w:val="24"/>
        </w:rPr>
        <w:t>that addresses</w:t>
      </w:r>
      <w:r w:rsidR="00DF4E93">
        <w:rPr>
          <w:rFonts w:ascii="Arial" w:hAnsi="Arial"/>
          <w:sz w:val="24"/>
        </w:rPr>
        <w:t xml:space="preserve"> other values at risk of fire such as scattered farm/ranch communities, dwellings, and infrastructure improvements such as watersheds, communication sites, and critical habitats (CWS 2014), the </w:t>
      </w:r>
      <w:r w:rsidR="009C2BA6">
        <w:rPr>
          <w:rFonts w:ascii="Arial" w:hAnsi="Arial"/>
          <w:sz w:val="24"/>
        </w:rPr>
        <w:t xml:space="preserve">CWPP is more representative of a landscape approach. </w:t>
      </w:r>
      <w:r w:rsidR="00045F3A">
        <w:rPr>
          <w:rFonts w:ascii="Arial" w:hAnsi="Arial"/>
          <w:sz w:val="24"/>
        </w:rPr>
        <w:t xml:space="preserve">  </w:t>
      </w:r>
      <w:r w:rsidR="003506EC">
        <w:rPr>
          <w:rFonts w:ascii="Arial" w:hAnsi="Arial"/>
          <w:sz w:val="24"/>
        </w:rPr>
        <w:t xml:space="preserve">Potential partners were identified </w:t>
      </w:r>
      <w:r w:rsidR="00956E4B">
        <w:rPr>
          <w:rFonts w:ascii="Arial" w:hAnsi="Arial"/>
          <w:sz w:val="24"/>
        </w:rPr>
        <w:t xml:space="preserve">using the three goals of the CWS and action items described in the </w:t>
      </w:r>
      <w:r w:rsidR="007E27D0" w:rsidRPr="007E27D0">
        <w:rPr>
          <w:rFonts w:ascii="Arial" w:hAnsi="Arial"/>
          <w:sz w:val="24"/>
        </w:rPr>
        <w:t>Northern Blue Mountain Cohesive Strategy</w:t>
      </w:r>
      <w:r w:rsidR="007E27D0">
        <w:rPr>
          <w:rFonts w:ascii="Arial" w:hAnsi="Arial"/>
          <w:sz w:val="24"/>
        </w:rPr>
        <w:t xml:space="preserve"> with an understanding that ALL Union County citizens play an important role in the success of these goals.  </w:t>
      </w:r>
    </w:p>
    <w:p w:rsidR="00EF5B46" w:rsidRDefault="00EF5B46" w:rsidP="000E00C3">
      <w:pPr>
        <w:tabs>
          <w:tab w:val="num" w:pos="810"/>
        </w:tabs>
        <w:rPr>
          <w:rFonts w:ascii="Arial" w:hAnsi="Arial"/>
          <w:sz w:val="24"/>
        </w:rPr>
      </w:pPr>
    </w:p>
    <w:p w:rsidR="00956E4B" w:rsidRDefault="00591A41" w:rsidP="000E00C3">
      <w:pPr>
        <w:tabs>
          <w:tab w:val="num" w:pos="810"/>
        </w:tabs>
        <w:rPr>
          <w:rFonts w:ascii="Arial" w:hAnsi="Arial"/>
          <w:sz w:val="24"/>
        </w:rPr>
      </w:pPr>
      <w:r>
        <w:rPr>
          <w:rFonts w:ascii="Arial" w:hAnsi="Arial"/>
          <w:sz w:val="24"/>
        </w:rPr>
        <w:t>P</w:t>
      </w:r>
      <w:r w:rsidR="00AB54A2">
        <w:rPr>
          <w:rFonts w:ascii="Arial" w:hAnsi="Arial"/>
          <w:sz w:val="24"/>
        </w:rPr>
        <w:t xml:space="preserve">artnership centered </w:t>
      </w:r>
      <w:r w:rsidR="008E1956">
        <w:rPr>
          <w:rFonts w:ascii="Arial" w:hAnsi="Arial"/>
          <w:sz w:val="24"/>
        </w:rPr>
        <w:t>on</w:t>
      </w:r>
      <w:r w:rsidR="00AB54A2">
        <w:rPr>
          <w:rFonts w:ascii="Arial" w:hAnsi="Arial"/>
          <w:sz w:val="24"/>
        </w:rPr>
        <w:t xml:space="preserve"> </w:t>
      </w:r>
      <w:r w:rsidR="000C5919">
        <w:rPr>
          <w:rFonts w:ascii="Arial" w:hAnsi="Arial"/>
          <w:sz w:val="24"/>
        </w:rPr>
        <w:t>the following</w:t>
      </w:r>
      <w:r>
        <w:rPr>
          <w:rFonts w:ascii="Arial" w:hAnsi="Arial"/>
          <w:sz w:val="24"/>
        </w:rPr>
        <w:t xml:space="preserve"> characteristics</w:t>
      </w:r>
      <w:r w:rsidR="00AB54A2">
        <w:rPr>
          <w:rFonts w:ascii="Arial" w:hAnsi="Arial"/>
          <w:sz w:val="24"/>
        </w:rPr>
        <w:t>:</w:t>
      </w:r>
    </w:p>
    <w:p w:rsidR="00956E4B" w:rsidRDefault="00AB54A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Ability</w:t>
      </w:r>
      <w:r w:rsidR="00956E4B">
        <w:rPr>
          <w:rFonts w:ascii="Arial" w:hAnsi="Arial"/>
          <w:sz w:val="24"/>
        </w:rPr>
        <w:t xml:space="preserve"> to </w:t>
      </w:r>
      <w:r w:rsidR="00D52653">
        <w:rPr>
          <w:rFonts w:ascii="Arial" w:hAnsi="Arial"/>
          <w:sz w:val="24"/>
        </w:rPr>
        <w:t xml:space="preserve">provide skills and </w:t>
      </w:r>
      <w:r w:rsidR="00956E4B">
        <w:rPr>
          <w:rFonts w:ascii="Arial" w:hAnsi="Arial"/>
          <w:sz w:val="24"/>
        </w:rPr>
        <w:t>participate in the wildfire assessment and development of the CWPP</w:t>
      </w:r>
      <w:r w:rsidR="00591A41">
        <w:rPr>
          <w:rFonts w:ascii="Arial" w:hAnsi="Arial"/>
          <w:sz w:val="24"/>
        </w:rPr>
        <w:t>.</w:t>
      </w:r>
    </w:p>
    <w:p w:rsidR="00AB54A2" w:rsidRDefault="00956E4B"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Expertise and capabilities in</w:t>
      </w:r>
      <w:r w:rsidR="000C5919">
        <w:rPr>
          <w:rFonts w:ascii="Arial" w:hAnsi="Arial"/>
          <w:sz w:val="24"/>
        </w:rPr>
        <w:t xml:space="preserve"> the</w:t>
      </w:r>
      <w:r>
        <w:rPr>
          <w:rFonts w:ascii="Arial" w:hAnsi="Arial"/>
          <w:sz w:val="24"/>
        </w:rPr>
        <w:t xml:space="preserve"> </w:t>
      </w:r>
      <w:r w:rsidR="00AB54A2">
        <w:rPr>
          <w:rFonts w:ascii="Arial" w:hAnsi="Arial"/>
          <w:sz w:val="24"/>
        </w:rPr>
        <w:t>implementation of mitigation action items in the CWPP</w:t>
      </w:r>
      <w:r w:rsidR="00591A41">
        <w:rPr>
          <w:rFonts w:ascii="Arial" w:hAnsi="Arial"/>
          <w:sz w:val="24"/>
        </w:rPr>
        <w:t>.</w:t>
      </w:r>
    </w:p>
    <w:p w:rsidR="00AB54A2" w:rsidRDefault="00AB54A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P</w:t>
      </w:r>
      <w:r w:rsidR="00A534FF" w:rsidRPr="000421A2">
        <w:rPr>
          <w:rFonts w:ascii="Arial" w:hAnsi="Arial"/>
          <w:sz w:val="24"/>
        </w:rPr>
        <w:t>rotection capabilities</w:t>
      </w:r>
      <w:r>
        <w:rPr>
          <w:rFonts w:ascii="Arial" w:hAnsi="Arial"/>
          <w:sz w:val="24"/>
        </w:rPr>
        <w:t xml:space="preserve"> and </w:t>
      </w:r>
      <w:r w:rsidR="00212305">
        <w:rPr>
          <w:rFonts w:ascii="Arial" w:hAnsi="Arial"/>
          <w:sz w:val="24"/>
        </w:rPr>
        <w:t>capacity</w:t>
      </w:r>
      <w:r>
        <w:rPr>
          <w:rFonts w:ascii="Arial" w:hAnsi="Arial"/>
          <w:sz w:val="24"/>
        </w:rPr>
        <w:t xml:space="preserve"> to </w:t>
      </w:r>
      <w:r w:rsidR="00A534FF" w:rsidRPr="000421A2">
        <w:rPr>
          <w:rFonts w:ascii="Arial" w:hAnsi="Arial"/>
          <w:sz w:val="24"/>
        </w:rPr>
        <w:t xml:space="preserve">provide assistance </w:t>
      </w:r>
      <w:r>
        <w:rPr>
          <w:rFonts w:ascii="Arial" w:hAnsi="Arial"/>
          <w:sz w:val="24"/>
        </w:rPr>
        <w:t xml:space="preserve">in </w:t>
      </w:r>
      <w:r w:rsidR="00E271D7">
        <w:rPr>
          <w:rFonts w:ascii="Arial" w:hAnsi="Arial"/>
          <w:sz w:val="24"/>
        </w:rPr>
        <w:t>suppression and protection efforts</w:t>
      </w:r>
      <w:r w:rsidR="00591A41">
        <w:rPr>
          <w:rFonts w:ascii="Arial" w:hAnsi="Arial"/>
          <w:sz w:val="24"/>
        </w:rPr>
        <w:t>.</w:t>
      </w:r>
      <w:r w:rsidR="00E271D7">
        <w:rPr>
          <w:rFonts w:ascii="Arial" w:hAnsi="Arial"/>
          <w:sz w:val="24"/>
        </w:rPr>
        <w:t xml:space="preserve">  </w:t>
      </w:r>
    </w:p>
    <w:p w:rsidR="00E16B62" w:rsidRDefault="00315A7D"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Key infrastructure areas that may</w:t>
      </w:r>
      <w:r w:rsidR="00E16B62">
        <w:rPr>
          <w:rFonts w:ascii="Arial" w:hAnsi="Arial"/>
          <w:sz w:val="24"/>
        </w:rPr>
        <w:t xml:space="preserve"> </w:t>
      </w:r>
      <w:r>
        <w:rPr>
          <w:rFonts w:ascii="Arial" w:hAnsi="Arial"/>
          <w:sz w:val="24"/>
        </w:rPr>
        <w:t xml:space="preserve">benefit </w:t>
      </w:r>
      <w:r w:rsidR="007B1AC6">
        <w:rPr>
          <w:rFonts w:ascii="Arial" w:hAnsi="Arial"/>
          <w:sz w:val="24"/>
        </w:rPr>
        <w:t xml:space="preserve">efforts </w:t>
      </w:r>
      <w:r w:rsidR="00E16B62">
        <w:rPr>
          <w:rFonts w:ascii="Arial" w:hAnsi="Arial"/>
          <w:sz w:val="24"/>
        </w:rPr>
        <w:t>to implement actions, prepare for, and respond to wildfires.</w:t>
      </w:r>
      <w:r w:rsidR="00212305">
        <w:rPr>
          <w:rFonts w:ascii="Arial" w:hAnsi="Arial"/>
          <w:sz w:val="24"/>
        </w:rPr>
        <w:t xml:space="preserve">   </w:t>
      </w:r>
    </w:p>
    <w:p w:rsidR="00315A7D" w:rsidRDefault="00E16B6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 xml:space="preserve">Key infrastructures areas that may </w:t>
      </w:r>
      <w:r w:rsidR="000C5919">
        <w:rPr>
          <w:rFonts w:ascii="Arial" w:hAnsi="Arial"/>
          <w:sz w:val="24"/>
        </w:rPr>
        <w:t xml:space="preserve">contribute to potential threats or </w:t>
      </w:r>
      <w:r w:rsidR="00315A7D">
        <w:rPr>
          <w:rFonts w:ascii="Arial" w:hAnsi="Arial"/>
          <w:sz w:val="24"/>
        </w:rPr>
        <w:t xml:space="preserve">pose additional </w:t>
      </w:r>
      <w:r w:rsidR="00FE414F">
        <w:rPr>
          <w:rFonts w:ascii="Arial" w:hAnsi="Arial"/>
          <w:sz w:val="24"/>
        </w:rPr>
        <w:t xml:space="preserve">safety </w:t>
      </w:r>
      <w:r w:rsidR="00315A7D">
        <w:rPr>
          <w:rFonts w:ascii="Arial" w:hAnsi="Arial"/>
          <w:sz w:val="24"/>
        </w:rPr>
        <w:t>issues in the event of a wildfire</w:t>
      </w:r>
      <w:r w:rsidR="000C5919">
        <w:rPr>
          <w:rFonts w:ascii="Arial" w:hAnsi="Arial"/>
          <w:sz w:val="24"/>
        </w:rPr>
        <w:t xml:space="preserve">.  </w:t>
      </w:r>
    </w:p>
    <w:p w:rsidR="00315A7D" w:rsidRDefault="00315A7D" w:rsidP="001817AF">
      <w:pPr>
        <w:pStyle w:val="ListParagraph"/>
        <w:numPr>
          <w:ilvl w:val="4"/>
          <w:numId w:val="1"/>
        </w:numPr>
        <w:tabs>
          <w:tab w:val="clear" w:pos="3600"/>
          <w:tab w:val="num" w:pos="720"/>
          <w:tab w:val="left" w:pos="900"/>
          <w:tab w:val="left" w:pos="990"/>
          <w:tab w:val="num" w:pos="1710"/>
        </w:tabs>
        <w:ind w:left="720"/>
        <w:rPr>
          <w:rFonts w:ascii="Arial" w:hAnsi="Arial"/>
          <w:sz w:val="24"/>
        </w:rPr>
      </w:pPr>
      <w:r>
        <w:rPr>
          <w:rFonts w:ascii="Arial" w:hAnsi="Arial"/>
          <w:sz w:val="24"/>
        </w:rPr>
        <w:t xml:space="preserve">Ability to assist the community in pre, during and post </w:t>
      </w:r>
      <w:r w:rsidR="00FE414F">
        <w:rPr>
          <w:rFonts w:ascii="Arial" w:hAnsi="Arial"/>
          <w:sz w:val="24"/>
        </w:rPr>
        <w:t xml:space="preserve">wildfire </w:t>
      </w:r>
      <w:r>
        <w:rPr>
          <w:rFonts w:ascii="Arial" w:hAnsi="Arial"/>
          <w:sz w:val="24"/>
        </w:rPr>
        <w:t>evacuation</w:t>
      </w:r>
      <w:r w:rsidR="00591A41">
        <w:rPr>
          <w:rFonts w:ascii="Arial" w:hAnsi="Arial"/>
          <w:sz w:val="24"/>
        </w:rPr>
        <w:t>.</w:t>
      </w:r>
      <w:r>
        <w:rPr>
          <w:rFonts w:ascii="Arial" w:hAnsi="Arial"/>
          <w:sz w:val="24"/>
        </w:rPr>
        <w:t xml:space="preserve"> </w:t>
      </w:r>
    </w:p>
    <w:p w:rsidR="003506EC" w:rsidRDefault="00315A7D" w:rsidP="001817AF">
      <w:pPr>
        <w:pStyle w:val="ListParagraph"/>
        <w:numPr>
          <w:ilvl w:val="4"/>
          <w:numId w:val="1"/>
        </w:numPr>
        <w:tabs>
          <w:tab w:val="clear" w:pos="3600"/>
          <w:tab w:val="num" w:pos="1710"/>
        </w:tabs>
        <w:ind w:left="720"/>
        <w:rPr>
          <w:rFonts w:ascii="Arial" w:hAnsi="Arial"/>
          <w:sz w:val="24"/>
        </w:rPr>
      </w:pPr>
      <w:r>
        <w:rPr>
          <w:rFonts w:ascii="Arial" w:hAnsi="Arial"/>
          <w:sz w:val="24"/>
        </w:rPr>
        <w:t>Property owner</w:t>
      </w:r>
      <w:r w:rsidR="00591A41">
        <w:rPr>
          <w:rFonts w:ascii="Arial" w:hAnsi="Arial"/>
          <w:sz w:val="24"/>
        </w:rPr>
        <w:t>(s)</w:t>
      </w:r>
      <w:r>
        <w:rPr>
          <w:rFonts w:ascii="Arial" w:hAnsi="Arial"/>
          <w:sz w:val="24"/>
        </w:rPr>
        <w:t xml:space="preserve"> within identified WUI Zone </w:t>
      </w:r>
      <w:r w:rsidR="00591A41">
        <w:rPr>
          <w:rFonts w:ascii="Arial" w:hAnsi="Arial"/>
          <w:sz w:val="24"/>
        </w:rPr>
        <w:t xml:space="preserve">are </w:t>
      </w:r>
      <w:r w:rsidR="007B1AC6">
        <w:rPr>
          <w:rFonts w:ascii="Arial" w:hAnsi="Arial"/>
          <w:sz w:val="24"/>
        </w:rPr>
        <w:t>key participants in wildfire protection, acknowledging that</w:t>
      </w:r>
      <w:r>
        <w:rPr>
          <w:rFonts w:ascii="Arial" w:hAnsi="Arial"/>
          <w:sz w:val="24"/>
        </w:rPr>
        <w:t xml:space="preserve"> all property </w:t>
      </w:r>
      <w:r w:rsidR="007B1AC6">
        <w:rPr>
          <w:rFonts w:ascii="Arial" w:hAnsi="Arial"/>
          <w:sz w:val="24"/>
        </w:rPr>
        <w:t xml:space="preserve">proprietors </w:t>
      </w:r>
      <w:r w:rsidR="00FE414F">
        <w:rPr>
          <w:rFonts w:ascii="Arial" w:hAnsi="Arial"/>
          <w:sz w:val="24"/>
        </w:rPr>
        <w:t xml:space="preserve">within the county </w:t>
      </w:r>
      <w:r w:rsidR="007B1AC6">
        <w:rPr>
          <w:rFonts w:ascii="Arial" w:hAnsi="Arial"/>
          <w:sz w:val="24"/>
        </w:rPr>
        <w:t>play</w:t>
      </w:r>
      <w:r>
        <w:rPr>
          <w:rFonts w:ascii="Arial" w:hAnsi="Arial"/>
          <w:sz w:val="24"/>
        </w:rPr>
        <w:t xml:space="preserve"> a </w:t>
      </w:r>
      <w:r w:rsidR="00A534FF" w:rsidRPr="00315A7D">
        <w:rPr>
          <w:rFonts w:ascii="Arial" w:hAnsi="Arial"/>
          <w:sz w:val="24"/>
        </w:rPr>
        <w:t xml:space="preserve">role in </w:t>
      </w:r>
      <w:r w:rsidR="0077471D">
        <w:rPr>
          <w:rFonts w:ascii="Arial" w:hAnsi="Arial"/>
          <w:sz w:val="24"/>
        </w:rPr>
        <w:t xml:space="preserve">the event of a </w:t>
      </w:r>
      <w:r w:rsidR="00A534FF" w:rsidRPr="00315A7D">
        <w:rPr>
          <w:rFonts w:ascii="Arial" w:hAnsi="Arial"/>
          <w:sz w:val="24"/>
        </w:rPr>
        <w:t>large wildfire</w:t>
      </w:r>
      <w:r w:rsidR="00C32A0B">
        <w:rPr>
          <w:rFonts w:ascii="Arial" w:hAnsi="Arial"/>
          <w:sz w:val="24"/>
        </w:rPr>
        <w:t>.</w:t>
      </w:r>
    </w:p>
    <w:p w:rsidR="00E271D7" w:rsidRPr="00315A7D" w:rsidRDefault="00E271D7" w:rsidP="001817AF">
      <w:pPr>
        <w:pStyle w:val="ListParagraph"/>
        <w:numPr>
          <w:ilvl w:val="4"/>
          <w:numId w:val="1"/>
        </w:numPr>
        <w:tabs>
          <w:tab w:val="clear" w:pos="3600"/>
          <w:tab w:val="num" w:pos="1710"/>
        </w:tabs>
        <w:ind w:left="720"/>
        <w:rPr>
          <w:rFonts w:ascii="Arial" w:hAnsi="Arial"/>
          <w:sz w:val="24"/>
        </w:rPr>
      </w:pPr>
      <w:r>
        <w:rPr>
          <w:rFonts w:ascii="Arial" w:hAnsi="Arial"/>
          <w:sz w:val="24"/>
        </w:rPr>
        <w:t xml:space="preserve">Stakeholders with an interest in </w:t>
      </w:r>
      <w:r w:rsidR="004F77AB">
        <w:rPr>
          <w:rFonts w:ascii="Arial" w:hAnsi="Arial"/>
          <w:sz w:val="24"/>
        </w:rPr>
        <w:t xml:space="preserve">the CWPP mission.  </w:t>
      </w:r>
    </w:p>
    <w:p w:rsidR="003B46AE" w:rsidRDefault="003B46AE" w:rsidP="001817AF">
      <w:pPr>
        <w:tabs>
          <w:tab w:val="num" w:pos="810"/>
        </w:tabs>
        <w:ind w:left="720" w:hanging="360"/>
        <w:rPr>
          <w:rFonts w:ascii="Arial" w:hAnsi="Arial"/>
          <w:sz w:val="24"/>
        </w:rPr>
      </w:pPr>
    </w:p>
    <w:p w:rsidR="00656AA2" w:rsidRDefault="00656AA2" w:rsidP="001C04CC">
      <w:pPr>
        <w:tabs>
          <w:tab w:val="num" w:pos="810"/>
        </w:tabs>
        <w:rPr>
          <w:rFonts w:ascii="Arial" w:hAnsi="Arial"/>
          <w:sz w:val="24"/>
        </w:rPr>
      </w:pPr>
      <w:r w:rsidRPr="00656AA2">
        <w:rPr>
          <w:rFonts w:ascii="Arial" w:hAnsi="Arial"/>
          <w:sz w:val="24"/>
        </w:rPr>
        <w:t>Development and implementation of a communication process creates an essential link between fire managers and citizens. Emphasis on good public relations will promote sustained collaboration by producing informed communities, consistent partnerships among stakeholders, and a guide toward future efforts.  A transition plan outlining community participation that progresses from development</w:t>
      </w:r>
      <w:r w:rsidR="00BC2026">
        <w:rPr>
          <w:rFonts w:ascii="Arial" w:hAnsi="Arial"/>
          <w:sz w:val="24"/>
        </w:rPr>
        <w:t>,</w:t>
      </w:r>
      <w:r w:rsidRPr="00656AA2">
        <w:rPr>
          <w:rFonts w:ascii="Arial" w:hAnsi="Arial"/>
          <w:sz w:val="24"/>
        </w:rPr>
        <w:t xml:space="preserve"> to implementation</w:t>
      </w:r>
      <w:r w:rsidR="00BC2026">
        <w:rPr>
          <w:rFonts w:ascii="Arial" w:hAnsi="Arial"/>
          <w:sz w:val="24"/>
        </w:rPr>
        <w:t>,</w:t>
      </w:r>
      <w:r w:rsidRPr="00656AA2">
        <w:rPr>
          <w:rFonts w:ascii="Arial" w:hAnsi="Arial"/>
          <w:sz w:val="24"/>
        </w:rPr>
        <w:t xml:space="preserve"> to post</w:t>
      </w:r>
      <w:r w:rsidR="00BC2026">
        <w:rPr>
          <w:rFonts w:ascii="Arial" w:hAnsi="Arial"/>
          <w:sz w:val="24"/>
        </w:rPr>
        <w:t>-</w:t>
      </w:r>
      <w:r w:rsidRPr="00656AA2">
        <w:rPr>
          <w:rFonts w:ascii="Arial" w:hAnsi="Arial"/>
          <w:sz w:val="24"/>
        </w:rPr>
        <w:t>treatments is essential for a successful collaborative effort and informed communities.  This approach is in alignment with the CWS concepts to improve and expand communications of diverse groups within communities to ensure best science and proven professional practices are used.  Diverse groups include scientists, program managers, specialists, and stakeholders (CWS 2014).</w:t>
      </w:r>
    </w:p>
    <w:p w:rsidR="00656AA2" w:rsidRDefault="00656AA2" w:rsidP="001C04CC">
      <w:pPr>
        <w:tabs>
          <w:tab w:val="num" w:pos="810"/>
        </w:tabs>
        <w:rPr>
          <w:rFonts w:ascii="Arial" w:hAnsi="Arial"/>
          <w:sz w:val="24"/>
        </w:rPr>
      </w:pPr>
    </w:p>
    <w:p w:rsidR="001C04CC" w:rsidRDefault="00D3406B" w:rsidP="001C04CC">
      <w:pPr>
        <w:tabs>
          <w:tab w:val="num" w:pos="810"/>
        </w:tabs>
        <w:rPr>
          <w:rFonts w:ascii="Arial" w:hAnsi="Arial"/>
          <w:sz w:val="24"/>
        </w:rPr>
      </w:pPr>
      <w:r>
        <w:rPr>
          <w:rFonts w:ascii="Arial" w:hAnsi="Arial"/>
          <w:sz w:val="24"/>
        </w:rPr>
        <w:t>Through c</w:t>
      </w:r>
      <w:r w:rsidR="001C04CC" w:rsidRPr="001C04CC">
        <w:rPr>
          <w:rFonts w:ascii="Arial" w:hAnsi="Arial"/>
          <w:sz w:val="24"/>
        </w:rPr>
        <w:t>ommunity outreach</w:t>
      </w:r>
      <w:r w:rsidR="00364642">
        <w:rPr>
          <w:rFonts w:ascii="Arial" w:hAnsi="Arial"/>
          <w:sz w:val="24"/>
        </w:rPr>
        <w:t>,</w:t>
      </w:r>
      <w:r w:rsidR="001C04CC" w:rsidRPr="001C04CC">
        <w:rPr>
          <w:rFonts w:ascii="Arial" w:hAnsi="Arial"/>
          <w:sz w:val="24"/>
        </w:rPr>
        <w:t xml:space="preserve"> essential information </w:t>
      </w:r>
      <w:r w:rsidR="00471FF5">
        <w:rPr>
          <w:rFonts w:ascii="Arial" w:hAnsi="Arial"/>
          <w:sz w:val="24"/>
        </w:rPr>
        <w:t xml:space="preserve">was compiled </w:t>
      </w:r>
      <w:r w:rsidR="001C04CC" w:rsidRPr="001C04CC">
        <w:rPr>
          <w:rFonts w:ascii="Arial" w:hAnsi="Arial"/>
          <w:sz w:val="24"/>
        </w:rPr>
        <w:t>on structur</w:t>
      </w:r>
      <w:r w:rsidR="00056276">
        <w:rPr>
          <w:rFonts w:ascii="Arial" w:hAnsi="Arial"/>
          <w:sz w:val="24"/>
        </w:rPr>
        <w:t>es, roads</w:t>
      </w:r>
      <w:r w:rsidR="00364642">
        <w:rPr>
          <w:rFonts w:ascii="Arial" w:hAnsi="Arial"/>
          <w:sz w:val="24"/>
        </w:rPr>
        <w:t>,</w:t>
      </w:r>
      <w:r w:rsidR="00056276">
        <w:rPr>
          <w:rFonts w:ascii="Arial" w:hAnsi="Arial"/>
          <w:sz w:val="24"/>
        </w:rPr>
        <w:t xml:space="preserve"> and water resources throughout the WUI Zone</w:t>
      </w:r>
      <w:r w:rsidR="001C04CC" w:rsidRPr="001C04CC">
        <w:rPr>
          <w:rFonts w:ascii="Arial" w:hAnsi="Arial"/>
          <w:sz w:val="24"/>
        </w:rPr>
        <w:t xml:space="preserve">. </w:t>
      </w:r>
      <w:r w:rsidR="00B55206">
        <w:rPr>
          <w:rFonts w:ascii="Arial" w:hAnsi="Arial"/>
          <w:sz w:val="24"/>
        </w:rPr>
        <w:t xml:space="preserve"> </w:t>
      </w:r>
      <w:r w:rsidR="002C6740">
        <w:rPr>
          <w:rFonts w:ascii="Arial" w:hAnsi="Arial"/>
          <w:sz w:val="24"/>
        </w:rPr>
        <w:t xml:space="preserve">Community involvement is crucial for </w:t>
      </w:r>
      <w:r w:rsidR="001D745F">
        <w:rPr>
          <w:rFonts w:ascii="Arial" w:hAnsi="Arial"/>
          <w:sz w:val="24"/>
        </w:rPr>
        <w:t>success</w:t>
      </w:r>
      <w:r w:rsidR="00D334AF">
        <w:rPr>
          <w:rFonts w:ascii="Arial" w:hAnsi="Arial"/>
          <w:sz w:val="24"/>
        </w:rPr>
        <w:t>ful wildfire planning.   County citizens are the</w:t>
      </w:r>
      <w:r w:rsidR="001C04CC" w:rsidRPr="001C04CC">
        <w:rPr>
          <w:rFonts w:ascii="Arial" w:hAnsi="Arial"/>
          <w:sz w:val="24"/>
        </w:rPr>
        <w:t xml:space="preserve"> best source of information </w:t>
      </w:r>
      <w:r w:rsidR="00D334AF">
        <w:rPr>
          <w:rFonts w:ascii="Arial" w:hAnsi="Arial"/>
          <w:sz w:val="24"/>
        </w:rPr>
        <w:t xml:space="preserve">when developing planning </w:t>
      </w:r>
      <w:r w:rsidR="00CB454C">
        <w:rPr>
          <w:rFonts w:ascii="Arial" w:hAnsi="Arial"/>
          <w:sz w:val="24"/>
        </w:rPr>
        <w:t xml:space="preserve">opportunities </w:t>
      </w:r>
      <w:r w:rsidR="00D334AF">
        <w:rPr>
          <w:rFonts w:ascii="Arial" w:hAnsi="Arial"/>
          <w:sz w:val="24"/>
        </w:rPr>
        <w:t xml:space="preserve">toward </w:t>
      </w:r>
      <w:r w:rsidR="003E1C6C">
        <w:rPr>
          <w:rFonts w:ascii="Arial" w:hAnsi="Arial"/>
          <w:sz w:val="24"/>
        </w:rPr>
        <w:t>public safety</w:t>
      </w:r>
      <w:r w:rsidR="001C04CC" w:rsidRPr="001C04CC">
        <w:rPr>
          <w:rFonts w:ascii="Arial" w:hAnsi="Arial"/>
          <w:sz w:val="24"/>
        </w:rPr>
        <w:t xml:space="preserve"> and </w:t>
      </w:r>
      <w:r w:rsidR="003E1C6C">
        <w:rPr>
          <w:rFonts w:ascii="Arial" w:hAnsi="Arial"/>
          <w:sz w:val="24"/>
        </w:rPr>
        <w:t xml:space="preserve">mitigations of wildfire risks. </w:t>
      </w:r>
      <w:r w:rsidR="0074793F">
        <w:rPr>
          <w:rFonts w:ascii="Arial" w:hAnsi="Arial"/>
          <w:sz w:val="24"/>
        </w:rPr>
        <w:t xml:space="preserve"> Outreach within the community encourages and supports a continuous, rolling, and collaborative dialog among stakeholders and across regions to enhance shared understanding, roles, mutual trust, and willingness to pool resources and take joint actions (CWS 2014).   </w:t>
      </w:r>
    </w:p>
    <w:p w:rsidR="00B55206" w:rsidRDefault="00B55206" w:rsidP="000E00C3">
      <w:pPr>
        <w:tabs>
          <w:tab w:val="num" w:pos="810"/>
        </w:tabs>
        <w:rPr>
          <w:rFonts w:ascii="Arial" w:hAnsi="Arial"/>
          <w:sz w:val="24"/>
        </w:rPr>
      </w:pPr>
    </w:p>
    <w:p w:rsidR="00CC1EF2" w:rsidRDefault="00B55206" w:rsidP="00CC1EF2">
      <w:pPr>
        <w:tabs>
          <w:tab w:val="num" w:pos="810"/>
        </w:tabs>
        <w:rPr>
          <w:rFonts w:ascii="Arial" w:hAnsi="Arial"/>
          <w:sz w:val="24"/>
        </w:rPr>
      </w:pPr>
      <w:r w:rsidRPr="00364642">
        <w:rPr>
          <w:rFonts w:ascii="Arial" w:hAnsi="Arial"/>
          <w:sz w:val="24"/>
        </w:rPr>
        <w:t xml:space="preserve">Education and community outreach were </w:t>
      </w:r>
      <w:r w:rsidR="002B33B7" w:rsidRPr="00364642">
        <w:rPr>
          <w:rFonts w:ascii="Arial" w:hAnsi="Arial"/>
          <w:sz w:val="24"/>
        </w:rPr>
        <w:t xml:space="preserve">a </w:t>
      </w:r>
      <w:r w:rsidRPr="00364642">
        <w:rPr>
          <w:rFonts w:ascii="Arial" w:hAnsi="Arial"/>
          <w:sz w:val="24"/>
        </w:rPr>
        <w:t>primary focus when creating this community fire protection plan.</w:t>
      </w:r>
      <w:r w:rsidR="003E1C6C" w:rsidRPr="00364642">
        <w:rPr>
          <w:rFonts w:ascii="Arial" w:hAnsi="Arial"/>
          <w:sz w:val="24"/>
        </w:rPr>
        <w:t xml:space="preserve"> </w:t>
      </w:r>
      <w:r w:rsidR="00B62706" w:rsidRPr="00364642">
        <w:rPr>
          <w:rFonts w:ascii="Arial" w:hAnsi="Arial"/>
          <w:sz w:val="24"/>
        </w:rPr>
        <w:t>The CWPP efforts include fostering widespread collaboration and consistent support of the Community Wildfire Prot</w:t>
      </w:r>
      <w:r w:rsidR="00D23A0C" w:rsidRPr="00364642">
        <w:rPr>
          <w:rFonts w:ascii="Arial" w:hAnsi="Arial"/>
          <w:sz w:val="24"/>
        </w:rPr>
        <w:t>ection Plan.</w:t>
      </w:r>
      <w:r w:rsidR="00B62706" w:rsidRPr="00364642">
        <w:rPr>
          <w:rFonts w:ascii="Arial" w:hAnsi="Arial"/>
          <w:sz w:val="24"/>
        </w:rPr>
        <w:t xml:space="preserve"> </w:t>
      </w:r>
      <w:r w:rsidR="00025D6A" w:rsidRPr="00364642">
        <w:rPr>
          <w:rFonts w:ascii="Arial" w:hAnsi="Arial"/>
          <w:sz w:val="24"/>
        </w:rPr>
        <w:t xml:space="preserve">One priority </w:t>
      </w:r>
      <w:r w:rsidR="000237E1" w:rsidRPr="00364642">
        <w:rPr>
          <w:rFonts w:ascii="Arial" w:hAnsi="Arial"/>
          <w:sz w:val="24"/>
        </w:rPr>
        <w:t>is</w:t>
      </w:r>
      <w:r w:rsidR="00025D6A" w:rsidRPr="00364642">
        <w:rPr>
          <w:rFonts w:ascii="Arial" w:hAnsi="Arial"/>
          <w:sz w:val="24"/>
        </w:rPr>
        <w:t xml:space="preserve"> to create and maintain</w:t>
      </w:r>
      <w:r w:rsidR="00B62706" w:rsidRPr="00364642">
        <w:rPr>
          <w:rFonts w:ascii="Arial" w:hAnsi="Arial"/>
          <w:sz w:val="24"/>
        </w:rPr>
        <w:t xml:space="preserve"> partnerships among agencies and citizens</w:t>
      </w:r>
      <w:r w:rsidR="003E1C6C" w:rsidRPr="00364642">
        <w:rPr>
          <w:rFonts w:ascii="Arial" w:hAnsi="Arial"/>
          <w:sz w:val="24"/>
        </w:rPr>
        <w:t xml:space="preserve"> </w:t>
      </w:r>
      <w:r w:rsidR="00025D6A" w:rsidRPr="00364642">
        <w:rPr>
          <w:rFonts w:ascii="Arial" w:hAnsi="Arial"/>
          <w:sz w:val="24"/>
        </w:rPr>
        <w:t>by combining</w:t>
      </w:r>
      <w:r w:rsidR="00B62706" w:rsidRPr="00364642">
        <w:rPr>
          <w:rFonts w:ascii="Arial" w:hAnsi="Arial"/>
          <w:sz w:val="24"/>
        </w:rPr>
        <w:t xml:space="preserve"> efforts in developing a range of ideas and actions designed for wildfire protection and ecosystem health.  </w:t>
      </w:r>
      <w:r w:rsidR="00E10BC3" w:rsidRPr="00364642">
        <w:rPr>
          <w:rFonts w:ascii="Arial" w:hAnsi="Arial"/>
          <w:sz w:val="24"/>
        </w:rPr>
        <w:t xml:space="preserve">Through these efforts the following can be accomplished: </w:t>
      </w:r>
    </w:p>
    <w:p w:rsidR="00CC1EF2" w:rsidRPr="00662D1F" w:rsidRDefault="00B7575A" w:rsidP="00DA5725">
      <w:pPr>
        <w:pStyle w:val="ListParagraph"/>
        <w:numPr>
          <w:ilvl w:val="0"/>
          <w:numId w:val="25"/>
        </w:numPr>
        <w:tabs>
          <w:tab w:val="num" w:pos="810"/>
        </w:tabs>
        <w:rPr>
          <w:rFonts w:ascii="Arial" w:hAnsi="Arial" w:cs="Arial"/>
          <w:sz w:val="24"/>
          <w:szCs w:val="24"/>
        </w:rPr>
      </w:pPr>
      <w:r w:rsidRPr="00DA5725">
        <w:rPr>
          <w:rFonts w:ascii="Arial" w:hAnsi="Arial"/>
          <w:sz w:val="24"/>
        </w:rPr>
        <w:t xml:space="preserve">Use the </w:t>
      </w:r>
      <w:r w:rsidR="004A43D9" w:rsidRPr="00DA5725">
        <w:rPr>
          <w:rFonts w:ascii="Arial" w:hAnsi="Arial"/>
          <w:sz w:val="24"/>
        </w:rPr>
        <w:t>CWPP</w:t>
      </w:r>
      <w:r w:rsidRPr="00DA5725">
        <w:rPr>
          <w:rFonts w:ascii="Arial" w:hAnsi="Arial"/>
          <w:sz w:val="24"/>
        </w:rPr>
        <w:t xml:space="preserve"> as a coordinated resource</w:t>
      </w:r>
      <w:r w:rsidR="00C74DF7" w:rsidRPr="00DA5725">
        <w:rPr>
          <w:rFonts w:ascii="Arial" w:hAnsi="Arial"/>
          <w:sz w:val="24"/>
        </w:rPr>
        <w:t xml:space="preserve"> tool, </w:t>
      </w:r>
      <w:r w:rsidR="00C031E9" w:rsidRPr="00DA5725">
        <w:rPr>
          <w:rFonts w:ascii="Arial" w:hAnsi="Arial"/>
          <w:sz w:val="24"/>
        </w:rPr>
        <w:t>educational piece, and building block or protection efforts.</w:t>
      </w:r>
    </w:p>
    <w:p w:rsidR="00B20542" w:rsidRPr="00662D1F" w:rsidRDefault="00C031E9" w:rsidP="00662D1F">
      <w:pPr>
        <w:pStyle w:val="ListParagraph"/>
        <w:numPr>
          <w:ilvl w:val="0"/>
          <w:numId w:val="25"/>
        </w:numPr>
        <w:rPr>
          <w:rFonts w:ascii="Arial" w:hAnsi="Arial" w:cs="Arial"/>
          <w:sz w:val="24"/>
          <w:szCs w:val="24"/>
        </w:rPr>
      </w:pPr>
      <w:r w:rsidRPr="00662D1F">
        <w:rPr>
          <w:rFonts w:ascii="Arial" w:hAnsi="Arial" w:cs="Arial"/>
          <w:sz w:val="24"/>
          <w:szCs w:val="24"/>
        </w:rPr>
        <w:t>Create</w:t>
      </w:r>
      <w:r w:rsidR="00B20542" w:rsidRPr="00662D1F">
        <w:rPr>
          <w:rFonts w:ascii="Arial" w:hAnsi="Arial" w:cs="Arial"/>
          <w:sz w:val="24"/>
          <w:szCs w:val="24"/>
        </w:rPr>
        <w:t xml:space="preserve"> strateg</w:t>
      </w:r>
      <w:r w:rsidRPr="00662D1F">
        <w:rPr>
          <w:rFonts w:ascii="Arial" w:hAnsi="Arial" w:cs="Arial"/>
          <w:sz w:val="24"/>
          <w:szCs w:val="24"/>
        </w:rPr>
        <w:t>ies</w:t>
      </w:r>
      <w:r w:rsidR="00B20542" w:rsidRPr="00662D1F">
        <w:rPr>
          <w:rFonts w:ascii="Arial" w:hAnsi="Arial" w:cs="Arial"/>
          <w:sz w:val="24"/>
          <w:szCs w:val="24"/>
        </w:rPr>
        <w:t xml:space="preserve"> that make</w:t>
      </w:r>
      <w:r w:rsidR="00264963" w:rsidRPr="00662D1F">
        <w:rPr>
          <w:rFonts w:ascii="Arial" w:hAnsi="Arial" w:cs="Arial"/>
          <w:sz w:val="24"/>
          <w:szCs w:val="24"/>
        </w:rPr>
        <w:t xml:space="preserve"> an</w:t>
      </w:r>
      <w:r w:rsidR="00B20542" w:rsidRPr="00662D1F">
        <w:rPr>
          <w:rFonts w:ascii="Arial" w:hAnsi="Arial" w:cs="Arial"/>
          <w:sz w:val="24"/>
          <w:szCs w:val="24"/>
        </w:rPr>
        <w:t xml:space="preserve"> effort to hear all voices and involve all partners</w:t>
      </w:r>
      <w:r w:rsidR="00264963" w:rsidRPr="00662D1F">
        <w:rPr>
          <w:rFonts w:ascii="Arial" w:hAnsi="Arial" w:cs="Arial"/>
          <w:sz w:val="24"/>
          <w:szCs w:val="24"/>
        </w:rPr>
        <w:t>; this</w:t>
      </w:r>
      <w:r w:rsidR="00B20542" w:rsidRPr="00662D1F">
        <w:rPr>
          <w:rFonts w:ascii="Arial" w:hAnsi="Arial" w:cs="Arial"/>
          <w:sz w:val="24"/>
          <w:szCs w:val="24"/>
        </w:rPr>
        <w:t xml:space="preserve"> is vital for success (CWS 2014).  </w:t>
      </w:r>
    </w:p>
    <w:p w:rsidR="00B7575A" w:rsidRPr="00662D1F" w:rsidRDefault="00881B5C" w:rsidP="00662D1F">
      <w:pPr>
        <w:pStyle w:val="ListParagraph"/>
        <w:numPr>
          <w:ilvl w:val="0"/>
          <w:numId w:val="25"/>
        </w:numPr>
        <w:rPr>
          <w:rFonts w:ascii="Arial" w:hAnsi="Arial"/>
          <w:sz w:val="24"/>
        </w:rPr>
      </w:pPr>
      <w:r w:rsidRPr="00662D1F">
        <w:rPr>
          <w:rFonts w:ascii="Arial" w:hAnsi="Arial"/>
          <w:sz w:val="24"/>
        </w:rPr>
        <w:t xml:space="preserve">Build upon </w:t>
      </w:r>
      <w:r w:rsidR="00264963" w:rsidRPr="00662D1F">
        <w:rPr>
          <w:rFonts w:ascii="Arial" w:hAnsi="Arial"/>
          <w:sz w:val="24"/>
        </w:rPr>
        <w:t>f</w:t>
      </w:r>
      <w:r w:rsidR="00B7575A" w:rsidRPr="00662D1F">
        <w:rPr>
          <w:rFonts w:ascii="Arial" w:hAnsi="Arial"/>
          <w:sz w:val="24"/>
        </w:rPr>
        <w:t>ire prevention</w:t>
      </w:r>
      <w:r w:rsidRPr="00662D1F">
        <w:rPr>
          <w:rFonts w:ascii="Arial" w:hAnsi="Arial"/>
          <w:sz w:val="24"/>
        </w:rPr>
        <w:t xml:space="preserve"> programs </w:t>
      </w:r>
      <w:r w:rsidR="00381D4F" w:rsidRPr="00662D1F">
        <w:rPr>
          <w:rFonts w:ascii="Arial" w:hAnsi="Arial"/>
          <w:sz w:val="24"/>
        </w:rPr>
        <w:t>that focus on</w:t>
      </w:r>
      <w:r w:rsidRPr="00662D1F">
        <w:rPr>
          <w:rFonts w:ascii="Arial" w:hAnsi="Arial"/>
          <w:sz w:val="24"/>
        </w:rPr>
        <w:t xml:space="preserve"> education and ignitions</w:t>
      </w:r>
      <w:r w:rsidR="00B7575A" w:rsidRPr="00662D1F">
        <w:rPr>
          <w:rFonts w:ascii="Arial" w:hAnsi="Arial"/>
          <w:sz w:val="24"/>
        </w:rPr>
        <w:t>.</w:t>
      </w:r>
    </w:p>
    <w:p w:rsidR="00B7575A" w:rsidRDefault="00881B5C" w:rsidP="00662D1F">
      <w:pPr>
        <w:ind w:left="720"/>
        <w:rPr>
          <w:rFonts w:ascii="Arial" w:hAnsi="Arial"/>
          <w:sz w:val="24"/>
        </w:rPr>
      </w:pPr>
      <w:r>
        <w:rPr>
          <w:rFonts w:ascii="Arial" w:hAnsi="Arial"/>
          <w:sz w:val="24"/>
        </w:rPr>
        <w:t>Identify funding mechanism and improve l</w:t>
      </w:r>
      <w:r w:rsidR="00C74DF7">
        <w:rPr>
          <w:rFonts w:ascii="Arial" w:hAnsi="Arial"/>
          <w:sz w:val="24"/>
        </w:rPr>
        <w:t xml:space="preserve">andowner assistance through various grant sources. </w:t>
      </w:r>
      <w:r w:rsidR="00B7575A">
        <w:rPr>
          <w:rFonts w:ascii="Arial" w:hAnsi="Arial"/>
          <w:sz w:val="24"/>
        </w:rPr>
        <w:t xml:space="preserve"> </w:t>
      </w:r>
    </w:p>
    <w:p w:rsidR="00B7575A" w:rsidRPr="00662D1F" w:rsidRDefault="00B7575A" w:rsidP="00662D1F">
      <w:pPr>
        <w:pStyle w:val="ListParagraph"/>
        <w:numPr>
          <w:ilvl w:val="0"/>
          <w:numId w:val="25"/>
        </w:numPr>
        <w:rPr>
          <w:rFonts w:ascii="Arial" w:hAnsi="Arial"/>
          <w:sz w:val="24"/>
        </w:rPr>
      </w:pPr>
      <w:r w:rsidRPr="00662D1F">
        <w:rPr>
          <w:rFonts w:ascii="Arial" w:hAnsi="Arial"/>
          <w:sz w:val="24"/>
        </w:rPr>
        <w:t xml:space="preserve">Coordinate </w:t>
      </w:r>
      <w:r w:rsidR="00466EBC" w:rsidRPr="00662D1F">
        <w:rPr>
          <w:rFonts w:ascii="Arial" w:hAnsi="Arial"/>
          <w:sz w:val="24"/>
        </w:rPr>
        <w:t xml:space="preserve">communication and education efforts to provide </w:t>
      </w:r>
      <w:r w:rsidRPr="00662D1F">
        <w:rPr>
          <w:rFonts w:ascii="Arial" w:hAnsi="Arial"/>
          <w:sz w:val="24"/>
        </w:rPr>
        <w:t xml:space="preserve">consistent </w:t>
      </w:r>
      <w:r w:rsidR="00E95898" w:rsidRPr="00662D1F">
        <w:rPr>
          <w:rFonts w:ascii="Arial" w:hAnsi="Arial"/>
          <w:sz w:val="24"/>
        </w:rPr>
        <w:t xml:space="preserve">and comprehensive </w:t>
      </w:r>
      <w:r w:rsidRPr="00662D1F">
        <w:rPr>
          <w:rFonts w:ascii="Arial" w:hAnsi="Arial"/>
          <w:sz w:val="24"/>
        </w:rPr>
        <w:t xml:space="preserve">messages. </w:t>
      </w:r>
    </w:p>
    <w:p w:rsidR="00C319F8" w:rsidRPr="00662D1F" w:rsidRDefault="00881B5C" w:rsidP="00662D1F">
      <w:pPr>
        <w:pStyle w:val="ListParagraph"/>
        <w:numPr>
          <w:ilvl w:val="0"/>
          <w:numId w:val="25"/>
        </w:numPr>
        <w:rPr>
          <w:rFonts w:ascii="Arial" w:hAnsi="Arial"/>
          <w:sz w:val="24"/>
        </w:rPr>
      </w:pPr>
      <w:r w:rsidRPr="00662D1F">
        <w:rPr>
          <w:rFonts w:ascii="Arial" w:hAnsi="Arial"/>
          <w:sz w:val="24"/>
        </w:rPr>
        <w:t xml:space="preserve">Implement CWPP action items </w:t>
      </w:r>
      <w:r w:rsidR="00283F73" w:rsidRPr="00662D1F">
        <w:rPr>
          <w:rFonts w:ascii="Arial" w:hAnsi="Arial"/>
          <w:sz w:val="24"/>
        </w:rPr>
        <w:t>within</w:t>
      </w:r>
      <w:r w:rsidRPr="00662D1F">
        <w:rPr>
          <w:rFonts w:ascii="Arial" w:hAnsi="Arial"/>
          <w:sz w:val="24"/>
        </w:rPr>
        <w:t xml:space="preserve"> WUI </w:t>
      </w:r>
      <w:r w:rsidR="000546D9" w:rsidRPr="00662D1F">
        <w:rPr>
          <w:rFonts w:ascii="Arial" w:hAnsi="Arial"/>
          <w:sz w:val="24"/>
        </w:rPr>
        <w:t xml:space="preserve">Zone </w:t>
      </w:r>
      <w:r w:rsidRPr="00662D1F">
        <w:rPr>
          <w:rFonts w:ascii="Arial" w:hAnsi="Arial"/>
          <w:sz w:val="24"/>
        </w:rPr>
        <w:t>areas.</w:t>
      </w:r>
      <w:r w:rsidR="000546D9" w:rsidRPr="00662D1F">
        <w:rPr>
          <w:rFonts w:ascii="Arial" w:hAnsi="Arial"/>
          <w:sz w:val="24"/>
        </w:rPr>
        <w:t xml:space="preserve">  Motivate individual community members and key community interests to take positive action (BMCWS 2013). </w:t>
      </w:r>
    </w:p>
    <w:p w:rsidR="008E1189" w:rsidRPr="00662D1F" w:rsidRDefault="00C319F8" w:rsidP="00662D1F">
      <w:pPr>
        <w:pStyle w:val="ListParagraph"/>
        <w:numPr>
          <w:ilvl w:val="0"/>
          <w:numId w:val="25"/>
        </w:numPr>
        <w:rPr>
          <w:rFonts w:ascii="Arial" w:hAnsi="Arial"/>
          <w:sz w:val="24"/>
        </w:rPr>
      </w:pPr>
      <w:r w:rsidRPr="00662D1F">
        <w:rPr>
          <w:rFonts w:ascii="Arial" w:hAnsi="Arial"/>
          <w:sz w:val="24"/>
        </w:rPr>
        <w:t>Provide CWS's vision, goals, and national direction to increase knowledge and understanding of guiding principles, core values, and national priorities (CWS 2014).</w:t>
      </w:r>
    </w:p>
    <w:p w:rsidR="005F1127" w:rsidRPr="00662D1F" w:rsidRDefault="005B732F" w:rsidP="00662D1F">
      <w:pPr>
        <w:pStyle w:val="ListParagraph"/>
        <w:numPr>
          <w:ilvl w:val="0"/>
          <w:numId w:val="25"/>
        </w:numPr>
        <w:rPr>
          <w:rFonts w:ascii="Arial" w:hAnsi="Arial"/>
          <w:sz w:val="24"/>
        </w:rPr>
      </w:pPr>
      <w:r w:rsidRPr="00662D1F">
        <w:rPr>
          <w:rFonts w:ascii="Arial" w:hAnsi="Arial"/>
          <w:sz w:val="24"/>
        </w:rPr>
        <w:t xml:space="preserve">Build an interagency approach to implement </w:t>
      </w:r>
      <w:proofErr w:type="spellStart"/>
      <w:r w:rsidRPr="00662D1F">
        <w:rPr>
          <w:rFonts w:ascii="Arial" w:hAnsi="Arial"/>
          <w:sz w:val="24"/>
        </w:rPr>
        <w:t>Firewise</w:t>
      </w:r>
      <w:proofErr w:type="spellEnd"/>
      <w:r w:rsidRPr="00662D1F">
        <w:rPr>
          <w:rFonts w:ascii="Arial" w:hAnsi="Arial"/>
          <w:sz w:val="24"/>
        </w:rPr>
        <w:t xml:space="preserve"> in at risk fire communities.  </w:t>
      </w:r>
    </w:p>
    <w:p w:rsidR="00AE3D31" w:rsidRPr="00662D1F" w:rsidRDefault="00D14547" w:rsidP="00662D1F">
      <w:pPr>
        <w:pStyle w:val="ListParagraph"/>
        <w:numPr>
          <w:ilvl w:val="0"/>
          <w:numId w:val="25"/>
        </w:numPr>
        <w:rPr>
          <w:rFonts w:ascii="Arial" w:hAnsi="Arial"/>
          <w:sz w:val="24"/>
        </w:rPr>
      </w:pPr>
      <w:r w:rsidRPr="00662D1F">
        <w:rPr>
          <w:rFonts w:ascii="Arial" w:hAnsi="Arial"/>
          <w:sz w:val="24"/>
        </w:rPr>
        <w:t>Work to educate and assist residents in at</w:t>
      </w:r>
      <w:r w:rsidR="00264963" w:rsidRPr="00662D1F">
        <w:rPr>
          <w:rFonts w:ascii="Arial" w:hAnsi="Arial"/>
          <w:sz w:val="24"/>
        </w:rPr>
        <w:t>-</w:t>
      </w:r>
      <w:r w:rsidRPr="00662D1F">
        <w:rPr>
          <w:rFonts w:ascii="Arial" w:hAnsi="Arial"/>
          <w:sz w:val="24"/>
        </w:rPr>
        <w:t xml:space="preserve">risk fire communities in meeting their individual and collective responsibilities </w:t>
      </w:r>
      <w:r w:rsidR="00264963" w:rsidRPr="00662D1F">
        <w:rPr>
          <w:rFonts w:ascii="Arial" w:hAnsi="Arial"/>
          <w:sz w:val="24"/>
        </w:rPr>
        <w:t xml:space="preserve">of </w:t>
      </w:r>
      <w:r w:rsidRPr="00662D1F">
        <w:rPr>
          <w:rFonts w:ascii="Arial" w:hAnsi="Arial"/>
          <w:sz w:val="24"/>
        </w:rPr>
        <w:t>preparing their homes</w:t>
      </w:r>
      <w:r w:rsidR="00AE3D31" w:rsidRPr="00662D1F">
        <w:rPr>
          <w:rFonts w:ascii="Arial" w:hAnsi="Arial"/>
          <w:sz w:val="24"/>
        </w:rPr>
        <w:t xml:space="preserve"> and properties for the possibility of fire (BMCWS 2013).</w:t>
      </w:r>
    </w:p>
    <w:p w:rsidR="005B732F" w:rsidRPr="00662D1F" w:rsidRDefault="00D87145" w:rsidP="00662D1F">
      <w:pPr>
        <w:pStyle w:val="ListParagraph"/>
        <w:numPr>
          <w:ilvl w:val="0"/>
          <w:numId w:val="25"/>
        </w:numPr>
        <w:rPr>
          <w:rFonts w:ascii="Arial" w:hAnsi="Arial"/>
          <w:sz w:val="24"/>
        </w:rPr>
      </w:pPr>
      <w:r w:rsidRPr="00662D1F">
        <w:rPr>
          <w:rFonts w:ascii="Arial" w:hAnsi="Arial"/>
          <w:sz w:val="24"/>
        </w:rPr>
        <w:t>Explore opportunities for Fi</w:t>
      </w:r>
      <w:r w:rsidR="00CB3950" w:rsidRPr="00662D1F">
        <w:rPr>
          <w:rFonts w:ascii="Arial" w:hAnsi="Arial"/>
          <w:sz w:val="24"/>
        </w:rPr>
        <w:t>re Adapted Community demonstration site</w:t>
      </w:r>
      <w:r w:rsidRPr="00662D1F">
        <w:rPr>
          <w:rFonts w:ascii="Arial" w:hAnsi="Arial"/>
          <w:sz w:val="24"/>
        </w:rPr>
        <w:t>s</w:t>
      </w:r>
      <w:r w:rsidR="00CB3950" w:rsidRPr="00662D1F">
        <w:rPr>
          <w:rFonts w:ascii="Arial" w:hAnsi="Arial"/>
          <w:sz w:val="24"/>
        </w:rPr>
        <w:t xml:space="preserve"> as a Pilot Project to use as an </w:t>
      </w:r>
      <w:r w:rsidR="00264963" w:rsidRPr="00662D1F">
        <w:rPr>
          <w:rFonts w:ascii="Arial" w:hAnsi="Arial"/>
          <w:sz w:val="24"/>
        </w:rPr>
        <w:t>e</w:t>
      </w:r>
      <w:r w:rsidR="00CB3950" w:rsidRPr="00662D1F">
        <w:rPr>
          <w:rFonts w:ascii="Arial" w:hAnsi="Arial"/>
          <w:sz w:val="24"/>
        </w:rPr>
        <w:t xml:space="preserve">ducational </w:t>
      </w:r>
      <w:r w:rsidR="00085609" w:rsidRPr="00662D1F">
        <w:rPr>
          <w:rFonts w:ascii="Arial" w:hAnsi="Arial"/>
          <w:sz w:val="24"/>
        </w:rPr>
        <w:t xml:space="preserve">tool. </w:t>
      </w:r>
    </w:p>
    <w:p w:rsidR="00AE3D31" w:rsidRDefault="00AE3D31" w:rsidP="00085609">
      <w:pPr>
        <w:rPr>
          <w:rFonts w:ascii="Arial" w:hAnsi="Arial"/>
          <w:sz w:val="24"/>
        </w:rPr>
      </w:pPr>
    </w:p>
    <w:p w:rsidR="00807A59" w:rsidRDefault="00807A59" w:rsidP="00E8720A">
      <w:pPr>
        <w:rPr>
          <w:rFonts w:ascii="Arial" w:hAnsi="Arial"/>
          <w:b/>
          <w:sz w:val="28"/>
          <w:szCs w:val="28"/>
        </w:rPr>
      </w:pPr>
    </w:p>
    <w:p w:rsidR="00807A59" w:rsidRDefault="00807A59" w:rsidP="00E8720A">
      <w:pPr>
        <w:rPr>
          <w:rFonts w:ascii="Arial" w:hAnsi="Arial"/>
          <w:b/>
          <w:sz w:val="28"/>
          <w:szCs w:val="28"/>
        </w:rPr>
      </w:pPr>
    </w:p>
    <w:p w:rsidR="00807A59" w:rsidRDefault="00807A59" w:rsidP="00E8720A">
      <w:pPr>
        <w:rPr>
          <w:rFonts w:ascii="Arial" w:hAnsi="Arial"/>
          <w:b/>
          <w:sz w:val="28"/>
          <w:szCs w:val="28"/>
        </w:rPr>
      </w:pPr>
    </w:p>
    <w:p w:rsidR="00F91929" w:rsidRDefault="00F91929" w:rsidP="00E8720A">
      <w:pPr>
        <w:rPr>
          <w:rFonts w:ascii="Arial" w:hAnsi="Arial"/>
          <w:b/>
          <w:sz w:val="28"/>
          <w:szCs w:val="28"/>
        </w:rPr>
      </w:pPr>
    </w:p>
    <w:p w:rsidR="00F91929" w:rsidRDefault="00F91929" w:rsidP="00E8720A">
      <w:pPr>
        <w:rPr>
          <w:rFonts w:ascii="Arial" w:hAnsi="Arial"/>
          <w:b/>
          <w:sz w:val="28"/>
          <w:szCs w:val="28"/>
        </w:rPr>
      </w:pPr>
    </w:p>
    <w:p w:rsidR="00A00AED" w:rsidRPr="00A00AED" w:rsidRDefault="00A00AED" w:rsidP="00E8720A">
      <w:pPr>
        <w:rPr>
          <w:rFonts w:ascii="Arial" w:hAnsi="Arial"/>
          <w:b/>
          <w:sz w:val="28"/>
          <w:szCs w:val="28"/>
        </w:rPr>
      </w:pPr>
      <w:r w:rsidRPr="00A00AED">
        <w:rPr>
          <w:rFonts w:ascii="Arial" w:hAnsi="Arial"/>
          <w:b/>
          <w:sz w:val="28"/>
          <w:szCs w:val="28"/>
        </w:rPr>
        <w:lastRenderedPageBreak/>
        <w:t xml:space="preserve">Funding </w:t>
      </w:r>
      <w:r>
        <w:rPr>
          <w:rFonts w:ascii="Arial" w:hAnsi="Arial"/>
          <w:b/>
          <w:sz w:val="28"/>
          <w:szCs w:val="28"/>
        </w:rPr>
        <w:t>and Economic Assistance</w:t>
      </w:r>
      <w:r w:rsidR="006B648C">
        <w:rPr>
          <w:rFonts w:ascii="Arial" w:hAnsi="Arial"/>
          <w:b/>
          <w:sz w:val="28"/>
          <w:szCs w:val="28"/>
        </w:rPr>
        <w:t xml:space="preserve">  </w:t>
      </w:r>
      <w:r w:rsidR="005B116A">
        <w:rPr>
          <w:rFonts w:ascii="Arial" w:hAnsi="Arial"/>
          <w:b/>
          <w:sz w:val="28"/>
          <w:szCs w:val="28"/>
        </w:rPr>
        <w:t xml:space="preserve"> </w:t>
      </w:r>
    </w:p>
    <w:p w:rsidR="00254385" w:rsidRDefault="00254385" w:rsidP="00A37AAF">
      <w:pPr>
        <w:rPr>
          <w:rFonts w:ascii="Arial" w:hAnsi="Arial"/>
          <w:sz w:val="24"/>
        </w:rPr>
      </w:pPr>
    </w:p>
    <w:p w:rsidR="00A1204F" w:rsidRPr="00A1204F" w:rsidRDefault="00EA03AC" w:rsidP="00734255">
      <w:pPr>
        <w:rPr>
          <w:rFonts w:ascii="Arial" w:hAnsi="Arial"/>
          <w:b/>
          <w:sz w:val="24"/>
        </w:rPr>
      </w:pPr>
      <w:r>
        <w:rPr>
          <w:rFonts w:ascii="Arial" w:hAnsi="Arial"/>
          <w:b/>
          <w:sz w:val="24"/>
        </w:rPr>
        <w:t>Overview</w:t>
      </w:r>
    </w:p>
    <w:p w:rsidR="00A1204F" w:rsidRDefault="00A1204F" w:rsidP="00734255">
      <w:pPr>
        <w:rPr>
          <w:rFonts w:ascii="Arial" w:hAnsi="Arial"/>
          <w:sz w:val="24"/>
        </w:rPr>
      </w:pPr>
    </w:p>
    <w:p w:rsidR="004F07FF" w:rsidRDefault="00F06266" w:rsidP="00734255">
      <w:pPr>
        <w:rPr>
          <w:rFonts w:ascii="Arial" w:hAnsi="Arial"/>
          <w:sz w:val="24"/>
        </w:rPr>
      </w:pPr>
      <w:r>
        <w:rPr>
          <w:rFonts w:ascii="Arial" w:hAnsi="Arial"/>
          <w:sz w:val="24"/>
        </w:rPr>
        <w:t xml:space="preserve">Successful fire suppression over the last </w:t>
      </w:r>
      <w:r w:rsidR="004F177C">
        <w:rPr>
          <w:rFonts w:ascii="Arial" w:hAnsi="Arial"/>
          <w:sz w:val="24"/>
        </w:rPr>
        <w:t>eight</w:t>
      </w:r>
      <w:r>
        <w:rPr>
          <w:rFonts w:ascii="Arial" w:hAnsi="Arial"/>
          <w:sz w:val="24"/>
        </w:rPr>
        <w:t xml:space="preserve"> decades has </w:t>
      </w:r>
      <w:r w:rsidR="00846542">
        <w:rPr>
          <w:rFonts w:ascii="Arial" w:hAnsi="Arial"/>
          <w:sz w:val="24"/>
        </w:rPr>
        <w:t xml:space="preserve">created landscape conditions that would </w:t>
      </w:r>
      <w:r w:rsidR="008F5ED0">
        <w:rPr>
          <w:rFonts w:ascii="Arial" w:hAnsi="Arial"/>
          <w:sz w:val="24"/>
        </w:rPr>
        <w:t xml:space="preserve">have </w:t>
      </w:r>
      <w:r w:rsidR="0043081B">
        <w:rPr>
          <w:rFonts w:ascii="Arial" w:hAnsi="Arial"/>
          <w:sz w:val="24"/>
        </w:rPr>
        <w:t>historically</w:t>
      </w:r>
      <w:r w:rsidR="00846542">
        <w:rPr>
          <w:rFonts w:ascii="Arial" w:hAnsi="Arial"/>
          <w:sz w:val="24"/>
        </w:rPr>
        <w:t xml:space="preserve"> been </w:t>
      </w:r>
      <w:r w:rsidR="0093218F">
        <w:rPr>
          <w:rFonts w:ascii="Arial" w:hAnsi="Arial"/>
          <w:sz w:val="24"/>
        </w:rPr>
        <w:t>treated</w:t>
      </w:r>
      <w:r w:rsidR="004F01F2">
        <w:rPr>
          <w:rFonts w:ascii="Arial" w:hAnsi="Arial"/>
          <w:sz w:val="24"/>
        </w:rPr>
        <w:t xml:space="preserve"> by </w:t>
      </w:r>
      <w:r w:rsidR="00394B16">
        <w:rPr>
          <w:rFonts w:ascii="Arial" w:hAnsi="Arial"/>
          <w:sz w:val="24"/>
        </w:rPr>
        <w:t xml:space="preserve">natural </w:t>
      </w:r>
      <w:r w:rsidR="004F01F2">
        <w:rPr>
          <w:rFonts w:ascii="Arial" w:hAnsi="Arial"/>
          <w:sz w:val="24"/>
        </w:rPr>
        <w:t xml:space="preserve">fire disturbance.  Overstocked stands </w:t>
      </w:r>
      <w:r w:rsidR="00394B16">
        <w:rPr>
          <w:rFonts w:ascii="Arial" w:hAnsi="Arial"/>
          <w:sz w:val="24"/>
        </w:rPr>
        <w:t xml:space="preserve">have </w:t>
      </w:r>
      <w:r w:rsidR="004F177C">
        <w:rPr>
          <w:rFonts w:ascii="Arial" w:hAnsi="Arial"/>
          <w:sz w:val="24"/>
        </w:rPr>
        <w:t xml:space="preserve">subsequently </w:t>
      </w:r>
      <w:r w:rsidR="004F01F2">
        <w:rPr>
          <w:rFonts w:ascii="Arial" w:hAnsi="Arial"/>
          <w:sz w:val="24"/>
        </w:rPr>
        <w:t>creat</w:t>
      </w:r>
      <w:r w:rsidR="004F177C">
        <w:rPr>
          <w:rFonts w:ascii="Arial" w:hAnsi="Arial"/>
          <w:sz w:val="24"/>
        </w:rPr>
        <w:t>ed</w:t>
      </w:r>
      <w:r w:rsidR="004F01F2">
        <w:rPr>
          <w:rFonts w:ascii="Arial" w:hAnsi="Arial"/>
          <w:sz w:val="24"/>
        </w:rPr>
        <w:t xml:space="preserve"> </w:t>
      </w:r>
      <w:r w:rsidR="006E6E84">
        <w:rPr>
          <w:rFonts w:ascii="Arial" w:hAnsi="Arial"/>
          <w:sz w:val="24"/>
        </w:rPr>
        <w:t>increas</w:t>
      </w:r>
      <w:r w:rsidR="004F177C">
        <w:rPr>
          <w:rFonts w:ascii="Arial" w:hAnsi="Arial"/>
          <w:sz w:val="24"/>
        </w:rPr>
        <w:t>ing</w:t>
      </w:r>
      <w:r w:rsidR="006E6E84">
        <w:rPr>
          <w:rFonts w:ascii="Arial" w:hAnsi="Arial"/>
          <w:sz w:val="24"/>
        </w:rPr>
        <w:t xml:space="preserve"> suppression difficulty, which </w:t>
      </w:r>
      <w:r w:rsidR="004F177C">
        <w:rPr>
          <w:rFonts w:ascii="Arial" w:hAnsi="Arial"/>
          <w:sz w:val="24"/>
        </w:rPr>
        <w:t>also</w:t>
      </w:r>
      <w:r w:rsidR="006E6E84">
        <w:rPr>
          <w:rFonts w:ascii="Arial" w:hAnsi="Arial"/>
          <w:sz w:val="24"/>
        </w:rPr>
        <w:t xml:space="preserve"> increase</w:t>
      </w:r>
      <w:r w:rsidR="009F7C8A">
        <w:rPr>
          <w:rFonts w:ascii="Arial" w:hAnsi="Arial"/>
          <w:sz w:val="24"/>
        </w:rPr>
        <w:t>s</w:t>
      </w:r>
      <w:r w:rsidR="006E6E84">
        <w:rPr>
          <w:rFonts w:ascii="Arial" w:hAnsi="Arial"/>
          <w:sz w:val="24"/>
        </w:rPr>
        <w:t xml:space="preserve"> costs of doing business.  </w:t>
      </w:r>
      <w:r w:rsidR="0093218F">
        <w:rPr>
          <w:rFonts w:ascii="Arial" w:hAnsi="Arial"/>
          <w:sz w:val="24"/>
        </w:rPr>
        <w:t>This</w:t>
      </w:r>
      <w:r w:rsidR="004F177C">
        <w:rPr>
          <w:rFonts w:ascii="Arial" w:hAnsi="Arial"/>
          <w:sz w:val="24"/>
        </w:rPr>
        <w:t>,</w:t>
      </w:r>
      <w:r w:rsidR="0093218F">
        <w:rPr>
          <w:rFonts w:ascii="Arial" w:hAnsi="Arial"/>
          <w:sz w:val="24"/>
        </w:rPr>
        <w:t xml:space="preserve"> in combinatio</w:t>
      </w:r>
      <w:r w:rsidR="002224D4">
        <w:rPr>
          <w:rFonts w:ascii="Arial" w:hAnsi="Arial"/>
          <w:sz w:val="24"/>
        </w:rPr>
        <w:t xml:space="preserve">n with an </w:t>
      </w:r>
      <w:r w:rsidR="00A21A4B">
        <w:rPr>
          <w:rFonts w:ascii="Arial" w:hAnsi="Arial"/>
          <w:sz w:val="24"/>
        </w:rPr>
        <w:t>upsurge</w:t>
      </w:r>
      <w:r w:rsidR="002224D4">
        <w:rPr>
          <w:rFonts w:ascii="Arial" w:hAnsi="Arial"/>
          <w:sz w:val="24"/>
        </w:rPr>
        <w:t xml:space="preserve"> of </w:t>
      </w:r>
      <w:r w:rsidR="009F7C8A">
        <w:rPr>
          <w:rFonts w:ascii="Arial" w:hAnsi="Arial"/>
          <w:sz w:val="24"/>
        </w:rPr>
        <w:t xml:space="preserve">new </w:t>
      </w:r>
      <w:r w:rsidR="002224D4">
        <w:rPr>
          <w:rFonts w:ascii="Arial" w:hAnsi="Arial"/>
          <w:sz w:val="24"/>
        </w:rPr>
        <w:t>home disbursement</w:t>
      </w:r>
      <w:r w:rsidR="0093218F">
        <w:rPr>
          <w:rFonts w:ascii="Arial" w:hAnsi="Arial"/>
          <w:sz w:val="24"/>
        </w:rPr>
        <w:t xml:space="preserve"> </w:t>
      </w:r>
      <w:r w:rsidR="009F7C8A">
        <w:rPr>
          <w:rFonts w:ascii="Arial" w:hAnsi="Arial"/>
          <w:sz w:val="24"/>
        </w:rPr>
        <w:t xml:space="preserve">in and near </w:t>
      </w:r>
      <w:r w:rsidR="00A21A4B">
        <w:rPr>
          <w:rFonts w:ascii="Arial" w:hAnsi="Arial"/>
          <w:sz w:val="24"/>
        </w:rPr>
        <w:t>forested areas</w:t>
      </w:r>
      <w:r w:rsidR="0093218F">
        <w:rPr>
          <w:rFonts w:ascii="Arial" w:hAnsi="Arial"/>
          <w:sz w:val="24"/>
        </w:rPr>
        <w:t xml:space="preserve"> has</w:t>
      </w:r>
      <w:r w:rsidR="00A04CE1">
        <w:rPr>
          <w:rFonts w:ascii="Arial" w:hAnsi="Arial"/>
          <w:sz w:val="24"/>
        </w:rPr>
        <w:t xml:space="preserve"> </w:t>
      </w:r>
      <w:r w:rsidR="004F177C">
        <w:rPr>
          <w:rFonts w:ascii="Arial" w:hAnsi="Arial"/>
          <w:sz w:val="24"/>
        </w:rPr>
        <w:t xml:space="preserve">driven up </w:t>
      </w:r>
      <w:r w:rsidR="00A04CE1">
        <w:rPr>
          <w:rFonts w:ascii="Arial" w:hAnsi="Arial"/>
          <w:sz w:val="24"/>
        </w:rPr>
        <w:t xml:space="preserve">the cost of doing business on a regular basis.   </w:t>
      </w:r>
    </w:p>
    <w:p w:rsidR="004F07FF" w:rsidRDefault="004F07FF" w:rsidP="00734255">
      <w:pPr>
        <w:rPr>
          <w:rFonts w:ascii="Arial" w:hAnsi="Arial"/>
          <w:sz w:val="24"/>
        </w:rPr>
      </w:pPr>
    </w:p>
    <w:p w:rsidR="00734255" w:rsidRDefault="006E6E84" w:rsidP="00734255">
      <w:pPr>
        <w:rPr>
          <w:rFonts w:ascii="Arial" w:hAnsi="Arial"/>
          <w:sz w:val="24"/>
        </w:rPr>
      </w:pPr>
      <w:r>
        <w:rPr>
          <w:rFonts w:ascii="Arial" w:hAnsi="Arial"/>
          <w:sz w:val="24"/>
        </w:rPr>
        <w:t xml:space="preserve">Unfortunately, </w:t>
      </w:r>
      <w:r w:rsidR="00EA4D73" w:rsidRPr="006717D6">
        <w:rPr>
          <w:rFonts w:ascii="Arial" w:hAnsi="Arial"/>
          <w:i/>
          <w:sz w:val="24"/>
        </w:rPr>
        <w:t>suppression</w:t>
      </w:r>
      <w:r w:rsidR="00EA4D73">
        <w:rPr>
          <w:rFonts w:ascii="Arial" w:hAnsi="Arial"/>
          <w:sz w:val="24"/>
        </w:rPr>
        <w:t xml:space="preserve"> </w:t>
      </w:r>
      <w:r>
        <w:rPr>
          <w:rFonts w:ascii="Arial" w:hAnsi="Arial"/>
          <w:sz w:val="24"/>
        </w:rPr>
        <w:t>costs are associated with a wildfi</w:t>
      </w:r>
      <w:r w:rsidR="001B3881">
        <w:rPr>
          <w:rFonts w:ascii="Arial" w:hAnsi="Arial"/>
          <w:sz w:val="24"/>
        </w:rPr>
        <w:t xml:space="preserve">re </w:t>
      </w:r>
      <w:r w:rsidR="00EA4D73">
        <w:rPr>
          <w:rFonts w:ascii="Arial" w:hAnsi="Arial"/>
          <w:sz w:val="24"/>
        </w:rPr>
        <w:t xml:space="preserve">that is </w:t>
      </w:r>
      <w:r w:rsidR="001B3881">
        <w:rPr>
          <w:rFonts w:ascii="Arial" w:hAnsi="Arial"/>
          <w:sz w:val="24"/>
        </w:rPr>
        <w:t>already actively burning</w:t>
      </w:r>
      <w:r w:rsidR="0080068E">
        <w:rPr>
          <w:rFonts w:ascii="Arial" w:hAnsi="Arial"/>
          <w:sz w:val="24"/>
        </w:rPr>
        <w:t>,</w:t>
      </w:r>
      <w:r w:rsidR="005A34B9">
        <w:rPr>
          <w:rFonts w:ascii="Arial" w:hAnsi="Arial"/>
          <w:sz w:val="24"/>
        </w:rPr>
        <w:t xml:space="preserve"> </w:t>
      </w:r>
      <w:r w:rsidR="006717D6">
        <w:rPr>
          <w:rFonts w:ascii="Arial" w:hAnsi="Arial"/>
          <w:sz w:val="24"/>
        </w:rPr>
        <w:t xml:space="preserve">thereby </w:t>
      </w:r>
      <w:r w:rsidR="005F460A">
        <w:rPr>
          <w:rFonts w:ascii="Arial" w:hAnsi="Arial"/>
          <w:sz w:val="24"/>
        </w:rPr>
        <w:t xml:space="preserve">removing </w:t>
      </w:r>
      <w:r w:rsidR="00DE550F">
        <w:rPr>
          <w:rFonts w:ascii="Arial" w:hAnsi="Arial"/>
          <w:sz w:val="24"/>
        </w:rPr>
        <w:t>op</w:t>
      </w:r>
      <w:r w:rsidR="001B3881">
        <w:rPr>
          <w:rFonts w:ascii="Arial" w:hAnsi="Arial"/>
          <w:sz w:val="24"/>
        </w:rPr>
        <w:t>p</w:t>
      </w:r>
      <w:r w:rsidR="00DE550F">
        <w:rPr>
          <w:rFonts w:ascii="Arial" w:hAnsi="Arial"/>
          <w:sz w:val="24"/>
        </w:rPr>
        <w:t xml:space="preserve">ortunities toward </w:t>
      </w:r>
      <w:r w:rsidR="005D78FA">
        <w:rPr>
          <w:rFonts w:ascii="Arial" w:hAnsi="Arial"/>
          <w:sz w:val="24"/>
        </w:rPr>
        <w:t xml:space="preserve">pre-fire </w:t>
      </w:r>
      <w:r w:rsidR="00DE550F">
        <w:rPr>
          <w:rFonts w:ascii="Arial" w:hAnsi="Arial"/>
          <w:sz w:val="24"/>
        </w:rPr>
        <w:t>p</w:t>
      </w:r>
      <w:r w:rsidR="001B3881">
        <w:rPr>
          <w:rFonts w:ascii="Arial" w:hAnsi="Arial"/>
          <w:sz w:val="24"/>
        </w:rPr>
        <w:t>reparation for risk reduction</w:t>
      </w:r>
      <w:r w:rsidR="005D78FA">
        <w:rPr>
          <w:rFonts w:ascii="Arial" w:hAnsi="Arial"/>
          <w:sz w:val="24"/>
        </w:rPr>
        <w:t xml:space="preserve">.  The cost of fire suppression </w:t>
      </w:r>
      <w:r w:rsidR="005D78FA" w:rsidRPr="005D78FA">
        <w:rPr>
          <w:rFonts w:ascii="Arial" w:hAnsi="Arial"/>
          <w:sz w:val="24"/>
        </w:rPr>
        <w:t>h</w:t>
      </w:r>
      <w:r w:rsidR="005D78FA">
        <w:rPr>
          <w:rFonts w:ascii="Arial" w:hAnsi="Arial"/>
          <w:sz w:val="24"/>
        </w:rPr>
        <w:t>as</w:t>
      </w:r>
      <w:r w:rsidR="005D78FA" w:rsidRPr="005D78FA">
        <w:rPr>
          <w:rFonts w:ascii="Arial" w:hAnsi="Arial"/>
          <w:sz w:val="24"/>
        </w:rPr>
        <w:t xml:space="preserve"> grown from 13 percent of the </w:t>
      </w:r>
      <w:r w:rsidR="004C1B96">
        <w:rPr>
          <w:rFonts w:ascii="Arial" w:hAnsi="Arial"/>
          <w:sz w:val="24"/>
        </w:rPr>
        <w:t xml:space="preserve">U.S. Forest Service </w:t>
      </w:r>
      <w:r w:rsidR="005D78FA" w:rsidRPr="005D78FA">
        <w:rPr>
          <w:rFonts w:ascii="Arial" w:hAnsi="Arial"/>
          <w:sz w:val="24"/>
        </w:rPr>
        <w:t xml:space="preserve">agency’s budget just 10 </w:t>
      </w:r>
      <w:r w:rsidR="00734255">
        <w:rPr>
          <w:rFonts w:ascii="Arial" w:hAnsi="Arial"/>
          <w:sz w:val="24"/>
        </w:rPr>
        <w:t xml:space="preserve">years ago to </w:t>
      </w:r>
      <w:r w:rsidR="004F177C">
        <w:rPr>
          <w:rFonts w:ascii="Arial" w:hAnsi="Arial"/>
          <w:sz w:val="24"/>
        </w:rPr>
        <w:t xml:space="preserve">more than </w:t>
      </w:r>
      <w:r w:rsidR="00734255">
        <w:rPr>
          <w:rFonts w:ascii="Arial" w:hAnsi="Arial"/>
          <w:sz w:val="24"/>
        </w:rPr>
        <w:t xml:space="preserve">40 percent in </w:t>
      </w:r>
      <w:r w:rsidR="005D78FA" w:rsidRPr="005D78FA">
        <w:rPr>
          <w:rFonts w:ascii="Arial" w:hAnsi="Arial"/>
          <w:sz w:val="24"/>
        </w:rPr>
        <w:t>2014</w:t>
      </w:r>
      <w:r w:rsidR="00734255">
        <w:rPr>
          <w:rFonts w:ascii="Arial" w:hAnsi="Arial"/>
          <w:sz w:val="24"/>
        </w:rPr>
        <w:t xml:space="preserve"> (USFS, 2014).</w:t>
      </w:r>
      <w:r w:rsidR="00155C1F">
        <w:rPr>
          <w:rFonts w:ascii="Arial" w:hAnsi="Arial"/>
          <w:sz w:val="24"/>
        </w:rPr>
        <w:t xml:space="preserve">  Recent studies</w:t>
      </w:r>
      <w:r w:rsidR="00F51DA0">
        <w:rPr>
          <w:rFonts w:ascii="Arial" w:hAnsi="Arial"/>
          <w:sz w:val="24"/>
        </w:rPr>
        <w:t xml:space="preserve"> have found a positive correlation between firefighting expenditures and the presence of housing and private lands (</w:t>
      </w:r>
      <w:proofErr w:type="spellStart"/>
      <w:r w:rsidR="00F51DA0">
        <w:rPr>
          <w:rFonts w:ascii="Arial" w:hAnsi="Arial"/>
          <w:sz w:val="24"/>
        </w:rPr>
        <w:t>Gebert</w:t>
      </w:r>
      <w:proofErr w:type="spellEnd"/>
      <w:r w:rsidR="00F51DA0">
        <w:rPr>
          <w:rFonts w:ascii="Arial" w:hAnsi="Arial"/>
          <w:sz w:val="24"/>
        </w:rPr>
        <w:t xml:space="preserve"> and others 2007, Liang and others 2008).   </w:t>
      </w:r>
      <w:r w:rsidR="008239BE">
        <w:rPr>
          <w:rFonts w:ascii="Arial" w:hAnsi="Arial"/>
          <w:sz w:val="24"/>
        </w:rPr>
        <w:t xml:space="preserve">Average annual fire suppression expenditures by the U.S. Forest Service alone totaled $580 million from 1991 to 2000, and more than doubled to $1.2 billion annually from 2001 to 2010 (USDA Forest Service 2011c).  </w:t>
      </w:r>
      <w:r w:rsidR="00734255">
        <w:rPr>
          <w:rFonts w:ascii="Arial" w:hAnsi="Arial"/>
          <w:sz w:val="24"/>
        </w:rPr>
        <w:t xml:space="preserve"> </w:t>
      </w:r>
      <w:r w:rsidR="009E661C">
        <w:rPr>
          <w:rFonts w:ascii="Arial" w:hAnsi="Arial"/>
          <w:sz w:val="24"/>
        </w:rPr>
        <w:t xml:space="preserve">The National Association of State Foresters (NASF) conducted a biannual survey of State </w:t>
      </w:r>
      <w:r w:rsidR="007368A2">
        <w:rPr>
          <w:rFonts w:ascii="Arial" w:hAnsi="Arial"/>
          <w:sz w:val="24"/>
        </w:rPr>
        <w:t>F</w:t>
      </w:r>
      <w:r w:rsidR="009E661C">
        <w:rPr>
          <w:rFonts w:ascii="Arial" w:hAnsi="Arial"/>
          <w:sz w:val="24"/>
        </w:rPr>
        <w:t>orestry agencies on wildfire protection, prevention, and suppression (including</w:t>
      </w:r>
      <w:r w:rsidR="00E222BD">
        <w:rPr>
          <w:rFonts w:ascii="Arial" w:hAnsi="Arial"/>
          <w:sz w:val="24"/>
        </w:rPr>
        <w:t xml:space="preserve"> Federal funding expended by State agencies)</w:t>
      </w:r>
      <w:r w:rsidR="006A16BF">
        <w:rPr>
          <w:rFonts w:ascii="Arial" w:hAnsi="Arial"/>
          <w:sz w:val="24"/>
        </w:rPr>
        <w:t>,</w:t>
      </w:r>
      <w:r w:rsidR="00E222BD">
        <w:rPr>
          <w:rFonts w:ascii="Arial" w:hAnsi="Arial"/>
          <w:sz w:val="24"/>
        </w:rPr>
        <w:t xml:space="preserve"> and found more than $1.6 billion dollars was spent annually</w:t>
      </w:r>
      <w:r w:rsidR="00CF06A9">
        <w:rPr>
          <w:rFonts w:ascii="Arial" w:hAnsi="Arial"/>
          <w:sz w:val="24"/>
        </w:rPr>
        <w:t>;</w:t>
      </w:r>
      <w:r w:rsidR="00E222BD">
        <w:rPr>
          <w:rFonts w:ascii="Arial" w:hAnsi="Arial"/>
          <w:sz w:val="24"/>
        </w:rPr>
        <w:t xml:space="preserve"> more than d</w:t>
      </w:r>
      <w:r w:rsidR="00087946">
        <w:rPr>
          <w:rFonts w:ascii="Arial" w:hAnsi="Arial"/>
          <w:sz w:val="24"/>
        </w:rPr>
        <w:t xml:space="preserve">oubling the amount from 2000 to 2010 (NASF 2010).  </w:t>
      </w:r>
      <w:r w:rsidR="00B673B0">
        <w:rPr>
          <w:rFonts w:ascii="Arial" w:hAnsi="Arial"/>
          <w:sz w:val="24"/>
        </w:rPr>
        <w:t>Also</w:t>
      </w:r>
      <w:r w:rsidR="00992BAE">
        <w:rPr>
          <w:rFonts w:ascii="Arial" w:hAnsi="Arial"/>
          <w:sz w:val="24"/>
        </w:rPr>
        <w:t>, l</w:t>
      </w:r>
      <w:r w:rsidR="00FC6451">
        <w:rPr>
          <w:rFonts w:ascii="Arial" w:hAnsi="Arial"/>
          <w:sz w:val="24"/>
        </w:rPr>
        <w:t xml:space="preserve">ocal governments are estimated </w:t>
      </w:r>
      <w:r w:rsidR="002B6FB9">
        <w:rPr>
          <w:rFonts w:ascii="Arial" w:hAnsi="Arial"/>
          <w:sz w:val="24"/>
        </w:rPr>
        <w:t xml:space="preserve">to average </w:t>
      </w:r>
      <w:r w:rsidR="00FC6451">
        <w:rPr>
          <w:rFonts w:ascii="Arial" w:hAnsi="Arial"/>
          <w:sz w:val="24"/>
        </w:rPr>
        <w:t>close to $1</w:t>
      </w:r>
      <w:r w:rsidR="00CF06A9">
        <w:rPr>
          <w:rFonts w:ascii="Arial" w:hAnsi="Arial"/>
          <w:sz w:val="24"/>
        </w:rPr>
        <w:t xml:space="preserve"> </w:t>
      </w:r>
      <w:r w:rsidR="00FC6451">
        <w:rPr>
          <w:rFonts w:ascii="Arial" w:hAnsi="Arial"/>
          <w:sz w:val="24"/>
        </w:rPr>
        <w:t>billion dollars per year</w:t>
      </w:r>
      <w:r w:rsidR="003341FC">
        <w:rPr>
          <w:rFonts w:ascii="Arial" w:hAnsi="Arial"/>
          <w:sz w:val="24"/>
        </w:rPr>
        <w:t xml:space="preserve"> during the 2000s (IAWF 2013). </w:t>
      </w:r>
      <w:r w:rsidR="00FC6451">
        <w:rPr>
          <w:rFonts w:ascii="Arial" w:hAnsi="Arial"/>
          <w:sz w:val="24"/>
        </w:rPr>
        <w:t xml:space="preserve"> </w:t>
      </w:r>
      <w:r w:rsidR="00087946">
        <w:rPr>
          <w:rFonts w:ascii="Arial" w:hAnsi="Arial"/>
          <w:sz w:val="24"/>
        </w:rPr>
        <w:t xml:space="preserve"> This does not take into account the cost </w:t>
      </w:r>
      <w:r w:rsidR="00FC6451">
        <w:rPr>
          <w:rFonts w:ascii="Arial" w:hAnsi="Arial"/>
          <w:sz w:val="24"/>
        </w:rPr>
        <w:t>associated with</w:t>
      </w:r>
      <w:r w:rsidR="00094914">
        <w:rPr>
          <w:rFonts w:ascii="Arial" w:hAnsi="Arial"/>
          <w:sz w:val="24"/>
        </w:rPr>
        <w:t xml:space="preserve"> </w:t>
      </w:r>
      <w:r w:rsidR="00553410">
        <w:rPr>
          <w:rFonts w:ascii="Arial" w:hAnsi="Arial"/>
          <w:sz w:val="24"/>
        </w:rPr>
        <w:t xml:space="preserve">property damage or devaluation, </w:t>
      </w:r>
      <w:r w:rsidR="00FA6805">
        <w:rPr>
          <w:rFonts w:ascii="Arial" w:hAnsi="Arial"/>
          <w:sz w:val="24"/>
        </w:rPr>
        <w:t xml:space="preserve">rehabilitation of properties and ecosystems, </w:t>
      </w:r>
      <w:r w:rsidR="00553410">
        <w:rPr>
          <w:rFonts w:ascii="Arial" w:hAnsi="Arial"/>
          <w:sz w:val="24"/>
        </w:rPr>
        <w:t>human health,</w:t>
      </w:r>
      <w:r w:rsidR="00CF06A9">
        <w:rPr>
          <w:rFonts w:ascii="Arial" w:hAnsi="Arial"/>
          <w:sz w:val="24"/>
        </w:rPr>
        <w:t xml:space="preserve"> or</w:t>
      </w:r>
      <w:r w:rsidR="00553410">
        <w:rPr>
          <w:rFonts w:ascii="Arial" w:hAnsi="Arial"/>
          <w:sz w:val="24"/>
        </w:rPr>
        <w:t xml:space="preserve"> impacts to local businesses</w:t>
      </w:r>
      <w:r w:rsidR="00931DD8">
        <w:rPr>
          <w:rFonts w:ascii="Arial" w:hAnsi="Arial"/>
          <w:sz w:val="24"/>
        </w:rPr>
        <w:t xml:space="preserve">.  </w:t>
      </w:r>
      <w:r w:rsidR="00CF06A9">
        <w:rPr>
          <w:rFonts w:ascii="Arial" w:hAnsi="Arial"/>
          <w:sz w:val="24"/>
        </w:rPr>
        <w:t>Of</w:t>
      </w:r>
      <w:r w:rsidR="00553410">
        <w:rPr>
          <w:rFonts w:ascii="Arial" w:hAnsi="Arial"/>
          <w:sz w:val="24"/>
        </w:rPr>
        <w:t xml:space="preserve"> highest value</w:t>
      </w:r>
      <w:r w:rsidR="00CF06A9">
        <w:rPr>
          <w:rFonts w:ascii="Arial" w:hAnsi="Arial"/>
          <w:sz w:val="24"/>
        </w:rPr>
        <w:t>,</w:t>
      </w:r>
      <w:r w:rsidR="00553410">
        <w:rPr>
          <w:rFonts w:ascii="Arial" w:hAnsi="Arial"/>
          <w:sz w:val="24"/>
        </w:rPr>
        <w:t xml:space="preserve"> where</w:t>
      </w:r>
      <w:r w:rsidR="001E78AF">
        <w:rPr>
          <w:rFonts w:ascii="Arial" w:hAnsi="Arial"/>
          <w:sz w:val="24"/>
        </w:rPr>
        <w:t xml:space="preserve"> monetary </w:t>
      </w:r>
      <w:r w:rsidR="00EF3E1F">
        <w:rPr>
          <w:rFonts w:ascii="Arial" w:hAnsi="Arial"/>
          <w:sz w:val="24"/>
        </w:rPr>
        <w:t>measures</w:t>
      </w:r>
      <w:r w:rsidR="001E78AF">
        <w:rPr>
          <w:rFonts w:ascii="Arial" w:hAnsi="Arial"/>
          <w:sz w:val="24"/>
        </w:rPr>
        <w:t xml:space="preserve"> cannot compare</w:t>
      </w:r>
      <w:r w:rsidR="00CF06A9">
        <w:rPr>
          <w:rFonts w:ascii="Arial" w:hAnsi="Arial"/>
          <w:sz w:val="24"/>
        </w:rPr>
        <w:t>,</w:t>
      </w:r>
      <w:r w:rsidR="001E78AF">
        <w:rPr>
          <w:rFonts w:ascii="Arial" w:hAnsi="Arial"/>
          <w:sz w:val="24"/>
        </w:rPr>
        <w:t xml:space="preserve"> is loss of life or injury. </w:t>
      </w:r>
    </w:p>
    <w:p w:rsidR="008239BE" w:rsidRPr="00B612EE" w:rsidRDefault="008239BE" w:rsidP="00734255">
      <w:pPr>
        <w:rPr>
          <w:rFonts w:ascii="Arial" w:hAnsi="Arial"/>
          <w:sz w:val="24"/>
        </w:rPr>
      </w:pPr>
    </w:p>
    <w:p w:rsidR="00644255" w:rsidRDefault="00644255" w:rsidP="005D78FA">
      <w:pPr>
        <w:rPr>
          <w:rFonts w:ascii="Arial" w:hAnsi="Arial"/>
          <w:sz w:val="24"/>
        </w:rPr>
      </w:pPr>
      <w:r>
        <w:rPr>
          <w:rFonts w:ascii="Arial" w:hAnsi="Arial"/>
          <w:sz w:val="24"/>
        </w:rPr>
        <w:t xml:space="preserve">Not only </w:t>
      </w:r>
      <w:r w:rsidR="00CF06A9">
        <w:rPr>
          <w:rFonts w:ascii="Arial" w:hAnsi="Arial"/>
          <w:sz w:val="24"/>
        </w:rPr>
        <w:t xml:space="preserve">are </w:t>
      </w:r>
      <w:r>
        <w:rPr>
          <w:rFonts w:ascii="Arial" w:hAnsi="Arial"/>
          <w:sz w:val="24"/>
        </w:rPr>
        <w:t>suppression costs increasing</w:t>
      </w:r>
      <w:r w:rsidR="00A05B44">
        <w:rPr>
          <w:rFonts w:ascii="Arial" w:hAnsi="Arial"/>
          <w:sz w:val="24"/>
        </w:rPr>
        <w:t>,</w:t>
      </w:r>
      <w:r>
        <w:rPr>
          <w:rFonts w:ascii="Arial" w:hAnsi="Arial"/>
          <w:sz w:val="24"/>
        </w:rPr>
        <w:t xml:space="preserve"> so too are the number of structures lost per </w:t>
      </w:r>
      <w:r w:rsidR="003825D0">
        <w:rPr>
          <w:rFonts w:ascii="Arial" w:hAnsi="Arial"/>
          <w:sz w:val="24"/>
        </w:rPr>
        <w:t xml:space="preserve">year per </w:t>
      </w:r>
      <w:r>
        <w:rPr>
          <w:rFonts w:ascii="Arial" w:hAnsi="Arial"/>
          <w:sz w:val="24"/>
        </w:rPr>
        <w:t xml:space="preserve">decade since 1960.   </w:t>
      </w:r>
      <w:r w:rsidR="00C22184">
        <w:rPr>
          <w:rFonts w:ascii="Arial" w:hAnsi="Arial"/>
          <w:sz w:val="24"/>
        </w:rPr>
        <w:t xml:space="preserve">The following graph was recreated from the WUI FACT SHEET </w:t>
      </w:r>
      <w:r w:rsidR="00A245BF">
        <w:rPr>
          <w:rFonts w:ascii="Arial" w:hAnsi="Arial"/>
          <w:sz w:val="24"/>
        </w:rPr>
        <w:t>issued</w:t>
      </w:r>
      <w:r w:rsidR="004B7210">
        <w:rPr>
          <w:rFonts w:ascii="Arial" w:hAnsi="Arial"/>
          <w:sz w:val="24"/>
        </w:rPr>
        <w:t xml:space="preserve"> by the International Association of Wildland Fire (IAWF)</w:t>
      </w:r>
      <w:r w:rsidR="00A245BF">
        <w:rPr>
          <w:rFonts w:ascii="Arial" w:hAnsi="Arial"/>
          <w:sz w:val="24"/>
        </w:rPr>
        <w:t xml:space="preserve"> in</w:t>
      </w:r>
      <w:r w:rsidR="004B7210">
        <w:rPr>
          <w:rFonts w:ascii="Arial" w:hAnsi="Arial"/>
          <w:sz w:val="24"/>
        </w:rPr>
        <w:t xml:space="preserve"> August of 2013.   </w:t>
      </w:r>
      <w:r w:rsidR="00E2598B">
        <w:rPr>
          <w:rFonts w:ascii="Arial" w:hAnsi="Arial"/>
          <w:sz w:val="24"/>
        </w:rPr>
        <w:t>Based on 2012 U.S. Census statistics, approximately 46 mill</w:t>
      </w:r>
      <w:r w:rsidR="00835566">
        <w:rPr>
          <w:rFonts w:ascii="Arial" w:hAnsi="Arial"/>
          <w:sz w:val="24"/>
        </w:rPr>
        <w:t>ion homes are located in WUI, of which 21 million or 46</w:t>
      </w:r>
      <w:r w:rsidR="00CF06A9">
        <w:rPr>
          <w:rFonts w:ascii="Arial" w:hAnsi="Arial"/>
          <w:sz w:val="24"/>
        </w:rPr>
        <w:t xml:space="preserve"> percent</w:t>
      </w:r>
      <w:r w:rsidR="00835566">
        <w:rPr>
          <w:rFonts w:ascii="Arial" w:hAnsi="Arial"/>
          <w:sz w:val="24"/>
        </w:rPr>
        <w:t xml:space="preserve"> of the existing homes are less than 10 years old (IAWF 2013).   </w:t>
      </w:r>
    </w:p>
    <w:p w:rsidR="009F360B" w:rsidRDefault="009F360B" w:rsidP="005D78FA">
      <w:pPr>
        <w:rPr>
          <w:rFonts w:ascii="Arial" w:hAnsi="Arial"/>
          <w:sz w:val="24"/>
        </w:rPr>
      </w:pPr>
    </w:p>
    <w:p w:rsidR="00EB0539" w:rsidRDefault="006135F0" w:rsidP="00EB0539">
      <w:pPr>
        <w:keepNext/>
      </w:pPr>
      <w:r>
        <w:rPr>
          <w:noProof/>
        </w:rPr>
        <w:lastRenderedPageBreak/>
        <w:drawing>
          <wp:inline distT="0" distB="0" distL="0" distR="0" wp14:anchorId="0810935D" wp14:editId="7EF212B9">
            <wp:extent cx="5923128" cy="3944203"/>
            <wp:effectExtent l="0" t="0" r="2095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5743" w:rsidRDefault="00EB0539" w:rsidP="00EB0539">
      <w:pPr>
        <w:pStyle w:val="Caption"/>
        <w:rPr>
          <w:rFonts w:ascii="Arial" w:hAnsi="Arial"/>
          <w:sz w:val="24"/>
        </w:rPr>
      </w:pPr>
      <w:r w:rsidRPr="0036588C">
        <w:rPr>
          <w:b w:val="0"/>
          <w:color w:val="auto"/>
        </w:rPr>
        <w:t xml:space="preserve">Figure II – 1.  Structures Lost by Decade.  </w:t>
      </w:r>
      <w:r w:rsidR="00872ED9" w:rsidRPr="0036588C">
        <w:rPr>
          <w:b w:val="0"/>
          <w:color w:val="auto"/>
        </w:rPr>
        <w:t xml:space="preserve">Graph demonstrates the gradual increase in structure loss until </w:t>
      </w:r>
      <w:r w:rsidR="00DD3204" w:rsidRPr="0036588C">
        <w:rPr>
          <w:b w:val="0"/>
          <w:color w:val="auto"/>
        </w:rPr>
        <w:t xml:space="preserve">the year 2000 where number of structures lost </w:t>
      </w:r>
      <w:r w:rsidR="0036588C" w:rsidRPr="0036588C">
        <w:rPr>
          <w:b w:val="0"/>
          <w:color w:val="auto"/>
        </w:rPr>
        <w:t>is 3 times higher than the</w:t>
      </w:r>
      <w:r w:rsidR="00DD3204" w:rsidRPr="0036588C">
        <w:rPr>
          <w:b w:val="0"/>
          <w:color w:val="auto"/>
        </w:rPr>
        <w:t xml:space="preserve"> 1990’</w:t>
      </w:r>
      <w:r w:rsidR="0036588C" w:rsidRPr="0036588C">
        <w:rPr>
          <w:b w:val="0"/>
          <w:color w:val="auto"/>
        </w:rPr>
        <w:t>s.</w:t>
      </w:r>
      <w:r w:rsidR="00DD3204" w:rsidRPr="0036588C">
        <w:rPr>
          <w:b w:val="0"/>
          <w:color w:val="auto"/>
        </w:rPr>
        <w:t xml:space="preserve"> </w:t>
      </w:r>
      <w:r w:rsidRPr="0036588C">
        <w:rPr>
          <w:b w:val="0"/>
          <w:color w:val="auto"/>
        </w:rPr>
        <w:t xml:space="preserve">  </w:t>
      </w:r>
      <w:proofErr w:type="gramStart"/>
      <w:r w:rsidR="0098143B" w:rsidRPr="0036588C">
        <w:rPr>
          <w:b w:val="0"/>
          <w:color w:val="auto"/>
        </w:rPr>
        <w:t>Data from International Association of Wildland Fire</w:t>
      </w:r>
      <w:r w:rsidR="00872ED9" w:rsidRPr="0036588C">
        <w:rPr>
          <w:b w:val="0"/>
          <w:color w:val="auto"/>
        </w:rPr>
        <w:t xml:space="preserve"> 2013</w:t>
      </w:r>
      <w:r w:rsidR="00872ED9">
        <w:t>.</w:t>
      </w:r>
      <w:proofErr w:type="gramEnd"/>
    </w:p>
    <w:p w:rsidR="009F360B" w:rsidRDefault="009F360B" w:rsidP="005D78FA">
      <w:pPr>
        <w:rPr>
          <w:rFonts w:ascii="Arial" w:hAnsi="Arial"/>
          <w:sz w:val="24"/>
        </w:rPr>
      </w:pPr>
    </w:p>
    <w:p w:rsidR="00B612EE" w:rsidRDefault="00B612EE" w:rsidP="005D78FA">
      <w:pPr>
        <w:rPr>
          <w:rFonts w:ascii="Arial" w:hAnsi="Arial"/>
          <w:sz w:val="24"/>
        </w:rPr>
      </w:pPr>
      <w:r w:rsidRPr="00B612EE">
        <w:rPr>
          <w:rFonts w:ascii="Arial" w:hAnsi="Arial"/>
          <w:sz w:val="24"/>
        </w:rPr>
        <w:t xml:space="preserve">The financial and social costs of wildfires demonstrate the need to reduce </w:t>
      </w:r>
      <w:r w:rsidR="00A245BF">
        <w:rPr>
          <w:rFonts w:ascii="Arial" w:hAnsi="Arial"/>
          <w:sz w:val="24"/>
        </w:rPr>
        <w:t>fire</w:t>
      </w:r>
      <w:r w:rsidRPr="00B612EE">
        <w:rPr>
          <w:rFonts w:ascii="Arial" w:hAnsi="Arial"/>
          <w:sz w:val="24"/>
        </w:rPr>
        <w:t xml:space="preserve"> impact on lives and property</w:t>
      </w:r>
      <w:r w:rsidR="00617DD5">
        <w:rPr>
          <w:rFonts w:ascii="Arial" w:hAnsi="Arial"/>
          <w:sz w:val="24"/>
        </w:rPr>
        <w:t xml:space="preserve"> through p</w:t>
      </w:r>
      <w:bookmarkStart w:id="4" w:name="_GoBack"/>
      <w:bookmarkEnd w:id="4"/>
      <w:r w:rsidR="00617DD5">
        <w:rPr>
          <w:rFonts w:ascii="Arial" w:hAnsi="Arial"/>
          <w:sz w:val="24"/>
        </w:rPr>
        <w:t xml:space="preserve">revention and protection </w:t>
      </w:r>
      <w:r w:rsidR="00800989">
        <w:rPr>
          <w:rFonts w:ascii="Arial" w:hAnsi="Arial"/>
          <w:sz w:val="24"/>
        </w:rPr>
        <w:t xml:space="preserve">methods. </w:t>
      </w:r>
      <w:r w:rsidRPr="00B612EE">
        <w:rPr>
          <w:rFonts w:ascii="Arial" w:hAnsi="Arial"/>
          <w:sz w:val="24"/>
        </w:rPr>
        <w:t xml:space="preserve"> </w:t>
      </w:r>
      <w:r w:rsidR="00CF06A9">
        <w:rPr>
          <w:rFonts w:ascii="Arial" w:hAnsi="Arial"/>
          <w:sz w:val="24"/>
        </w:rPr>
        <w:t>Assessment of</w:t>
      </w:r>
      <w:r w:rsidR="00CF06A9" w:rsidRPr="00B612EE">
        <w:rPr>
          <w:rFonts w:ascii="Arial" w:hAnsi="Arial"/>
          <w:sz w:val="24"/>
        </w:rPr>
        <w:t xml:space="preserve"> </w:t>
      </w:r>
      <w:r w:rsidRPr="00B612EE">
        <w:rPr>
          <w:rFonts w:ascii="Arial" w:hAnsi="Arial"/>
          <w:sz w:val="24"/>
        </w:rPr>
        <w:t>the short</w:t>
      </w:r>
      <w:r w:rsidR="00CF06A9">
        <w:rPr>
          <w:rFonts w:ascii="Arial" w:hAnsi="Arial"/>
          <w:sz w:val="24"/>
        </w:rPr>
        <w:t>-</w:t>
      </w:r>
      <w:r w:rsidRPr="00B612EE">
        <w:rPr>
          <w:rFonts w:ascii="Arial" w:hAnsi="Arial"/>
          <w:sz w:val="24"/>
        </w:rPr>
        <w:t xml:space="preserve"> and long-term economic</w:t>
      </w:r>
      <w:r w:rsidR="00CF06A9">
        <w:rPr>
          <w:rFonts w:ascii="Arial" w:hAnsi="Arial"/>
          <w:sz w:val="24"/>
        </w:rPr>
        <w:t xml:space="preserve"> and</w:t>
      </w:r>
      <w:r w:rsidRPr="00B612EE">
        <w:rPr>
          <w:rFonts w:ascii="Arial" w:hAnsi="Arial"/>
          <w:sz w:val="24"/>
        </w:rPr>
        <w:t xml:space="preserve"> environmental consequences </w:t>
      </w:r>
      <w:r w:rsidR="00C41B8E">
        <w:rPr>
          <w:rFonts w:ascii="Arial" w:hAnsi="Arial"/>
          <w:sz w:val="24"/>
        </w:rPr>
        <w:t>from</w:t>
      </w:r>
      <w:r w:rsidRPr="00B612EE">
        <w:rPr>
          <w:rFonts w:ascii="Arial" w:hAnsi="Arial"/>
          <w:sz w:val="24"/>
        </w:rPr>
        <w:t xml:space="preserve"> large-scale </w:t>
      </w:r>
      <w:r w:rsidR="00C41B8E">
        <w:rPr>
          <w:rFonts w:ascii="Arial" w:hAnsi="Arial"/>
          <w:sz w:val="24"/>
        </w:rPr>
        <w:t xml:space="preserve">wildland </w:t>
      </w:r>
      <w:r w:rsidRPr="00B612EE">
        <w:rPr>
          <w:rFonts w:ascii="Arial" w:hAnsi="Arial"/>
          <w:sz w:val="24"/>
        </w:rPr>
        <w:t>fires</w:t>
      </w:r>
      <w:r w:rsidR="00CF06A9">
        <w:rPr>
          <w:rFonts w:ascii="Arial" w:hAnsi="Arial"/>
          <w:sz w:val="24"/>
        </w:rPr>
        <w:t xml:space="preserve"> indicates that</w:t>
      </w:r>
      <w:r w:rsidRPr="00B612EE">
        <w:rPr>
          <w:rFonts w:ascii="Arial" w:hAnsi="Arial"/>
          <w:sz w:val="24"/>
        </w:rPr>
        <w:t xml:space="preserve"> </w:t>
      </w:r>
      <w:r w:rsidR="00CF06A9">
        <w:rPr>
          <w:rFonts w:ascii="Arial" w:hAnsi="Arial"/>
          <w:sz w:val="24"/>
        </w:rPr>
        <w:t>c</w:t>
      </w:r>
      <w:r w:rsidRPr="00B612EE">
        <w:rPr>
          <w:rFonts w:ascii="Arial" w:hAnsi="Arial"/>
          <w:sz w:val="24"/>
        </w:rPr>
        <w:t>ost savings can be realized through preparedness and risk reduction</w:t>
      </w:r>
      <w:r w:rsidR="00CF06A9">
        <w:rPr>
          <w:rFonts w:ascii="Arial" w:hAnsi="Arial"/>
          <w:sz w:val="24"/>
        </w:rPr>
        <w:t>.</w:t>
      </w:r>
      <w:r w:rsidRPr="00B612EE">
        <w:rPr>
          <w:rFonts w:ascii="Arial" w:hAnsi="Arial"/>
          <w:sz w:val="24"/>
        </w:rPr>
        <w:t xml:space="preserve"> </w:t>
      </w:r>
      <w:r w:rsidR="00CF06A9">
        <w:rPr>
          <w:rFonts w:ascii="Arial" w:hAnsi="Arial"/>
          <w:sz w:val="24"/>
        </w:rPr>
        <w:t xml:space="preserve">This </w:t>
      </w:r>
      <w:r w:rsidRPr="00B612EE">
        <w:rPr>
          <w:rFonts w:ascii="Arial" w:hAnsi="Arial"/>
          <w:sz w:val="24"/>
        </w:rPr>
        <w:t>includ</w:t>
      </w:r>
      <w:r w:rsidR="00CF06A9">
        <w:rPr>
          <w:rFonts w:ascii="Arial" w:hAnsi="Arial"/>
          <w:sz w:val="24"/>
        </w:rPr>
        <w:t>es</w:t>
      </w:r>
      <w:r w:rsidRPr="00B612EE">
        <w:rPr>
          <w:rFonts w:ascii="Arial" w:hAnsi="Arial"/>
          <w:sz w:val="24"/>
        </w:rPr>
        <w:t xml:space="preserve"> a coordinated effort of planning for fire protection and implementing activities among local, state, and federal agencies, the private sector, and community organizations. </w:t>
      </w:r>
      <w:r w:rsidR="0006665A">
        <w:rPr>
          <w:rFonts w:ascii="Arial" w:hAnsi="Arial"/>
          <w:sz w:val="24"/>
        </w:rPr>
        <w:t xml:space="preserve">  </w:t>
      </w:r>
    </w:p>
    <w:p w:rsidR="00B612EE" w:rsidRDefault="00B612EE" w:rsidP="00A37AAF">
      <w:pPr>
        <w:rPr>
          <w:rFonts w:ascii="Arial" w:hAnsi="Arial"/>
          <w:sz w:val="24"/>
        </w:rPr>
      </w:pPr>
    </w:p>
    <w:p w:rsidR="00395D5E" w:rsidRPr="009062BF" w:rsidRDefault="00395D5E" w:rsidP="00395D5E">
      <w:pPr>
        <w:autoSpaceDE w:val="0"/>
        <w:autoSpaceDN w:val="0"/>
        <w:adjustRightInd w:val="0"/>
        <w:rPr>
          <w:rFonts w:ascii="Arial" w:eastAsiaTheme="minorEastAsia" w:hAnsi="Arial" w:cs="Arial"/>
          <w:color w:val="000000"/>
          <w:sz w:val="24"/>
          <w:szCs w:val="24"/>
        </w:rPr>
      </w:pPr>
      <w:r w:rsidRPr="009062BF">
        <w:rPr>
          <w:rFonts w:ascii="Arial" w:eastAsiaTheme="minorEastAsia" w:hAnsi="Arial" w:cs="Arial"/>
          <w:color w:val="000000"/>
          <w:sz w:val="24"/>
          <w:szCs w:val="24"/>
        </w:rPr>
        <w:t xml:space="preserve">Recent fire seasons bring the wildland interface problem and the problem of overabundant dense forest fuels to the forefront. The forest fuels issue is a major and continuing problem that has received </w:t>
      </w:r>
      <w:r w:rsidR="00B370AC" w:rsidRPr="009062BF">
        <w:rPr>
          <w:rFonts w:ascii="Arial" w:eastAsiaTheme="minorEastAsia" w:hAnsi="Arial" w:cs="Arial"/>
          <w:color w:val="000000"/>
          <w:sz w:val="24"/>
          <w:szCs w:val="24"/>
        </w:rPr>
        <w:t>national</w:t>
      </w:r>
      <w:r w:rsidRPr="009062BF">
        <w:rPr>
          <w:rFonts w:ascii="Arial" w:eastAsiaTheme="minorEastAsia" w:hAnsi="Arial" w:cs="Arial"/>
          <w:color w:val="000000"/>
          <w:sz w:val="24"/>
          <w:szCs w:val="24"/>
        </w:rPr>
        <w:t xml:space="preserve"> attention. Work is underway to reduce fuels in WUI areas by way of community involvement and funding from the </w:t>
      </w:r>
      <w:r w:rsidRPr="009062BF">
        <w:rPr>
          <w:rFonts w:ascii="Arial" w:eastAsiaTheme="minorEastAsia" w:hAnsi="Arial" w:cs="Arial"/>
          <w:i/>
          <w:iCs/>
          <w:color w:val="000000"/>
          <w:sz w:val="24"/>
          <w:szCs w:val="24"/>
        </w:rPr>
        <w:t>National Fire Plan</w:t>
      </w:r>
      <w:r w:rsidR="007248DA" w:rsidRPr="009062BF">
        <w:rPr>
          <w:rFonts w:ascii="Arial" w:eastAsiaTheme="minorEastAsia" w:hAnsi="Arial" w:cs="Arial"/>
          <w:color w:val="000000"/>
          <w:sz w:val="24"/>
          <w:szCs w:val="24"/>
        </w:rPr>
        <w:t xml:space="preserve"> and the </w:t>
      </w:r>
      <w:r w:rsidR="00E00453" w:rsidRPr="009062BF">
        <w:rPr>
          <w:rFonts w:ascii="Arial" w:eastAsiaTheme="minorEastAsia" w:hAnsi="Arial" w:cs="Arial"/>
          <w:color w:val="000000"/>
          <w:sz w:val="24"/>
          <w:szCs w:val="24"/>
        </w:rPr>
        <w:t xml:space="preserve">goals of the Cohesive Wildfire Strategy.  </w:t>
      </w:r>
      <w:r w:rsidRPr="009062BF">
        <w:rPr>
          <w:rFonts w:ascii="Arial" w:eastAsiaTheme="minorEastAsia" w:hAnsi="Arial" w:cs="Arial"/>
          <w:color w:val="000000"/>
          <w:sz w:val="24"/>
          <w:szCs w:val="24"/>
        </w:rPr>
        <w:t xml:space="preserve">National Fire Plan goals are to: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Ensure sufficient firefighting resources for the future</w:t>
      </w:r>
      <w:r w:rsidR="00CF06A9">
        <w:rPr>
          <w:rFonts w:ascii="Arial" w:eastAsiaTheme="minorEastAsia" w:hAnsi="Arial" w:cs="Arial"/>
          <w:color w:val="000000"/>
          <w:sz w:val="24"/>
          <w:szCs w:val="24"/>
        </w:rPr>
        <w:t>.</w:t>
      </w:r>
      <w:r w:rsidRPr="00CF06A9">
        <w:rPr>
          <w:rFonts w:ascii="Arial" w:eastAsiaTheme="minorEastAsia" w:hAnsi="Arial" w:cs="Arial"/>
          <w:color w:val="000000"/>
          <w:sz w:val="24"/>
          <w:szCs w:val="24"/>
        </w:rPr>
        <w:t xml:space="preserve">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Rehabilitate and restore fire-damaged and fire-adaptive ecosystems</w:t>
      </w:r>
      <w:r w:rsidR="00CF06A9">
        <w:rPr>
          <w:rFonts w:ascii="Arial" w:eastAsiaTheme="minorEastAsia" w:hAnsi="Arial" w:cs="Arial"/>
          <w:color w:val="000000"/>
          <w:sz w:val="24"/>
          <w:szCs w:val="24"/>
        </w:rPr>
        <w:t>.</w:t>
      </w:r>
      <w:r w:rsidRPr="00CF06A9">
        <w:rPr>
          <w:rFonts w:ascii="Arial" w:eastAsiaTheme="minorEastAsia" w:hAnsi="Arial" w:cs="Arial"/>
          <w:color w:val="000000"/>
          <w:sz w:val="24"/>
          <w:szCs w:val="24"/>
        </w:rPr>
        <w:t xml:space="preserve">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Reduce fuels (combustible forest materials) in forests and rangelands at risk, especially near communities</w:t>
      </w:r>
      <w:r w:rsidR="00CF06A9">
        <w:rPr>
          <w:rFonts w:ascii="Arial" w:eastAsiaTheme="minorEastAsia" w:hAnsi="Arial" w:cs="Arial"/>
          <w:color w:val="000000"/>
          <w:sz w:val="24"/>
          <w:szCs w:val="24"/>
        </w:rPr>
        <w:t>.</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 xml:space="preserve">Work with local residents to reduce fire risk and improve fire protection. </w:t>
      </w:r>
    </w:p>
    <w:p w:rsidR="00037DB1" w:rsidRPr="009062BF" w:rsidRDefault="00CF06A9" w:rsidP="00037DB1">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lastRenderedPageBreak/>
        <w:t>As with many</w:t>
      </w:r>
      <w:r w:rsidR="00037DB1" w:rsidRPr="009062BF">
        <w:rPr>
          <w:rFonts w:ascii="Arial" w:eastAsiaTheme="minorEastAsia" w:hAnsi="Arial" w:cs="Arial"/>
          <w:color w:val="000000"/>
          <w:sz w:val="24"/>
          <w:szCs w:val="24"/>
        </w:rPr>
        <w:t xml:space="preserve"> programs</w:t>
      </w:r>
      <w:r w:rsidR="00455BD2" w:rsidRPr="009062BF">
        <w:rPr>
          <w:rFonts w:ascii="Arial" w:eastAsiaTheme="minorEastAsia" w:hAnsi="Arial" w:cs="Arial"/>
          <w:color w:val="000000"/>
          <w:sz w:val="24"/>
          <w:szCs w:val="24"/>
        </w:rPr>
        <w:t>,</w:t>
      </w:r>
      <w:r w:rsidR="00037DB1" w:rsidRPr="009062BF">
        <w:rPr>
          <w:rFonts w:ascii="Arial" w:eastAsiaTheme="minorEastAsia" w:hAnsi="Arial" w:cs="Arial"/>
          <w:color w:val="000000"/>
          <w:sz w:val="24"/>
          <w:szCs w:val="24"/>
        </w:rPr>
        <w:t xml:space="preserve"> funding is </w:t>
      </w:r>
      <w:r w:rsidR="00455BD2" w:rsidRPr="009062BF">
        <w:rPr>
          <w:rFonts w:ascii="Arial" w:eastAsiaTheme="minorEastAsia" w:hAnsi="Arial" w:cs="Arial"/>
          <w:color w:val="000000"/>
          <w:sz w:val="24"/>
          <w:szCs w:val="24"/>
        </w:rPr>
        <w:t>critical</w:t>
      </w:r>
      <w:r w:rsidR="00037DB1" w:rsidRPr="009062BF">
        <w:rPr>
          <w:rFonts w:ascii="Arial" w:eastAsiaTheme="minorEastAsia" w:hAnsi="Arial" w:cs="Arial"/>
          <w:color w:val="000000"/>
          <w:sz w:val="24"/>
          <w:szCs w:val="24"/>
        </w:rPr>
        <w:t xml:space="preserve"> to success.   Funding sources are not always straightforward</w:t>
      </w:r>
      <w:r>
        <w:rPr>
          <w:rFonts w:ascii="Arial" w:eastAsiaTheme="minorEastAsia" w:hAnsi="Arial" w:cs="Arial"/>
          <w:color w:val="000000"/>
          <w:sz w:val="24"/>
          <w:szCs w:val="24"/>
        </w:rPr>
        <w:t>;</w:t>
      </w:r>
      <w:r w:rsidR="00037DB1" w:rsidRPr="009062BF">
        <w:rPr>
          <w:rFonts w:ascii="Arial" w:eastAsiaTheme="minorEastAsia" w:hAnsi="Arial" w:cs="Arial"/>
          <w:color w:val="000000"/>
          <w:sz w:val="24"/>
          <w:szCs w:val="24"/>
        </w:rPr>
        <w:t xml:space="preserve"> knowledge of mechanisms to acquire revenue increases the likelihood of participation and program success.    Potential for cost savings can be achieved through coordinated efforts in prevention, preparedness, and risk reduction.    </w:t>
      </w:r>
    </w:p>
    <w:p w:rsidR="00037DB1" w:rsidRPr="009062BF" w:rsidRDefault="00037DB1" w:rsidP="00037DB1">
      <w:pPr>
        <w:autoSpaceDE w:val="0"/>
        <w:autoSpaceDN w:val="0"/>
        <w:adjustRightInd w:val="0"/>
        <w:rPr>
          <w:rFonts w:ascii="Arial" w:eastAsiaTheme="minorEastAsia" w:hAnsi="Arial" w:cs="Arial"/>
          <w:color w:val="000000"/>
          <w:sz w:val="24"/>
          <w:szCs w:val="24"/>
        </w:rPr>
      </w:pPr>
    </w:p>
    <w:p w:rsidR="00803D37" w:rsidRDefault="00037DB1" w:rsidP="00387B62">
      <w:pPr>
        <w:autoSpaceDE w:val="0"/>
        <w:autoSpaceDN w:val="0"/>
        <w:adjustRightInd w:val="0"/>
        <w:rPr>
          <w:rFonts w:ascii="Arial" w:eastAsiaTheme="minorEastAsia" w:hAnsi="Arial" w:cs="Arial"/>
          <w:color w:val="000000"/>
          <w:sz w:val="24"/>
          <w:szCs w:val="24"/>
        </w:rPr>
      </w:pPr>
      <w:r w:rsidRPr="009062BF">
        <w:rPr>
          <w:rFonts w:ascii="Arial" w:eastAsiaTheme="minorEastAsia" w:hAnsi="Arial" w:cs="Arial"/>
          <w:color w:val="000000"/>
          <w:sz w:val="24"/>
          <w:szCs w:val="24"/>
        </w:rPr>
        <w:t xml:space="preserve">Community Assistance grants and other grant opportunities </w:t>
      </w:r>
      <w:r w:rsidR="00677607" w:rsidRPr="009062BF">
        <w:rPr>
          <w:rFonts w:ascii="Arial" w:eastAsiaTheme="minorEastAsia" w:hAnsi="Arial" w:cs="Arial"/>
          <w:color w:val="000000"/>
          <w:sz w:val="24"/>
          <w:szCs w:val="24"/>
        </w:rPr>
        <w:t xml:space="preserve">to aid in achieving these goals </w:t>
      </w:r>
      <w:r w:rsidRPr="009062BF">
        <w:rPr>
          <w:rFonts w:ascii="Arial" w:eastAsiaTheme="minorEastAsia" w:hAnsi="Arial" w:cs="Arial"/>
          <w:color w:val="000000"/>
          <w:sz w:val="24"/>
          <w:szCs w:val="24"/>
        </w:rPr>
        <w:t>are available through National Fire Plan (NFP)</w:t>
      </w:r>
      <w:r w:rsidR="00783A5F" w:rsidRPr="009062BF">
        <w:rPr>
          <w:rFonts w:ascii="Arial" w:eastAsiaTheme="minorEastAsia" w:hAnsi="Arial" w:cs="Arial"/>
          <w:color w:val="000000"/>
          <w:sz w:val="24"/>
          <w:szCs w:val="24"/>
        </w:rPr>
        <w:t xml:space="preserve"> and the </w:t>
      </w:r>
      <w:r w:rsidR="00CE5A2D" w:rsidRPr="009062BF">
        <w:rPr>
          <w:rFonts w:ascii="Arial" w:eastAsiaTheme="minorEastAsia" w:hAnsi="Arial" w:cs="Arial"/>
          <w:color w:val="000000"/>
          <w:sz w:val="24"/>
          <w:szCs w:val="24"/>
        </w:rPr>
        <w:t>Cohesive Wildfire Strategy</w:t>
      </w:r>
      <w:r w:rsidRPr="009062BF">
        <w:rPr>
          <w:rFonts w:ascii="Arial" w:eastAsiaTheme="minorEastAsia" w:hAnsi="Arial" w:cs="Arial"/>
          <w:color w:val="000000"/>
          <w:sz w:val="24"/>
          <w:szCs w:val="24"/>
        </w:rPr>
        <w:t xml:space="preserve">. </w:t>
      </w:r>
      <w:r w:rsidR="000B5A00" w:rsidRPr="009062BF">
        <w:rPr>
          <w:rFonts w:ascii="Arial" w:eastAsiaTheme="minorEastAsia" w:hAnsi="Arial" w:cs="Arial"/>
          <w:color w:val="000000"/>
          <w:sz w:val="24"/>
          <w:szCs w:val="24"/>
        </w:rPr>
        <w:t xml:space="preserve"> Efforts toward these goals </w:t>
      </w:r>
      <w:r w:rsidRPr="009062BF">
        <w:rPr>
          <w:rFonts w:ascii="Arial" w:eastAsiaTheme="minorEastAsia" w:hAnsi="Arial" w:cs="Arial"/>
          <w:color w:val="000000"/>
          <w:sz w:val="24"/>
          <w:szCs w:val="24"/>
        </w:rPr>
        <w:t xml:space="preserve">represent a substantial amount of work, and their ultimate success will depend on </w:t>
      </w:r>
      <w:r w:rsidR="00616978">
        <w:rPr>
          <w:rFonts w:ascii="Arial" w:eastAsiaTheme="minorEastAsia" w:hAnsi="Arial" w:cs="Arial"/>
          <w:color w:val="000000"/>
          <w:sz w:val="24"/>
          <w:szCs w:val="24"/>
        </w:rPr>
        <w:t>involved landowners</w:t>
      </w:r>
      <w:r w:rsidRPr="009062BF">
        <w:rPr>
          <w:rFonts w:ascii="Arial" w:eastAsiaTheme="minorEastAsia" w:hAnsi="Arial" w:cs="Arial"/>
          <w:color w:val="000000"/>
          <w:sz w:val="24"/>
          <w:szCs w:val="24"/>
        </w:rPr>
        <w:t xml:space="preserve">, agencies, and organizations working in concert. </w:t>
      </w:r>
      <w:r w:rsidR="008216CB" w:rsidRPr="009062BF">
        <w:rPr>
          <w:rFonts w:ascii="Arial" w:eastAsiaTheme="minorEastAsia" w:hAnsi="Arial" w:cs="Arial"/>
          <w:color w:val="000000"/>
          <w:sz w:val="24"/>
          <w:szCs w:val="24"/>
        </w:rPr>
        <w:t xml:space="preserve"> </w:t>
      </w:r>
      <w:r w:rsidR="008373E9" w:rsidRPr="009062BF">
        <w:rPr>
          <w:rFonts w:ascii="Arial" w:eastAsiaTheme="minorEastAsia" w:hAnsi="Arial" w:cs="Arial"/>
          <w:color w:val="000000"/>
          <w:sz w:val="24"/>
          <w:szCs w:val="24"/>
        </w:rPr>
        <w:t>The CWS</w:t>
      </w:r>
      <w:r w:rsidR="00B8546D" w:rsidRPr="009062BF">
        <w:rPr>
          <w:rFonts w:ascii="Arial" w:eastAsiaTheme="minorEastAsia" w:hAnsi="Arial" w:cs="Arial"/>
          <w:color w:val="000000"/>
          <w:sz w:val="24"/>
          <w:szCs w:val="24"/>
        </w:rPr>
        <w:t xml:space="preserve"> </w:t>
      </w:r>
      <w:r w:rsidR="008373E9" w:rsidRPr="009062BF">
        <w:rPr>
          <w:rFonts w:ascii="Arial" w:eastAsiaTheme="minorEastAsia" w:hAnsi="Arial" w:cs="Arial"/>
          <w:color w:val="000000"/>
          <w:sz w:val="24"/>
          <w:szCs w:val="24"/>
        </w:rPr>
        <w:t xml:space="preserve">recognizes that </w:t>
      </w:r>
      <w:r w:rsidR="006C7894">
        <w:rPr>
          <w:rFonts w:ascii="Arial" w:eastAsiaTheme="minorEastAsia" w:hAnsi="Arial" w:cs="Arial"/>
          <w:color w:val="000000"/>
          <w:sz w:val="24"/>
          <w:szCs w:val="24"/>
        </w:rPr>
        <w:t xml:space="preserve">western landscapes are </w:t>
      </w:r>
      <w:r w:rsidR="00677607">
        <w:rPr>
          <w:rFonts w:ascii="Arial" w:eastAsiaTheme="minorEastAsia" w:hAnsi="Arial" w:cs="Arial"/>
          <w:color w:val="000000"/>
          <w:sz w:val="24"/>
          <w:szCs w:val="24"/>
        </w:rPr>
        <w:t xml:space="preserve">generally </w:t>
      </w:r>
      <w:r w:rsidR="006C7894">
        <w:rPr>
          <w:rFonts w:ascii="Arial" w:eastAsiaTheme="minorEastAsia" w:hAnsi="Arial" w:cs="Arial"/>
          <w:color w:val="000000"/>
          <w:sz w:val="24"/>
          <w:szCs w:val="24"/>
        </w:rPr>
        <w:t xml:space="preserve">more </w:t>
      </w:r>
      <w:r w:rsidR="00B8546D" w:rsidRPr="009062BF">
        <w:rPr>
          <w:rFonts w:ascii="Arial" w:eastAsiaTheme="minorEastAsia" w:hAnsi="Arial" w:cs="Arial"/>
          <w:color w:val="000000"/>
          <w:sz w:val="24"/>
          <w:szCs w:val="24"/>
        </w:rPr>
        <w:t xml:space="preserve">vast, steep, </w:t>
      </w:r>
      <w:r w:rsidR="006C7894">
        <w:rPr>
          <w:rFonts w:ascii="Arial" w:eastAsiaTheme="minorEastAsia" w:hAnsi="Arial" w:cs="Arial"/>
          <w:color w:val="000000"/>
          <w:sz w:val="24"/>
          <w:szCs w:val="24"/>
        </w:rPr>
        <w:t xml:space="preserve">and </w:t>
      </w:r>
      <w:r w:rsidR="00B8546D" w:rsidRPr="009062BF">
        <w:rPr>
          <w:rFonts w:ascii="Arial" w:eastAsiaTheme="minorEastAsia" w:hAnsi="Arial" w:cs="Arial"/>
          <w:color w:val="000000"/>
          <w:sz w:val="24"/>
          <w:szCs w:val="24"/>
        </w:rPr>
        <w:t>limited</w:t>
      </w:r>
      <w:r w:rsidR="00677607">
        <w:rPr>
          <w:rFonts w:ascii="Arial" w:eastAsiaTheme="minorEastAsia" w:hAnsi="Arial" w:cs="Arial"/>
          <w:color w:val="000000"/>
          <w:sz w:val="24"/>
          <w:szCs w:val="24"/>
        </w:rPr>
        <w:t>-</w:t>
      </w:r>
      <w:r w:rsidR="00B8546D" w:rsidRPr="009062BF">
        <w:rPr>
          <w:rFonts w:ascii="Arial" w:eastAsiaTheme="minorEastAsia" w:hAnsi="Arial" w:cs="Arial"/>
          <w:color w:val="000000"/>
          <w:sz w:val="24"/>
          <w:szCs w:val="24"/>
        </w:rPr>
        <w:t>access.  For this reason</w:t>
      </w:r>
      <w:r w:rsidR="00677607">
        <w:rPr>
          <w:rFonts w:ascii="Arial" w:eastAsiaTheme="minorEastAsia" w:hAnsi="Arial" w:cs="Arial"/>
          <w:color w:val="000000"/>
          <w:sz w:val="24"/>
          <w:szCs w:val="24"/>
        </w:rPr>
        <w:t>,</w:t>
      </w:r>
      <w:r w:rsidR="00B8546D" w:rsidRPr="009062BF">
        <w:rPr>
          <w:rFonts w:ascii="Arial" w:eastAsiaTheme="minorEastAsia" w:hAnsi="Arial" w:cs="Arial"/>
          <w:color w:val="000000"/>
          <w:sz w:val="24"/>
          <w:szCs w:val="24"/>
        </w:rPr>
        <w:t xml:space="preserve"> </w:t>
      </w:r>
      <w:r w:rsidR="006C7894">
        <w:rPr>
          <w:rFonts w:ascii="Arial" w:eastAsiaTheme="minorEastAsia" w:hAnsi="Arial" w:cs="Arial"/>
          <w:color w:val="000000"/>
          <w:sz w:val="24"/>
          <w:szCs w:val="24"/>
        </w:rPr>
        <w:t>the CWS</w:t>
      </w:r>
      <w:r w:rsidR="00B8546D" w:rsidRPr="009062BF">
        <w:rPr>
          <w:rFonts w:ascii="Arial" w:eastAsiaTheme="minorEastAsia" w:hAnsi="Arial" w:cs="Arial"/>
          <w:color w:val="000000"/>
          <w:sz w:val="24"/>
          <w:szCs w:val="24"/>
        </w:rPr>
        <w:t xml:space="preserve"> recommends landscape scale changes </w:t>
      </w:r>
      <w:r w:rsidR="0071242D" w:rsidRPr="009062BF">
        <w:rPr>
          <w:rFonts w:ascii="Arial" w:eastAsiaTheme="minorEastAsia" w:hAnsi="Arial" w:cs="Arial"/>
          <w:color w:val="000000"/>
          <w:sz w:val="24"/>
          <w:szCs w:val="24"/>
        </w:rPr>
        <w:t xml:space="preserve">are needed </w:t>
      </w:r>
      <w:r w:rsidR="00B8546D" w:rsidRPr="009062BF">
        <w:rPr>
          <w:rFonts w:ascii="Arial" w:eastAsiaTheme="minorEastAsia" w:hAnsi="Arial" w:cs="Arial"/>
          <w:color w:val="000000"/>
          <w:sz w:val="24"/>
          <w:szCs w:val="24"/>
        </w:rPr>
        <w:t>in vegetative</w:t>
      </w:r>
      <w:r w:rsidR="0071242D" w:rsidRPr="009062BF">
        <w:rPr>
          <w:rFonts w:ascii="Arial" w:eastAsiaTheme="minorEastAsia" w:hAnsi="Arial" w:cs="Arial"/>
          <w:color w:val="000000"/>
          <w:sz w:val="24"/>
          <w:szCs w:val="24"/>
        </w:rPr>
        <w:t xml:space="preserve"> structure and fuel loadings to significantly alter wildfire behavior, </w:t>
      </w:r>
      <w:r w:rsidR="00724680" w:rsidRPr="009062BF">
        <w:rPr>
          <w:rFonts w:ascii="Arial" w:eastAsiaTheme="minorEastAsia" w:hAnsi="Arial" w:cs="Arial"/>
          <w:color w:val="000000"/>
          <w:sz w:val="24"/>
          <w:szCs w:val="24"/>
        </w:rPr>
        <w:t>reduce wildfire losses</w:t>
      </w:r>
      <w:r w:rsidR="0071242D" w:rsidRPr="009062BF">
        <w:rPr>
          <w:rFonts w:ascii="Arial" w:eastAsiaTheme="minorEastAsia" w:hAnsi="Arial" w:cs="Arial"/>
          <w:color w:val="000000"/>
          <w:sz w:val="24"/>
          <w:szCs w:val="24"/>
        </w:rPr>
        <w:t xml:space="preserve">, </w:t>
      </w:r>
      <w:r w:rsidR="00724680" w:rsidRPr="009062BF">
        <w:rPr>
          <w:rFonts w:ascii="Arial" w:eastAsiaTheme="minorEastAsia" w:hAnsi="Arial" w:cs="Arial"/>
          <w:color w:val="000000"/>
          <w:sz w:val="24"/>
          <w:szCs w:val="24"/>
        </w:rPr>
        <w:t>ensure firefighter safety, and improve landscape resiliency</w:t>
      </w:r>
      <w:r w:rsidR="008F377E">
        <w:rPr>
          <w:rFonts w:ascii="Arial" w:eastAsiaTheme="minorEastAsia" w:hAnsi="Arial" w:cs="Arial"/>
          <w:color w:val="000000"/>
          <w:sz w:val="23"/>
          <w:szCs w:val="23"/>
        </w:rPr>
        <w:t xml:space="preserve"> </w:t>
      </w:r>
      <w:r w:rsidR="00724680">
        <w:rPr>
          <w:rFonts w:ascii="Arial" w:eastAsiaTheme="minorEastAsia" w:hAnsi="Arial" w:cs="Arial"/>
          <w:color w:val="000000"/>
          <w:sz w:val="23"/>
          <w:szCs w:val="23"/>
        </w:rPr>
        <w:t>(CWS</w:t>
      </w:r>
      <w:r w:rsidR="008F377E">
        <w:rPr>
          <w:rFonts w:ascii="Arial" w:eastAsiaTheme="minorEastAsia" w:hAnsi="Arial" w:cs="Arial"/>
          <w:color w:val="000000"/>
          <w:sz w:val="23"/>
          <w:szCs w:val="23"/>
        </w:rPr>
        <w:t xml:space="preserve"> 2014)</w:t>
      </w:r>
      <w:r w:rsidR="00724680">
        <w:rPr>
          <w:rFonts w:ascii="Arial" w:eastAsiaTheme="minorEastAsia" w:hAnsi="Arial" w:cs="Arial"/>
          <w:color w:val="000000"/>
          <w:sz w:val="23"/>
          <w:szCs w:val="23"/>
        </w:rPr>
        <w:t xml:space="preserve">.  </w:t>
      </w:r>
      <w:r w:rsidR="00B8546D">
        <w:rPr>
          <w:rFonts w:ascii="Arial" w:eastAsiaTheme="minorEastAsia" w:hAnsi="Arial" w:cs="Arial"/>
          <w:color w:val="000000"/>
          <w:sz w:val="23"/>
          <w:szCs w:val="23"/>
        </w:rPr>
        <w:t xml:space="preserve"> </w:t>
      </w:r>
      <w:r w:rsidR="008216CB">
        <w:rPr>
          <w:rFonts w:ascii="Arial" w:eastAsiaTheme="minorEastAsia" w:hAnsi="Arial" w:cs="Arial"/>
          <w:color w:val="000000"/>
          <w:sz w:val="23"/>
          <w:szCs w:val="23"/>
        </w:rPr>
        <w:t xml:space="preserve"> </w:t>
      </w:r>
      <w:r w:rsidRPr="009062BF">
        <w:rPr>
          <w:rFonts w:ascii="Arial" w:eastAsiaTheme="minorEastAsia" w:hAnsi="Arial" w:cs="Arial"/>
          <w:color w:val="000000"/>
          <w:sz w:val="24"/>
          <w:szCs w:val="24"/>
        </w:rPr>
        <w:t xml:space="preserve">No agency or group working alone can achieve </w:t>
      </w:r>
      <w:r w:rsidR="008216CB" w:rsidRPr="009062BF">
        <w:rPr>
          <w:rFonts w:ascii="Arial" w:eastAsiaTheme="minorEastAsia" w:hAnsi="Arial" w:cs="Arial"/>
          <w:color w:val="000000"/>
          <w:sz w:val="24"/>
          <w:szCs w:val="24"/>
        </w:rPr>
        <w:t xml:space="preserve">the CWS and the </w:t>
      </w:r>
      <w:r w:rsidR="00387B62" w:rsidRPr="009062BF">
        <w:rPr>
          <w:rFonts w:ascii="Arial" w:eastAsiaTheme="minorEastAsia" w:hAnsi="Arial" w:cs="Arial"/>
          <w:color w:val="000000"/>
          <w:sz w:val="24"/>
          <w:szCs w:val="24"/>
        </w:rPr>
        <w:t xml:space="preserve">NFP's goals.  </w:t>
      </w:r>
    </w:p>
    <w:p w:rsidR="00803D37" w:rsidRDefault="00803D37" w:rsidP="00387B62">
      <w:pPr>
        <w:autoSpaceDE w:val="0"/>
        <w:autoSpaceDN w:val="0"/>
        <w:adjustRightInd w:val="0"/>
        <w:rPr>
          <w:rFonts w:ascii="Arial" w:eastAsiaTheme="minorEastAsia" w:hAnsi="Arial" w:cs="Arial"/>
          <w:color w:val="000000"/>
          <w:sz w:val="24"/>
          <w:szCs w:val="24"/>
        </w:rPr>
      </w:pPr>
    </w:p>
    <w:p w:rsidR="00037DB1" w:rsidRPr="00387B62" w:rsidRDefault="00037DB1" w:rsidP="00387B62">
      <w:pPr>
        <w:autoSpaceDE w:val="0"/>
        <w:autoSpaceDN w:val="0"/>
        <w:adjustRightInd w:val="0"/>
        <w:rPr>
          <w:rFonts w:ascii="Arial" w:eastAsiaTheme="minorEastAsia" w:hAnsi="Arial" w:cs="Arial"/>
          <w:color w:val="000000"/>
          <w:sz w:val="23"/>
          <w:szCs w:val="23"/>
        </w:rPr>
      </w:pPr>
      <w:r w:rsidRPr="00037DB1">
        <w:rPr>
          <w:rFonts w:ascii="Arial" w:hAnsi="Arial"/>
          <w:sz w:val="24"/>
        </w:rPr>
        <w:t xml:space="preserve">Applying funds on the ground within the WUI Zone in advance of a wildfire </w:t>
      </w:r>
      <w:r w:rsidR="00866251">
        <w:rPr>
          <w:rFonts w:ascii="Arial" w:hAnsi="Arial"/>
          <w:sz w:val="24"/>
        </w:rPr>
        <w:t>event</w:t>
      </w:r>
      <w:r w:rsidRPr="00037DB1">
        <w:rPr>
          <w:rFonts w:ascii="Arial" w:hAnsi="Arial"/>
          <w:sz w:val="24"/>
        </w:rPr>
        <w:t xml:space="preserve"> is anticipated to reduce costs of suppression and loss of properties when a fire event happens.   </w:t>
      </w:r>
      <w:r w:rsidR="008F377E">
        <w:rPr>
          <w:rFonts w:ascii="Arial" w:hAnsi="Arial"/>
          <w:sz w:val="24"/>
        </w:rPr>
        <w:t xml:space="preserve">Practices such as </w:t>
      </w:r>
      <w:r w:rsidR="006D40E7">
        <w:rPr>
          <w:rFonts w:ascii="Arial" w:hAnsi="Arial"/>
          <w:sz w:val="24"/>
        </w:rPr>
        <w:t xml:space="preserve">harvesting and </w:t>
      </w:r>
      <w:r w:rsidR="008F377E">
        <w:rPr>
          <w:rFonts w:ascii="Arial" w:hAnsi="Arial"/>
          <w:sz w:val="24"/>
        </w:rPr>
        <w:t xml:space="preserve">thinning, </w:t>
      </w:r>
      <w:r w:rsidR="006D40E7">
        <w:rPr>
          <w:rFonts w:ascii="Arial" w:hAnsi="Arial"/>
          <w:sz w:val="24"/>
        </w:rPr>
        <w:t>prescribed burning</w:t>
      </w:r>
      <w:r w:rsidR="00CD69F8">
        <w:rPr>
          <w:rFonts w:ascii="Arial" w:hAnsi="Arial"/>
          <w:sz w:val="24"/>
        </w:rPr>
        <w:t xml:space="preserve"> (where appropriate),</w:t>
      </w:r>
      <w:r w:rsidR="005A0552">
        <w:rPr>
          <w:rFonts w:ascii="Arial" w:hAnsi="Arial"/>
          <w:sz w:val="24"/>
        </w:rPr>
        <w:t xml:space="preserve"> </w:t>
      </w:r>
      <w:r w:rsidR="00A01389">
        <w:rPr>
          <w:rFonts w:ascii="Arial" w:hAnsi="Arial"/>
          <w:sz w:val="24"/>
        </w:rPr>
        <w:t xml:space="preserve">and </w:t>
      </w:r>
      <w:r w:rsidR="005A0552">
        <w:rPr>
          <w:rFonts w:ascii="Arial" w:hAnsi="Arial"/>
          <w:sz w:val="24"/>
        </w:rPr>
        <w:t>fuel</w:t>
      </w:r>
      <w:r w:rsidR="006D40E7">
        <w:rPr>
          <w:rFonts w:ascii="Arial" w:hAnsi="Arial"/>
          <w:sz w:val="24"/>
        </w:rPr>
        <w:t xml:space="preserve"> reduction</w:t>
      </w:r>
      <w:r w:rsidR="00CD69F8">
        <w:rPr>
          <w:rFonts w:ascii="Arial" w:hAnsi="Arial"/>
          <w:sz w:val="24"/>
        </w:rPr>
        <w:t xml:space="preserve"> throughout the WUI Z</w:t>
      </w:r>
      <w:r w:rsidR="003B685D">
        <w:rPr>
          <w:rFonts w:ascii="Arial" w:hAnsi="Arial"/>
          <w:sz w:val="24"/>
        </w:rPr>
        <w:t xml:space="preserve">one are key to mitigating wildland fire effects as well as threats of insect and disease. </w:t>
      </w:r>
      <w:r w:rsidR="00CD69F8">
        <w:rPr>
          <w:rFonts w:ascii="Arial" w:hAnsi="Arial"/>
          <w:sz w:val="24"/>
        </w:rPr>
        <w:t xml:space="preserve">   Vigorous</w:t>
      </w:r>
      <w:r w:rsidR="005A0552">
        <w:rPr>
          <w:rFonts w:ascii="Arial" w:hAnsi="Arial"/>
          <w:sz w:val="24"/>
        </w:rPr>
        <w:t xml:space="preserve"> </w:t>
      </w:r>
      <w:r w:rsidR="00A01389">
        <w:rPr>
          <w:rFonts w:ascii="Arial" w:hAnsi="Arial"/>
          <w:sz w:val="24"/>
        </w:rPr>
        <w:t>cross</w:t>
      </w:r>
      <w:r w:rsidR="00677607">
        <w:rPr>
          <w:rFonts w:ascii="Arial" w:hAnsi="Arial"/>
          <w:sz w:val="24"/>
        </w:rPr>
        <w:t>-</w:t>
      </w:r>
      <w:r w:rsidR="00A01389">
        <w:rPr>
          <w:rFonts w:ascii="Arial" w:hAnsi="Arial"/>
          <w:sz w:val="24"/>
        </w:rPr>
        <w:t xml:space="preserve">boundary </w:t>
      </w:r>
      <w:r w:rsidR="005A0552">
        <w:rPr>
          <w:rFonts w:ascii="Arial" w:hAnsi="Arial"/>
          <w:sz w:val="24"/>
        </w:rPr>
        <w:t xml:space="preserve">management on both public and private land holdings is </w:t>
      </w:r>
      <w:proofErr w:type="gramStart"/>
      <w:r w:rsidR="005A0552">
        <w:rPr>
          <w:rFonts w:ascii="Arial" w:hAnsi="Arial"/>
          <w:sz w:val="24"/>
        </w:rPr>
        <w:t>key</w:t>
      </w:r>
      <w:proofErr w:type="gramEnd"/>
      <w:r w:rsidR="005A0552">
        <w:rPr>
          <w:rFonts w:ascii="Arial" w:hAnsi="Arial"/>
          <w:sz w:val="24"/>
        </w:rPr>
        <w:t xml:space="preserve"> to </w:t>
      </w:r>
      <w:r w:rsidR="00677607">
        <w:rPr>
          <w:rFonts w:ascii="Arial" w:hAnsi="Arial"/>
          <w:sz w:val="24"/>
        </w:rPr>
        <w:t xml:space="preserve">addressing </w:t>
      </w:r>
      <w:r w:rsidR="000A30D2">
        <w:rPr>
          <w:rFonts w:ascii="Arial" w:hAnsi="Arial"/>
          <w:sz w:val="24"/>
        </w:rPr>
        <w:t xml:space="preserve">the interdependence and statutory responsibilities among jurisdictions.  </w:t>
      </w:r>
    </w:p>
    <w:p w:rsidR="00DF29B7" w:rsidRDefault="00DF29B7" w:rsidP="00A37AAF">
      <w:pPr>
        <w:rPr>
          <w:rFonts w:ascii="Arial" w:hAnsi="Arial"/>
          <w:sz w:val="24"/>
        </w:rPr>
      </w:pPr>
    </w:p>
    <w:p w:rsidR="004F07FF" w:rsidRPr="00641535" w:rsidRDefault="00641535" w:rsidP="00A37AAF">
      <w:pPr>
        <w:rPr>
          <w:rFonts w:ascii="Arial" w:hAnsi="Arial"/>
          <w:b/>
          <w:sz w:val="24"/>
        </w:rPr>
      </w:pPr>
      <w:r w:rsidRPr="00641535">
        <w:rPr>
          <w:rFonts w:ascii="Arial" w:hAnsi="Arial"/>
          <w:b/>
          <w:sz w:val="24"/>
        </w:rPr>
        <w:t>Opportunities for Improvement</w:t>
      </w:r>
    </w:p>
    <w:p w:rsidR="004F07FF" w:rsidRDefault="004F07FF" w:rsidP="00A37AAF">
      <w:pPr>
        <w:rPr>
          <w:rFonts w:ascii="Arial" w:hAnsi="Arial"/>
          <w:sz w:val="24"/>
        </w:rPr>
      </w:pPr>
    </w:p>
    <w:p w:rsidR="0014339C" w:rsidRDefault="00370D1E" w:rsidP="00A37AAF">
      <w:pPr>
        <w:rPr>
          <w:rFonts w:ascii="Arial" w:hAnsi="Arial"/>
          <w:sz w:val="24"/>
        </w:rPr>
      </w:pPr>
      <w:r>
        <w:rPr>
          <w:rFonts w:ascii="Arial" w:hAnsi="Arial"/>
          <w:sz w:val="24"/>
        </w:rPr>
        <w:t xml:space="preserve">It is the desire of the CWPP to provide </w:t>
      </w:r>
      <w:r w:rsidR="007E028D">
        <w:rPr>
          <w:rFonts w:ascii="Arial" w:hAnsi="Arial"/>
          <w:sz w:val="24"/>
        </w:rPr>
        <w:t>resource f</w:t>
      </w:r>
      <w:r w:rsidR="0014339C">
        <w:rPr>
          <w:rFonts w:ascii="Arial" w:hAnsi="Arial"/>
          <w:sz w:val="24"/>
        </w:rPr>
        <w:t xml:space="preserve">unding </w:t>
      </w:r>
      <w:r w:rsidR="007E028D">
        <w:rPr>
          <w:rFonts w:ascii="Arial" w:hAnsi="Arial"/>
          <w:sz w:val="24"/>
        </w:rPr>
        <w:t xml:space="preserve">mechanisms </w:t>
      </w:r>
      <w:r w:rsidR="00D240EE">
        <w:rPr>
          <w:rFonts w:ascii="Arial" w:hAnsi="Arial"/>
          <w:sz w:val="24"/>
        </w:rPr>
        <w:t xml:space="preserve">in order </w:t>
      </w:r>
      <w:r w:rsidR="007E028D">
        <w:rPr>
          <w:rFonts w:ascii="Arial" w:hAnsi="Arial"/>
          <w:sz w:val="24"/>
        </w:rPr>
        <w:t xml:space="preserve">to </w:t>
      </w:r>
      <w:r w:rsidR="00BC363D">
        <w:rPr>
          <w:rFonts w:ascii="Arial" w:hAnsi="Arial"/>
          <w:sz w:val="24"/>
        </w:rPr>
        <w:t>apply</w:t>
      </w:r>
      <w:r w:rsidR="007E028D">
        <w:rPr>
          <w:rFonts w:ascii="Arial" w:hAnsi="Arial"/>
          <w:sz w:val="24"/>
        </w:rPr>
        <w:t xml:space="preserve"> prevention and protection efforts </w:t>
      </w:r>
      <w:r w:rsidR="00BC363D">
        <w:rPr>
          <w:rFonts w:ascii="Arial" w:hAnsi="Arial"/>
          <w:sz w:val="24"/>
        </w:rPr>
        <w:t xml:space="preserve">on the landscape in advance of a wildland fire occurring.   </w:t>
      </w:r>
      <w:r w:rsidR="00116A46">
        <w:rPr>
          <w:rFonts w:ascii="Arial" w:hAnsi="Arial"/>
          <w:sz w:val="24"/>
        </w:rPr>
        <w:t>Grant and funding mechan</w:t>
      </w:r>
      <w:r w:rsidR="00463B3E">
        <w:rPr>
          <w:rFonts w:ascii="Arial" w:hAnsi="Arial"/>
          <w:sz w:val="24"/>
        </w:rPr>
        <w:t>isms are listed in Appendix I,</w:t>
      </w:r>
      <w:r w:rsidR="00491B7F">
        <w:rPr>
          <w:rFonts w:ascii="Arial" w:hAnsi="Arial"/>
          <w:sz w:val="24"/>
        </w:rPr>
        <w:t xml:space="preserve"> identifying what </w:t>
      </w:r>
      <w:r w:rsidR="00D240EE">
        <w:rPr>
          <w:rFonts w:ascii="Arial" w:hAnsi="Arial"/>
          <w:sz w:val="24"/>
        </w:rPr>
        <w:t>avenues</w:t>
      </w:r>
      <w:r w:rsidR="00491B7F">
        <w:rPr>
          <w:rFonts w:ascii="Arial" w:hAnsi="Arial"/>
          <w:sz w:val="24"/>
        </w:rPr>
        <w:t xml:space="preserve"> are available to access revenue </w:t>
      </w:r>
      <w:r w:rsidR="001D4AB9">
        <w:rPr>
          <w:rFonts w:ascii="Arial" w:hAnsi="Arial"/>
          <w:sz w:val="24"/>
        </w:rPr>
        <w:t>for treatment and prevention</w:t>
      </w:r>
      <w:r w:rsidR="00677607">
        <w:rPr>
          <w:rFonts w:ascii="Arial" w:hAnsi="Arial"/>
          <w:sz w:val="24"/>
        </w:rPr>
        <w:t xml:space="preserve"> and</w:t>
      </w:r>
      <w:r w:rsidR="00491B7F">
        <w:rPr>
          <w:rFonts w:ascii="Arial" w:hAnsi="Arial"/>
          <w:sz w:val="24"/>
        </w:rPr>
        <w:t xml:space="preserve"> implement</w:t>
      </w:r>
      <w:r w:rsidR="00677607">
        <w:rPr>
          <w:rFonts w:ascii="Arial" w:hAnsi="Arial"/>
          <w:sz w:val="24"/>
        </w:rPr>
        <w:t>ing</w:t>
      </w:r>
      <w:r w:rsidR="00491B7F">
        <w:rPr>
          <w:rFonts w:ascii="Arial" w:hAnsi="Arial"/>
          <w:sz w:val="24"/>
        </w:rPr>
        <w:t xml:space="preserve"> needed treatments on private, state and federal lands.</w:t>
      </w:r>
      <w:r w:rsidR="00116A46">
        <w:rPr>
          <w:rFonts w:ascii="Arial" w:hAnsi="Arial"/>
          <w:sz w:val="24"/>
        </w:rPr>
        <w:t xml:space="preserve"> </w:t>
      </w:r>
      <w:r w:rsidR="00BF0E02">
        <w:rPr>
          <w:rFonts w:ascii="Arial" w:hAnsi="Arial"/>
          <w:sz w:val="24"/>
        </w:rPr>
        <w:t xml:space="preserve"> </w:t>
      </w:r>
      <w:r w:rsidR="00B119A0">
        <w:rPr>
          <w:rFonts w:ascii="Arial" w:hAnsi="Arial"/>
          <w:sz w:val="24"/>
        </w:rPr>
        <w:t xml:space="preserve"> </w:t>
      </w:r>
      <w:r w:rsidR="0092766C">
        <w:rPr>
          <w:rFonts w:ascii="Arial" w:hAnsi="Arial"/>
          <w:sz w:val="24"/>
        </w:rPr>
        <w:t>Collective</w:t>
      </w:r>
      <w:r w:rsidR="00B119A0">
        <w:rPr>
          <w:rFonts w:ascii="Arial" w:hAnsi="Arial"/>
          <w:sz w:val="24"/>
        </w:rPr>
        <w:t xml:space="preserve"> pa</w:t>
      </w:r>
      <w:r w:rsidR="00465869">
        <w:rPr>
          <w:rFonts w:ascii="Arial" w:hAnsi="Arial"/>
          <w:sz w:val="24"/>
        </w:rPr>
        <w:t>rticipation</w:t>
      </w:r>
      <w:r w:rsidR="00B119A0">
        <w:rPr>
          <w:rFonts w:ascii="Arial" w:hAnsi="Arial"/>
          <w:sz w:val="24"/>
        </w:rPr>
        <w:t xml:space="preserve"> is imperative</w:t>
      </w:r>
      <w:r w:rsidR="00652702">
        <w:rPr>
          <w:rFonts w:ascii="Arial" w:hAnsi="Arial"/>
          <w:sz w:val="24"/>
        </w:rPr>
        <w:t xml:space="preserve"> for </w:t>
      </w:r>
      <w:r w:rsidR="0092766C">
        <w:rPr>
          <w:rFonts w:ascii="Arial" w:hAnsi="Arial"/>
          <w:sz w:val="24"/>
        </w:rPr>
        <w:t>acquisition</w:t>
      </w:r>
      <w:r w:rsidR="008C2E01">
        <w:rPr>
          <w:rFonts w:ascii="Arial" w:hAnsi="Arial"/>
          <w:sz w:val="24"/>
        </w:rPr>
        <w:t xml:space="preserve"> of revenue for not only private entities but also for </w:t>
      </w:r>
      <w:r w:rsidR="00B00533">
        <w:rPr>
          <w:rFonts w:ascii="Arial" w:hAnsi="Arial"/>
          <w:sz w:val="24"/>
        </w:rPr>
        <w:t xml:space="preserve">all </w:t>
      </w:r>
      <w:r w:rsidR="008C2E01">
        <w:rPr>
          <w:rFonts w:ascii="Arial" w:hAnsi="Arial"/>
          <w:sz w:val="24"/>
        </w:rPr>
        <w:t xml:space="preserve">wildfire </w:t>
      </w:r>
      <w:r w:rsidR="004614BA">
        <w:rPr>
          <w:rFonts w:ascii="Arial" w:hAnsi="Arial"/>
          <w:sz w:val="24"/>
        </w:rPr>
        <w:t xml:space="preserve">management </w:t>
      </w:r>
      <w:r w:rsidR="008C2E01">
        <w:rPr>
          <w:rFonts w:ascii="Arial" w:hAnsi="Arial"/>
          <w:sz w:val="24"/>
        </w:rPr>
        <w:t>agencies</w:t>
      </w:r>
      <w:r w:rsidR="00B00533">
        <w:rPr>
          <w:rFonts w:ascii="Arial" w:hAnsi="Arial"/>
          <w:sz w:val="24"/>
        </w:rPr>
        <w:t xml:space="preserve">. </w:t>
      </w:r>
      <w:r w:rsidR="0092766C">
        <w:rPr>
          <w:rFonts w:ascii="Arial" w:hAnsi="Arial"/>
          <w:sz w:val="24"/>
        </w:rPr>
        <w:t xml:space="preserve">  </w:t>
      </w:r>
      <w:r w:rsidR="00076A33">
        <w:rPr>
          <w:rFonts w:ascii="Arial" w:hAnsi="Arial"/>
          <w:sz w:val="24"/>
        </w:rPr>
        <w:t>T</w:t>
      </w:r>
      <w:r w:rsidR="00B00533">
        <w:rPr>
          <w:rFonts w:ascii="Arial" w:hAnsi="Arial"/>
          <w:sz w:val="24"/>
        </w:rPr>
        <w:t xml:space="preserve">he </w:t>
      </w:r>
      <w:r w:rsidR="004F0442">
        <w:rPr>
          <w:rFonts w:ascii="Arial" w:hAnsi="Arial"/>
          <w:sz w:val="24"/>
        </w:rPr>
        <w:t>CWS offers tremendous opportunities when applying the, “all hands,</w:t>
      </w:r>
      <w:r w:rsidR="00076A33">
        <w:rPr>
          <w:rFonts w:ascii="Arial" w:hAnsi="Arial"/>
          <w:sz w:val="24"/>
        </w:rPr>
        <w:t xml:space="preserve"> </w:t>
      </w:r>
      <w:r w:rsidR="004F0442">
        <w:rPr>
          <w:rFonts w:ascii="Arial" w:hAnsi="Arial"/>
          <w:sz w:val="24"/>
        </w:rPr>
        <w:t xml:space="preserve">all lands” principles and implementation efforts toward </w:t>
      </w:r>
      <w:r w:rsidR="00076A33">
        <w:rPr>
          <w:rFonts w:ascii="Arial" w:hAnsi="Arial"/>
          <w:sz w:val="24"/>
        </w:rPr>
        <w:t xml:space="preserve">its goals of fire response, </w:t>
      </w:r>
      <w:r w:rsidR="00183745">
        <w:rPr>
          <w:rFonts w:ascii="Arial" w:hAnsi="Arial"/>
          <w:sz w:val="24"/>
        </w:rPr>
        <w:t xml:space="preserve">restore and maintain landscapes, and fire-adapted communities.   </w:t>
      </w:r>
      <w:r w:rsidR="00A45687">
        <w:rPr>
          <w:rFonts w:ascii="Arial" w:hAnsi="Arial"/>
          <w:sz w:val="24"/>
        </w:rPr>
        <w:t xml:space="preserve">The CWPP holds these three goals as </w:t>
      </w:r>
      <w:r w:rsidR="00493241">
        <w:rPr>
          <w:rFonts w:ascii="Arial" w:hAnsi="Arial"/>
          <w:sz w:val="24"/>
        </w:rPr>
        <w:t>part of its</w:t>
      </w:r>
      <w:r w:rsidR="00A45687">
        <w:rPr>
          <w:rFonts w:ascii="Arial" w:hAnsi="Arial"/>
          <w:sz w:val="24"/>
        </w:rPr>
        <w:t xml:space="preserve"> measure of success i</w:t>
      </w:r>
      <w:r w:rsidR="00493241">
        <w:rPr>
          <w:rFonts w:ascii="Arial" w:hAnsi="Arial"/>
          <w:sz w:val="24"/>
        </w:rPr>
        <w:t xml:space="preserve">n meeting the desired condition in wildfire protection efforts. </w:t>
      </w:r>
    </w:p>
    <w:p w:rsidR="00F123CB" w:rsidRPr="00BE4359" w:rsidRDefault="00F123CB" w:rsidP="00BE4359">
      <w:pPr>
        <w:rPr>
          <w:rFonts w:ascii="Arial" w:hAnsi="Arial"/>
          <w:sz w:val="24"/>
        </w:rPr>
      </w:pPr>
    </w:p>
    <w:p w:rsidR="004B63BC" w:rsidRDefault="004B63BC" w:rsidP="000619AC">
      <w:pPr>
        <w:rPr>
          <w:rFonts w:ascii="Arial" w:hAnsi="Arial"/>
          <w:sz w:val="24"/>
        </w:rPr>
      </w:pPr>
      <w:r w:rsidRPr="004B63BC">
        <w:rPr>
          <w:rFonts w:ascii="Arial" w:hAnsi="Arial"/>
          <w:sz w:val="24"/>
        </w:rPr>
        <w:t>In a survey of Colorado homeowners examining willingness to pay for prescribed fire, thinning, and fire suppression, Kaval et al. (2006) also found support for reducing fuels now, and showed that those who had conducted defensible space activities were more willing to pay for thinning on public lands (Kaval and Loomis 2008).</w:t>
      </w:r>
    </w:p>
    <w:p w:rsidR="004B63BC" w:rsidRDefault="004B63BC" w:rsidP="000619AC">
      <w:pPr>
        <w:rPr>
          <w:rFonts w:ascii="Arial" w:hAnsi="Arial"/>
          <w:sz w:val="24"/>
        </w:rPr>
      </w:pPr>
    </w:p>
    <w:p w:rsidR="000619AC" w:rsidRPr="007232B9" w:rsidRDefault="000619AC" w:rsidP="000619AC">
      <w:pPr>
        <w:rPr>
          <w:rFonts w:ascii="Arial" w:hAnsi="Arial"/>
          <w:sz w:val="24"/>
        </w:rPr>
      </w:pPr>
      <w:r w:rsidRPr="007232B9">
        <w:rPr>
          <w:rFonts w:ascii="Arial" w:hAnsi="Arial"/>
          <w:sz w:val="24"/>
        </w:rPr>
        <w:t>In Oregon, all land that is zoned Forest Resource by the state is automatically</w:t>
      </w:r>
    </w:p>
    <w:p w:rsidR="001F53C6" w:rsidRDefault="000619AC" w:rsidP="000619AC">
      <w:pPr>
        <w:rPr>
          <w:rFonts w:ascii="Arial" w:hAnsi="Arial"/>
          <w:sz w:val="24"/>
        </w:rPr>
      </w:pPr>
      <w:proofErr w:type="gramStart"/>
      <w:r w:rsidRPr="007232B9">
        <w:rPr>
          <w:rFonts w:ascii="Arial" w:hAnsi="Arial"/>
          <w:sz w:val="24"/>
        </w:rPr>
        <w:t>subject</w:t>
      </w:r>
      <w:proofErr w:type="gramEnd"/>
      <w:r w:rsidRPr="007232B9">
        <w:rPr>
          <w:rFonts w:ascii="Arial" w:hAnsi="Arial"/>
          <w:sz w:val="24"/>
        </w:rPr>
        <w:t xml:space="preserve"> to wildfire mitigation requirements to protect adjacent proper</w:t>
      </w:r>
      <w:r w:rsidR="007232B9">
        <w:rPr>
          <w:rFonts w:ascii="Arial" w:hAnsi="Arial"/>
          <w:sz w:val="24"/>
        </w:rPr>
        <w:t xml:space="preserve">ty. </w:t>
      </w:r>
      <w:r w:rsidR="00AB24AA">
        <w:rPr>
          <w:rFonts w:ascii="Arial" w:hAnsi="Arial"/>
          <w:sz w:val="24"/>
        </w:rPr>
        <w:t xml:space="preserve"> </w:t>
      </w:r>
      <w:r w:rsidR="007232B9">
        <w:rPr>
          <w:rFonts w:ascii="Arial" w:hAnsi="Arial"/>
          <w:sz w:val="24"/>
        </w:rPr>
        <w:t xml:space="preserve">In addition, because mapped </w:t>
      </w:r>
      <w:r w:rsidRPr="007232B9">
        <w:rPr>
          <w:rFonts w:ascii="Arial" w:hAnsi="Arial"/>
          <w:sz w:val="24"/>
        </w:rPr>
        <w:t xml:space="preserve">wildfire areas are often done at a general level and may contain errors, many communities require that a site-specific wildfire analysis be done for proposed projects in </w:t>
      </w:r>
      <w:r w:rsidR="007232B9">
        <w:rPr>
          <w:rFonts w:ascii="Arial" w:hAnsi="Arial"/>
          <w:sz w:val="24"/>
        </w:rPr>
        <w:t xml:space="preserve">a mapped area to make sure that </w:t>
      </w:r>
      <w:r w:rsidRPr="007232B9">
        <w:rPr>
          <w:rFonts w:ascii="Arial" w:hAnsi="Arial"/>
          <w:sz w:val="24"/>
        </w:rPr>
        <w:t>wildfire measures are</w:t>
      </w:r>
      <w:r w:rsidR="00463660">
        <w:rPr>
          <w:rFonts w:ascii="Arial" w:hAnsi="Arial"/>
          <w:sz w:val="24"/>
        </w:rPr>
        <w:t>,</w:t>
      </w:r>
      <w:r w:rsidRPr="007232B9">
        <w:rPr>
          <w:rFonts w:ascii="Arial" w:hAnsi="Arial"/>
          <w:sz w:val="24"/>
        </w:rPr>
        <w:t xml:space="preserve"> in fact</w:t>
      </w:r>
      <w:r w:rsidR="00463660">
        <w:rPr>
          <w:rFonts w:ascii="Arial" w:hAnsi="Arial"/>
          <w:sz w:val="24"/>
        </w:rPr>
        <w:t>,</w:t>
      </w:r>
      <w:r w:rsidRPr="007232B9">
        <w:rPr>
          <w:rFonts w:ascii="Arial" w:hAnsi="Arial"/>
          <w:sz w:val="24"/>
        </w:rPr>
        <w:t xml:space="preserve"> necessary and justified (NFPA 2013).</w:t>
      </w:r>
      <w:r w:rsidR="001F53C6">
        <w:rPr>
          <w:rFonts w:ascii="Arial" w:hAnsi="Arial"/>
          <w:sz w:val="24"/>
        </w:rPr>
        <w:t xml:space="preserve"> </w:t>
      </w:r>
      <w:r w:rsidR="004614BA">
        <w:rPr>
          <w:rFonts w:ascii="Arial" w:hAnsi="Arial"/>
          <w:sz w:val="24"/>
        </w:rPr>
        <w:t xml:space="preserve"> The CWPP</w:t>
      </w:r>
      <w:r w:rsidR="00280A9A">
        <w:rPr>
          <w:rFonts w:ascii="Arial" w:hAnsi="Arial"/>
          <w:sz w:val="24"/>
        </w:rPr>
        <w:t xml:space="preserve"> is designed to accomplish a wildfire analysis of Union County. </w:t>
      </w:r>
      <w:r w:rsidR="004614BA">
        <w:rPr>
          <w:rFonts w:ascii="Arial" w:hAnsi="Arial"/>
          <w:sz w:val="24"/>
        </w:rPr>
        <w:t xml:space="preserve"> </w:t>
      </w:r>
      <w:r w:rsidR="001F53C6">
        <w:rPr>
          <w:rFonts w:ascii="Arial" w:hAnsi="Arial"/>
          <w:sz w:val="24"/>
        </w:rPr>
        <w:t xml:space="preserve"> </w:t>
      </w:r>
      <w:r w:rsidR="0050348A">
        <w:rPr>
          <w:rFonts w:ascii="Arial" w:hAnsi="Arial"/>
          <w:sz w:val="24"/>
        </w:rPr>
        <w:t>The Oregon Legislature boosted national forest restoration, allocating $</w:t>
      </w:r>
      <w:r w:rsidR="00D37208">
        <w:rPr>
          <w:rFonts w:ascii="Arial" w:hAnsi="Arial"/>
          <w:sz w:val="24"/>
        </w:rPr>
        <w:t>2.88 million in state lottery funds to accelerate pro</w:t>
      </w:r>
      <w:r w:rsidR="00916569">
        <w:rPr>
          <w:rFonts w:ascii="Arial" w:hAnsi="Arial"/>
          <w:sz w:val="24"/>
        </w:rPr>
        <w:t>jects in eastern Oregon (Anderse</w:t>
      </w:r>
      <w:r w:rsidR="00D9179C">
        <w:rPr>
          <w:rFonts w:ascii="Arial" w:hAnsi="Arial"/>
          <w:sz w:val="24"/>
        </w:rPr>
        <w:t>n</w:t>
      </w:r>
      <w:r w:rsidR="00D37208">
        <w:rPr>
          <w:rFonts w:ascii="Arial" w:hAnsi="Arial"/>
          <w:sz w:val="24"/>
        </w:rPr>
        <w:t xml:space="preserve"> 2014)</w:t>
      </w:r>
      <w:r w:rsidR="00916569">
        <w:rPr>
          <w:rFonts w:ascii="Arial" w:hAnsi="Arial"/>
          <w:sz w:val="24"/>
        </w:rPr>
        <w:t xml:space="preserve">.  </w:t>
      </w:r>
      <w:r w:rsidR="007951CC">
        <w:rPr>
          <w:rFonts w:ascii="Arial" w:hAnsi="Arial"/>
          <w:sz w:val="24"/>
        </w:rPr>
        <w:t xml:space="preserve">This allows for implementation of restoration projects with </w:t>
      </w:r>
      <w:r w:rsidR="00463660">
        <w:rPr>
          <w:rFonts w:ascii="Arial" w:hAnsi="Arial"/>
          <w:sz w:val="24"/>
        </w:rPr>
        <w:t>“</w:t>
      </w:r>
      <w:r w:rsidR="007951CC">
        <w:rPr>
          <w:rFonts w:ascii="Arial" w:hAnsi="Arial"/>
          <w:sz w:val="24"/>
        </w:rPr>
        <w:t>boots on the ground</w:t>
      </w:r>
      <w:r w:rsidR="00463660">
        <w:rPr>
          <w:rFonts w:ascii="Arial" w:hAnsi="Arial"/>
          <w:sz w:val="24"/>
        </w:rPr>
        <w:t>”</w:t>
      </w:r>
      <w:r w:rsidR="007951CC">
        <w:rPr>
          <w:rFonts w:ascii="Arial" w:hAnsi="Arial"/>
          <w:sz w:val="24"/>
        </w:rPr>
        <w:t xml:space="preserve"> </w:t>
      </w:r>
      <w:r w:rsidR="00C95BF1">
        <w:rPr>
          <w:rFonts w:ascii="Arial" w:hAnsi="Arial"/>
          <w:sz w:val="24"/>
        </w:rPr>
        <w:t>by local forest collaborative</w:t>
      </w:r>
      <w:r w:rsidR="00967F88">
        <w:rPr>
          <w:rFonts w:ascii="Arial" w:hAnsi="Arial"/>
          <w:sz w:val="24"/>
        </w:rPr>
        <w:t xml:space="preserve"> groups</w:t>
      </w:r>
      <w:r w:rsidR="00C95BF1">
        <w:rPr>
          <w:rFonts w:ascii="Arial" w:hAnsi="Arial"/>
          <w:sz w:val="24"/>
        </w:rPr>
        <w:t xml:space="preserve"> working together on complex forestry issues. </w:t>
      </w:r>
      <w:r w:rsidR="00967F88">
        <w:rPr>
          <w:rFonts w:ascii="Arial" w:hAnsi="Arial"/>
          <w:sz w:val="24"/>
        </w:rPr>
        <w:t>Additionally, it has enabled the U.S. Forest Service</w:t>
      </w:r>
      <w:r w:rsidR="0001663D">
        <w:rPr>
          <w:rFonts w:ascii="Arial" w:hAnsi="Arial"/>
          <w:sz w:val="24"/>
        </w:rPr>
        <w:t xml:space="preserve"> a number of opportunities for acquiring funds to </w:t>
      </w:r>
      <w:r w:rsidR="007951CC">
        <w:rPr>
          <w:rFonts w:ascii="Arial" w:hAnsi="Arial"/>
          <w:sz w:val="24"/>
        </w:rPr>
        <w:t xml:space="preserve">accelerated thinning </w:t>
      </w:r>
      <w:r w:rsidR="0001663D">
        <w:rPr>
          <w:rFonts w:ascii="Arial" w:hAnsi="Arial"/>
          <w:sz w:val="24"/>
        </w:rPr>
        <w:t xml:space="preserve">and restoration projects </w:t>
      </w:r>
      <w:r w:rsidR="00D9179C">
        <w:rPr>
          <w:rFonts w:ascii="Arial" w:hAnsi="Arial"/>
          <w:sz w:val="24"/>
        </w:rPr>
        <w:t>for various reasons</w:t>
      </w:r>
      <w:r w:rsidR="00463660">
        <w:rPr>
          <w:rFonts w:ascii="Arial" w:hAnsi="Arial"/>
          <w:sz w:val="24"/>
        </w:rPr>
        <w:t>,</w:t>
      </w:r>
      <w:r w:rsidR="00D9179C">
        <w:rPr>
          <w:rFonts w:ascii="Arial" w:hAnsi="Arial"/>
          <w:sz w:val="24"/>
        </w:rPr>
        <w:t xml:space="preserve"> including fire risk reduction (Andersen 2014).</w:t>
      </w:r>
      <w:r w:rsidR="000379A6">
        <w:rPr>
          <w:rFonts w:ascii="Arial" w:hAnsi="Arial"/>
          <w:sz w:val="24"/>
        </w:rPr>
        <w:t xml:space="preserve">  </w:t>
      </w:r>
    </w:p>
    <w:p w:rsidR="000379A6" w:rsidRDefault="000379A6" w:rsidP="000619AC">
      <w:pPr>
        <w:rPr>
          <w:rFonts w:ascii="Arial" w:hAnsi="Arial"/>
          <w:sz w:val="24"/>
        </w:rPr>
      </w:pPr>
    </w:p>
    <w:p w:rsidR="000379A6" w:rsidRDefault="000379A6" w:rsidP="000619AC">
      <w:pPr>
        <w:rPr>
          <w:rFonts w:ascii="Arial" w:hAnsi="Arial"/>
          <w:sz w:val="24"/>
        </w:rPr>
      </w:pPr>
      <w:r>
        <w:rPr>
          <w:rFonts w:ascii="Arial" w:hAnsi="Arial"/>
          <w:sz w:val="24"/>
        </w:rPr>
        <w:t>Oregon continues to be proactiv</w:t>
      </w:r>
      <w:r w:rsidR="006A53FD">
        <w:rPr>
          <w:rFonts w:ascii="Arial" w:hAnsi="Arial"/>
          <w:sz w:val="24"/>
        </w:rPr>
        <w:t>e in emergency preparedness and wildfire mitigation effort</w:t>
      </w:r>
      <w:r w:rsidR="00B849AD">
        <w:rPr>
          <w:rFonts w:ascii="Arial" w:hAnsi="Arial"/>
          <w:sz w:val="24"/>
        </w:rPr>
        <w:t>s.   As part of the movement toward cross</w:t>
      </w:r>
      <w:r w:rsidR="00463660">
        <w:rPr>
          <w:rFonts w:ascii="Arial" w:hAnsi="Arial"/>
          <w:sz w:val="24"/>
        </w:rPr>
        <w:t>-</w:t>
      </w:r>
      <w:r w:rsidR="00B849AD">
        <w:rPr>
          <w:rFonts w:ascii="Arial" w:hAnsi="Arial"/>
          <w:sz w:val="24"/>
        </w:rPr>
        <w:t>boundary treatments</w:t>
      </w:r>
      <w:r w:rsidR="00463660">
        <w:rPr>
          <w:rFonts w:ascii="Arial" w:hAnsi="Arial"/>
          <w:sz w:val="24"/>
        </w:rPr>
        <w:t>,</w:t>
      </w:r>
      <w:r w:rsidR="00B849AD">
        <w:rPr>
          <w:rFonts w:ascii="Arial" w:hAnsi="Arial"/>
          <w:sz w:val="24"/>
        </w:rPr>
        <w:t xml:space="preserve"> several funding </w:t>
      </w:r>
      <w:r w:rsidR="000D6D24">
        <w:rPr>
          <w:rFonts w:ascii="Arial" w:hAnsi="Arial"/>
          <w:sz w:val="24"/>
        </w:rPr>
        <w:t>mechanisms</w:t>
      </w:r>
      <w:r w:rsidR="00B849AD">
        <w:rPr>
          <w:rFonts w:ascii="Arial" w:hAnsi="Arial"/>
          <w:sz w:val="24"/>
        </w:rPr>
        <w:t xml:space="preserve"> have been made available in an attempt to support </w:t>
      </w:r>
      <w:r w:rsidR="000D6D24">
        <w:rPr>
          <w:rFonts w:ascii="Arial" w:hAnsi="Arial"/>
          <w:sz w:val="24"/>
        </w:rPr>
        <w:t xml:space="preserve">community </w:t>
      </w:r>
      <w:r w:rsidR="00C17D40">
        <w:rPr>
          <w:rFonts w:ascii="Arial" w:hAnsi="Arial"/>
          <w:sz w:val="24"/>
        </w:rPr>
        <w:t>and fire management activities</w:t>
      </w:r>
      <w:r w:rsidR="00DA2E31">
        <w:rPr>
          <w:rFonts w:ascii="Arial" w:hAnsi="Arial"/>
          <w:sz w:val="24"/>
        </w:rPr>
        <w:t xml:space="preserve">. </w:t>
      </w:r>
      <w:r w:rsidR="00C17D40">
        <w:rPr>
          <w:rFonts w:ascii="Arial" w:hAnsi="Arial"/>
          <w:sz w:val="24"/>
        </w:rPr>
        <w:t xml:space="preserve"> </w:t>
      </w:r>
      <w:r w:rsidR="00DA2E31">
        <w:rPr>
          <w:rFonts w:ascii="Arial" w:hAnsi="Arial"/>
          <w:sz w:val="24"/>
        </w:rPr>
        <w:t xml:space="preserve"> </w:t>
      </w:r>
      <w:r w:rsidR="00C17D40">
        <w:rPr>
          <w:rFonts w:ascii="Arial" w:hAnsi="Arial"/>
          <w:sz w:val="24"/>
        </w:rPr>
        <w:t xml:space="preserve"> </w:t>
      </w:r>
    </w:p>
    <w:p w:rsidR="00A61491" w:rsidRDefault="00A61491" w:rsidP="000619AC">
      <w:pPr>
        <w:rPr>
          <w:rFonts w:ascii="Arial" w:hAnsi="Arial"/>
          <w:sz w:val="24"/>
        </w:rPr>
      </w:pPr>
    </w:p>
    <w:p w:rsidR="001F53C6" w:rsidRDefault="001F53C6" w:rsidP="000619AC">
      <w:pPr>
        <w:rPr>
          <w:rFonts w:ascii="Arial" w:hAnsi="Arial"/>
          <w:sz w:val="24"/>
        </w:rPr>
      </w:pPr>
      <w:r>
        <w:rPr>
          <w:rFonts w:ascii="Arial" w:hAnsi="Arial"/>
          <w:sz w:val="24"/>
        </w:rPr>
        <w:t xml:space="preserve">Oregon is home to the </w:t>
      </w:r>
      <w:r w:rsidR="00661A30">
        <w:rPr>
          <w:rFonts w:ascii="Arial" w:hAnsi="Arial"/>
          <w:sz w:val="24"/>
        </w:rPr>
        <w:t xml:space="preserve">HB 2050 </w:t>
      </w:r>
      <w:r>
        <w:rPr>
          <w:rFonts w:ascii="Arial" w:hAnsi="Arial"/>
          <w:sz w:val="24"/>
        </w:rPr>
        <w:t xml:space="preserve">Wildfire Protection Act </w:t>
      </w:r>
      <w:r w:rsidR="00661A30">
        <w:rPr>
          <w:rFonts w:ascii="Arial" w:hAnsi="Arial"/>
          <w:sz w:val="24"/>
        </w:rPr>
        <w:t>that is designed to control and equally distribute costs in Oregon’s wildfire protection system, which combines state and landowner resources to protect forest and communities</w:t>
      </w:r>
      <w:r w:rsidR="002B730E">
        <w:rPr>
          <w:rFonts w:ascii="Arial" w:hAnsi="Arial"/>
          <w:sz w:val="24"/>
        </w:rPr>
        <w:t xml:space="preserve"> (ODF 2013). </w:t>
      </w:r>
      <w:r>
        <w:rPr>
          <w:rFonts w:ascii="Arial" w:hAnsi="Arial"/>
          <w:sz w:val="24"/>
        </w:rPr>
        <w:t xml:space="preserve"> </w:t>
      </w:r>
      <w:r w:rsidR="007432A2">
        <w:rPr>
          <w:rFonts w:ascii="Arial" w:hAnsi="Arial"/>
          <w:sz w:val="24"/>
        </w:rPr>
        <w:t>This legislation is designed to increase capacity to extinguish fires rapidly, before the</w:t>
      </w:r>
      <w:r w:rsidR="00C67089">
        <w:rPr>
          <w:rFonts w:ascii="Arial" w:hAnsi="Arial"/>
          <w:sz w:val="24"/>
        </w:rPr>
        <w:t>y</w:t>
      </w:r>
      <w:r w:rsidR="007432A2">
        <w:rPr>
          <w:rFonts w:ascii="Arial" w:hAnsi="Arial"/>
          <w:sz w:val="24"/>
        </w:rPr>
        <w:t xml:space="preserve"> become large and costly</w:t>
      </w:r>
      <w:r w:rsidR="00C67089">
        <w:rPr>
          <w:rFonts w:ascii="Arial" w:hAnsi="Arial"/>
          <w:sz w:val="24"/>
        </w:rPr>
        <w:t xml:space="preserve"> (Oregon.gov 2014).</w:t>
      </w:r>
      <w:r w:rsidR="002A1752">
        <w:rPr>
          <w:rFonts w:ascii="Arial" w:hAnsi="Arial"/>
          <w:sz w:val="24"/>
        </w:rPr>
        <w:t xml:space="preserve"> </w:t>
      </w:r>
      <w:r w:rsidR="00C67089">
        <w:rPr>
          <w:rFonts w:ascii="Arial" w:hAnsi="Arial"/>
          <w:sz w:val="24"/>
        </w:rPr>
        <w:t xml:space="preserve"> </w:t>
      </w:r>
    </w:p>
    <w:p w:rsidR="003B6D3B" w:rsidRDefault="003B6D3B" w:rsidP="000619AC">
      <w:pPr>
        <w:rPr>
          <w:rFonts w:ascii="Arial" w:hAnsi="Arial"/>
          <w:sz w:val="24"/>
        </w:rPr>
      </w:pPr>
    </w:p>
    <w:p w:rsidR="00157B4D" w:rsidRPr="00507A21" w:rsidRDefault="00881F4F" w:rsidP="00A37AAF">
      <w:pPr>
        <w:rPr>
          <w:rFonts w:ascii="Arial" w:hAnsi="Arial"/>
          <w:sz w:val="24"/>
        </w:rPr>
      </w:pPr>
      <w:r>
        <w:rPr>
          <w:rFonts w:ascii="Arial" w:hAnsi="Arial"/>
          <w:sz w:val="24"/>
        </w:rPr>
        <w:t xml:space="preserve">Oregon Senator Ron Wyden’s office has made available </w:t>
      </w:r>
      <w:r w:rsidRPr="00881F4F">
        <w:rPr>
          <w:rFonts w:ascii="Arial" w:hAnsi="Arial"/>
          <w:i/>
          <w:sz w:val="24"/>
        </w:rPr>
        <w:t>A Guide to Federal Grants</w:t>
      </w:r>
      <w:r w:rsidR="00507A21">
        <w:rPr>
          <w:rFonts w:ascii="Arial" w:hAnsi="Arial"/>
          <w:i/>
          <w:sz w:val="24"/>
        </w:rPr>
        <w:t xml:space="preserve">, </w:t>
      </w:r>
      <w:r w:rsidR="00463660">
        <w:rPr>
          <w:rFonts w:ascii="Arial" w:hAnsi="Arial"/>
          <w:sz w:val="24"/>
        </w:rPr>
        <w:t xml:space="preserve">which provides </w:t>
      </w:r>
      <w:r w:rsidR="000C4CD6">
        <w:rPr>
          <w:rFonts w:ascii="Arial" w:hAnsi="Arial"/>
          <w:sz w:val="24"/>
        </w:rPr>
        <w:t xml:space="preserve">details regarding </w:t>
      </w:r>
      <w:r w:rsidR="008549EF">
        <w:rPr>
          <w:rFonts w:ascii="Arial" w:hAnsi="Arial"/>
          <w:sz w:val="24"/>
        </w:rPr>
        <w:t xml:space="preserve">grant names, purpose and description, </w:t>
      </w:r>
      <w:r w:rsidR="000C4CD6">
        <w:rPr>
          <w:rFonts w:ascii="Arial" w:hAnsi="Arial"/>
          <w:sz w:val="24"/>
        </w:rPr>
        <w:t>eligibility</w:t>
      </w:r>
      <w:r w:rsidR="003F370D">
        <w:rPr>
          <w:rFonts w:ascii="Arial" w:hAnsi="Arial"/>
          <w:sz w:val="24"/>
        </w:rPr>
        <w:t xml:space="preserve">, web site, contacts and any matching funds requirements (Appendix I).  </w:t>
      </w:r>
      <w:r w:rsidR="0008700E">
        <w:rPr>
          <w:rFonts w:ascii="Arial" w:hAnsi="Arial"/>
          <w:sz w:val="24"/>
        </w:rPr>
        <w:t xml:space="preserve"> Specific grants </w:t>
      </w:r>
      <w:r w:rsidR="00B91A27">
        <w:rPr>
          <w:rFonts w:ascii="Arial" w:hAnsi="Arial"/>
          <w:sz w:val="24"/>
        </w:rPr>
        <w:t xml:space="preserve">within the Public Safety section are designed to assist firefighting in communities.  </w:t>
      </w:r>
    </w:p>
    <w:p w:rsidR="00881F4F" w:rsidRDefault="00881F4F" w:rsidP="00A37AAF">
      <w:pPr>
        <w:rPr>
          <w:rFonts w:ascii="Arial" w:hAnsi="Arial"/>
          <w:sz w:val="24"/>
        </w:rPr>
      </w:pPr>
    </w:p>
    <w:p w:rsidR="001431D9" w:rsidRDefault="00E66477" w:rsidP="00A37AAF">
      <w:pPr>
        <w:rPr>
          <w:rFonts w:ascii="Arial" w:hAnsi="Arial"/>
          <w:sz w:val="24"/>
        </w:rPr>
      </w:pPr>
      <w:r>
        <w:rPr>
          <w:rFonts w:ascii="Arial" w:hAnsi="Arial"/>
          <w:sz w:val="24"/>
        </w:rPr>
        <w:t xml:space="preserve">The Grants.gov Program Management Office </w:t>
      </w:r>
      <w:r w:rsidR="009D52CC">
        <w:rPr>
          <w:rFonts w:ascii="Arial" w:hAnsi="Arial"/>
          <w:sz w:val="24"/>
        </w:rPr>
        <w:t xml:space="preserve">offers numerous federal funding opportunities in a centralized location.   </w:t>
      </w:r>
      <w:r w:rsidR="00756AF3">
        <w:rPr>
          <w:rFonts w:ascii="Arial" w:hAnsi="Arial"/>
          <w:sz w:val="24"/>
        </w:rPr>
        <w:t xml:space="preserve">The site is designed to provide a common website for federal agencies to post discretionary funding </w:t>
      </w:r>
      <w:r w:rsidR="00E23021">
        <w:rPr>
          <w:rFonts w:ascii="Arial" w:hAnsi="Arial"/>
          <w:sz w:val="24"/>
        </w:rPr>
        <w:t>opportunities</w:t>
      </w:r>
      <w:r w:rsidR="00756AF3">
        <w:rPr>
          <w:rFonts w:ascii="Arial" w:hAnsi="Arial"/>
          <w:sz w:val="24"/>
        </w:rPr>
        <w:t xml:space="preserve"> and for grantees to find</w:t>
      </w:r>
      <w:r w:rsidR="00E23021">
        <w:rPr>
          <w:rFonts w:ascii="Arial" w:hAnsi="Arial"/>
          <w:sz w:val="24"/>
        </w:rPr>
        <w:t xml:space="preserve"> and apply to them (Grants.gov 2014).   </w:t>
      </w:r>
      <w:r w:rsidR="009C7056">
        <w:rPr>
          <w:rFonts w:ascii="Arial" w:hAnsi="Arial"/>
          <w:sz w:val="24"/>
        </w:rPr>
        <w:t xml:space="preserve">This site allows </w:t>
      </w:r>
      <w:proofErr w:type="gramStart"/>
      <w:r w:rsidR="009C7056">
        <w:rPr>
          <w:rFonts w:ascii="Arial" w:hAnsi="Arial"/>
          <w:sz w:val="24"/>
        </w:rPr>
        <w:t>for easy</w:t>
      </w:r>
      <w:proofErr w:type="gramEnd"/>
      <w:r w:rsidR="009C7056">
        <w:rPr>
          <w:rFonts w:ascii="Arial" w:hAnsi="Arial"/>
          <w:sz w:val="24"/>
        </w:rPr>
        <w:t xml:space="preserve"> search cr</w:t>
      </w:r>
      <w:r w:rsidR="00366AB0">
        <w:rPr>
          <w:rFonts w:ascii="Arial" w:hAnsi="Arial"/>
          <w:sz w:val="24"/>
        </w:rPr>
        <w:t xml:space="preserve">iteria to be used to identify grants with specific </w:t>
      </w:r>
      <w:r w:rsidR="005E29BC">
        <w:rPr>
          <w:rFonts w:ascii="Arial" w:hAnsi="Arial"/>
          <w:sz w:val="24"/>
        </w:rPr>
        <w:t>purposes.   This avenue of grants awards more than $500 billion dollars annually</w:t>
      </w:r>
      <w:r w:rsidR="00C012F2">
        <w:rPr>
          <w:rFonts w:ascii="Arial" w:hAnsi="Arial"/>
          <w:sz w:val="24"/>
        </w:rPr>
        <w:t xml:space="preserve">, centralizing more than 1000 grant programs across all 26 federal grant-making agencies.   </w:t>
      </w:r>
    </w:p>
    <w:p w:rsidR="009D52CC" w:rsidRDefault="009D52CC" w:rsidP="00A37AAF">
      <w:pPr>
        <w:rPr>
          <w:rFonts w:ascii="Arial" w:hAnsi="Arial"/>
          <w:sz w:val="24"/>
        </w:rPr>
      </w:pPr>
    </w:p>
    <w:p w:rsidR="00211DCA" w:rsidRDefault="00211DCA" w:rsidP="00211DCA">
      <w:pPr>
        <w:rPr>
          <w:rFonts w:ascii="Arial" w:hAnsi="Arial"/>
          <w:b/>
          <w:i/>
          <w:iCs/>
          <w:sz w:val="24"/>
        </w:rPr>
      </w:pPr>
      <w:r w:rsidRPr="00211DCA">
        <w:rPr>
          <w:rFonts w:ascii="Arial" w:hAnsi="Arial"/>
          <w:b/>
          <w:i/>
          <w:iCs/>
          <w:sz w:val="24"/>
        </w:rPr>
        <w:t>Cost-Share Grant Programs through National Fire Plan</w:t>
      </w:r>
    </w:p>
    <w:p w:rsidR="009772D0" w:rsidRPr="00211DCA" w:rsidRDefault="009772D0" w:rsidP="00211DCA">
      <w:pPr>
        <w:rPr>
          <w:rFonts w:ascii="Arial" w:hAnsi="Arial"/>
          <w:b/>
          <w:i/>
          <w:iCs/>
          <w:sz w:val="24"/>
        </w:rPr>
      </w:pPr>
    </w:p>
    <w:p w:rsidR="00211DCA" w:rsidRPr="00211DCA" w:rsidRDefault="00211DCA" w:rsidP="00211DCA">
      <w:pPr>
        <w:rPr>
          <w:rFonts w:ascii="Arial" w:hAnsi="Arial"/>
          <w:sz w:val="24"/>
        </w:rPr>
      </w:pPr>
      <w:r w:rsidRPr="00211DCA">
        <w:rPr>
          <w:rFonts w:ascii="Arial" w:hAnsi="Arial"/>
          <w:sz w:val="24"/>
        </w:rPr>
        <w:t xml:space="preserve">ODF provides homeowners within the WUI areas of Union County a free home site inspection. After the inspection, technical advice is shared with the homeowner as to what can be done to lessen the structural ignitability rating of </w:t>
      </w:r>
      <w:r w:rsidRPr="00211DCA">
        <w:rPr>
          <w:rFonts w:ascii="Arial" w:hAnsi="Arial"/>
          <w:sz w:val="24"/>
        </w:rPr>
        <w:lastRenderedPageBreak/>
        <w:t xml:space="preserve">the home. The amount and type of vegetation to be removed varies depending on the amount of survivable space needed to protect the home. This could entail a substantial cost to the homeowner; however there may be grant funds available to share in the cost of the project. </w:t>
      </w:r>
      <w:r w:rsidR="005E1393">
        <w:rPr>
          <w:rFonts w:ascii="Arial" w:hAnsi="Arial"/>
          <w:sz w:val="24"/>
        </w:rPr>
        <w:t>(See Appendix I Funding Mechanisms)</w:t>
      </w:r>
    </w:p>
    <w:p w:rsidR="00211DCA" w:rsidRPr="00211DCA" w:rsidRDefault="00211DCA" w:rsidP="00211DCA">
      <w:pPr>
        <w:rPr>
          <w:rFonts w:ascii="Arial" w:hAnsi="Arial"/>
          <w:sz w:val="24"/>
        </w:rPr>
      </w:pPr>
    </w:p>
    <w:p w:rsidR="00211DCA" w:rsidRPr="00211DCA" w:rsidRDefault="00211DCA" w:rsidP="00211DCA">
      <w:pPr>
        <w:rPr>
          <w:rFonts w:ascii="Arial" w:hAnsi="Arial"/>
          <w:sz w:val="24"/>
        </w:rPr>
      </w:pPr>
      <w:r w:rsidRPr="00211DCA">
        <w:rPr>
          <w:rFonts w:ascii="Arial" w:hAnsi="Arial"/>
          <w:sz w:val="24"/>
        </w:rPr>
        <w:t>In addition, there is a separate program for larger landowners that have land within a Union County WUI. The large block landowners become an even higher priority if located in a WUI and adjacent to federal land. This program offers cost-share incentives for pre-commercial thinning, slash removal, brush removal, and/or ladder fuel removal. Contact ODF in La Grande at (541) 963-3168 to find out more about these programs.</w:t>
      </w:r>
    </w:p>
    <w:p w:rsidR="00211DCA" w:rsidRDefault="00211DCA" w:rsidP="009D0D50">
      <w:pPr>
        <w:rPr>
          <w:rFonts w:ascii="Arial" w:hAnsi="Arial"/>
          <w:sz w:val="24"/>
        </w:rPr>
      </w:pPr>
    </w:p>
    <w:p w:rsidR="00A87FF3" w:rsidRDefault="00820FF4" w:rsidP="009D0D50">
      <w:pPr>
        <w:rPr>
          <w:rFonts w:ascii="Arial" w:hAnsi="Arial"/>
          <w:sz w:val="24"/>
        </w:rPr>
      </w:pPr>
      <w:r>
        <w:rPr>
          <w:rFonts w:ascii="Arial" w:hAnsi="Arial"/>
          <w:sz w:val="24"/>
        </w:rPr>
        <w:t>Fund</w:t>
      </w:r>
      <w:r w:rsidR="00463660">
        <w:rPr>
          <w:rFonts w:ascii="Arial" w:hAnsi="Arial"/>
          <w:sz w:val="24"/>
        </w:rPr>
        <w:t xml:space="preserve">ing is highly competitive </w:t>
      </w:r>
      <w:r>
        <w:rPr>
          <w:rFonts w:ascii="Arial" w:hAnsi="Arial"/>
          <w:sz w:val="24"/>
        </w:rPr>
        <w:t xml:space="preserve">across the counties and states.  </w:t>
      </w:r>
      <w:r w:rsidR="00766BF3">
        <w:rPr>
          <w:rFonts w:ascii="Arial" w:hAnsi="Arial"/>
          <w:sz w:val="24"/>
        </w:rPr>
        <w:t xml:space="preserve">This CWPP is </w:t>
      </w:r>
      <w:r w:rsidR="00466385">
        <w:rPr>
          <w:rFonts w:ascii="Arial" w:hAnsi="Arial"/>
          <w:sz w:val="24"/>
        </w:rPr>
        <w:t>intended</w:t>
      </w:r>
      <w:r w:rsidR="00766BF3">
        <w:rPr>
          <w:rFonts w:ascii="Arial" w:hAnsi="Arial"/>
          <w:sz w:val="24"/>
        </w:rPr>
        <w:t xml:space="preserve"> to provide increased leverage by addressing multiple fire issues and concerns through a </w:t>
      </w:r>
      <w:r w:rsidR="00466385">
        <w:rPr>
          <w:rFonts w:ascii="Arial" w:hAnsi="Arial"/>
          <w:sz w:val="24"/>
        </w:rPr>
        <w:t xml:space="preserve">highly </w:t>
      </w:r>
      <w:r w:rsidR="00766BF3">
        <w:rPr>
          <w:rFonts w:ascii="Arial" w:hAnsi="Arial"/>
          <w:sz w:val="24"/>
        </w:rPr>
        <w:t xml:space="preserve">collaborative </w:t>
      </w:r>
      <w:r w:rsidR="00466385">
        <w:rPr>
          <w:rFonts w:ascii="Arial" w:hAnsi="Arial"/>
          <w:sz w:val="24"/>
        </w:rPr>
        <w:t xml:space="preserve">process.  </w:t>
      </w:r>
      <w:r w:rsidR="0043105E">
        <w:rPr>
          <w:rFonts w:ascii="Arial" w:hAnsi="Arial"/>
          <w:sz w:val="24"/>
        </w:rPr>
        <w:t xml:space="preserve"> Issues and opportunities outlined in the following chapters are</w:t>
      </w:r>
      <w:r w:rsidR="009D0D50">
        <w:rPr>
          <w:rFonts w:ascii="Arial" w:hAnsi="Arial"/>
          <w:sz w:val="24"/>
        </w:rPr>
        <w:t xml:space="preserve"> developed with this approach in mind.   </w:t>
      </w:r>
    </w:p>
    <w:p w:rsidR="009D0D50" w:rsidRDefault="009D0D50" w:rsidP="00B7575A">
      <w:pPr>
        <w:rPr>
          <w:rFonts w:ascii="Arial" w:hAnsi="Arial"/>
          <w:b/>
          <w:i/>
          <w:kern w:val="28"/>
          <w:sz w:val="24"/>
        </w:rPr>
      </w:pPr>
    </w:p>
    <w:p w:rsidR="00B7575A" w:rsidRPr="001F7E1F" w:rsidRDefault="00FF7886" w:rsidP="00B7575A">
      <w:pPr>
        <w:rPr>
          <w:rFonts w:ascii="Arial" w:hAnsi="Arial"/>
          <w:sz w:val="24"/>
        </w:rPr>
      </w:pPr>
      <w:r w:rsidRPr="009D0D50">
        <w:rPr>
          <w:rFonts w:ascii="Arial" w:hAnsi="Arial"/>
          <w:kern w:val="28"/>
          <w:sz w:val="24"/>
        </w:rPr>
        <w:t>During the development of this plan</w:t>
      </w:r>
      <w:r>
        <w:rPr>
          <w:rFonts w:ascii="Arial" w:hAnsi="Arial"/>
          <w:kern w:val="28"/>
          <w:sz w:val="24"/>
        </w:rPr>
        <w:t>, several collaborative meetings occurred including:</w:t>
      </w:r>
      <w:r w:rsidRPr="009D0D50">
        <w:rPr>
          <w:rFonts w:ascii="Arial" w:hAnsi="Arial"/>
          <w:kern w:val="28"/>
          <w:sz w:val="24"/>
        </w:rPr>
        <w:t xml:space="preserve"> </w:t>
      </w:r>
      <w:r>
        <w:rPr>
          <w:rFonts w:ascii="Arial" w:hAnsi="Arial"/>
          <w:kern w:val="28"/>
          <w:sz w:val="24"/>
        </w:rPr>
        <w:t>a fire management meeting with rural fire chiefs, a cooperators meeting with local companies that could either contribute to successful outcomes or posed additional concerns during wildfires, and three</w:t>
      </w:r>
      <w:r w:rsidRPr="009D0D50">
        <w:rPr>
          <w:rFonts w:ascii="Arial" w:hAnsi="Arial"/>
          <w:kern w:val="28"/>
          <w:sz w:val="24"/>
        </w:rPr>
        <w:t xml:space="preserve"> community workshops </w:t>
      </w:r>
      <w:r>
        <w:rPr>
          <w:rFonts w:ascii="Arial" w:hAnsi="Arial"/>
          <w:kern w:val="28"/>
          <w:sz w:val="24"/>
        </w:rPr>
        <w:t>with homeowners, businesses, and other interested members of the public</w:t>
      </w:r>
      <w:r w:rsidRPr="009D0D50">
        <w:rPr>
          <w:rFonts w:ascii="Arial" w:hAnsi="Arial"/>
          <w:kern w:val="28"/>
          <w:sz w:val="24"/>
        </w:rPr>
        <w:t xml:space="preserve">. </w:t>
      </w:r>
      <w:r w:rsidR="00B7575A" w:rsidRPr="009D0D50">
        <w:rPr>
          <w:rFonts w:ascii="Arial" w:hAnsi="Arial"/>
          <w:kern w:val="28"/>
          <w:sz w:val="24"/>
        </w:rPr>
        <w:t xml:space="preserve">The workshops allowed the steering committee an opportunity to discuss the plan completion timeline, the </w:t>
      </w:r>
      <w:r w:rsidR="00B7575A" w:rsidRPr="001F7E1F">
        <w:rPr>
          <w:rFonts w:ascii="Arial" w:hAnsi="Arial"/>
          <w:sz w:val="24"/>
        </w:rPr>
        <w:t>high hazard area risk assessment, values threatened by wildfire risk, and any additional concerns related to emergency services and fire agency response</w:t>
      </w:r>
      <w:r w:rsidR="00202D7D">
        <w:rPr>
          <w:rFonts w:ascii="Arial" w:hAnsi="Arial"/>
          <w:sz w:val="24"/>
        </w:rPr>
        <w:t xml:space="preserve">. </w:t>
      </w:r>
      <w:r w:rsidR="00B7575A" w:rsidRPr="001F7E1F">
        <w:rPr>
          <w:rFonts w:ascii="Arial" w:hAnsi="Arial"/>
          <w:sz w:val="24"/>
        </w:rPr>
        <w:t xml:space="preserve"> The community workshops were held in </w:t>
      </w:r>
      <w:r w:rsidR="00202D7D">
        <w:rPr>
          <w:rFonts w:ascii="Arial" w:hAnsi="Arial"/>
          <w:sz w:val="24"/>
        </w:rPr>
        <w:t xml:space="preserve">La Grande, </w:t>
      </w:r>
      <w:r w:rsidR="00B7575A" w:rsidRPr="001F7E1F">
        <w:rPr>
          <w:rFonts w:ascii="Arial" w:hAnsi="Arial"/>
          <w:sz w:val="24"/>
        </w:rPr>
        <w:t xml:space="preserve">Elgin, and </w:t>
      </w:r>
      <w:r w:rsidR="00202D7D">
        <w:rPr>
          <w:rFonts w:ascii="Arial" w:hAnsi="Arial"/>
          <w:sz w:val="24"/>
        </w:rPr>
        <w:t>Union</w:t>
      </w:r>
      <w:r w:rsidR="00B7575A" w:rsidRPr="001F7E1F">
        <w:rPr>
          <w:rFonts w:ascii="Arial" w:hAnsi="Arial"/>
          <w:sz w:val="24"/>
        </w:rPr>
        <w:t>. Discussion topics included the importance of the planning effort, the local risk assessment and emergency operati</w:t>
      </w:r>
      <w:r w:rsidR="00536FD0">
        <w:rPr>
          <w:rFonts w:ascii="Arial" w:hAnsi="Arial"/>
          <w:sz w:val="24"/>
        </w:rPr>
        <w:t xml:space="preserve">ons related to wildfire events, </w:t>
      </w:r>
      <w:r w:rsidR="00B7575A" w:rsidRPr="001F7E1F">
        <w:rPr>
          <w:rFonts w:ascii="Arial" w:hAnsi="Arial"/>
          <w:sz w:val="24"/>
        </w:rPr>
        <w:t xml:space="preserve">formulation </w:t>
      </w:r>
      <w:r w:rsidR="00536FD0">
        <w:rPr>
          <w:rFonts w:ascii="Arial" w:hAnsi="Arial"/>
          <w:sz w:val="24"/>
        </w:rPr>
        <w:t>and rational</w:t>
      </w:r>
      <w:r w:rsidR="00463660">
        <w:rPr>
          <w:rFonts w:ascii="Arial" w:hAnsi="Arial"/>
          <w:sz w:val="24"/>
        </w:rPr>
        <w:t>e</w:t>
      </w:r>
      <w:r w:rsidR="00536FD0">
        <w:rPr>
          <w:rFonts w:ascii="Arial" w:hAnsi="Arial"/>
          <w:sz w:val="24"/>
        </w:rPr>
        <w:t xml:space="preserve"> </w:t>
      </w:r>
      <w:r w:rsidR="00B7575A" w:rsidRPr="001F7E1F">
        <w:rPr>
          <w:rFonts w:ascii="Arial" w:hAnsi="Arial"/>
          <w:sz w:val="24"/>
        </w:rPr>
        <w:t xml:space="preserve">of WUI </w:t>
      </w:r>
      <w:r w:rsidR="00536FD0">
        <w:rPr>
          <w:rFonts w:ascii="Arial" w:hAnsi="Arial"/>
          <w:sz w:val="24"/>
        </w:rPr>
        <w:t xml:space="preserve">Zone, </w:t>
      </w:r>
      <w:r w:rsidR="00B7575A" w:rsidRPr="001F7E1F">
        <w:rPr>
          <w:rFonts w:ascii="Arial" w:hAnsi="Arial"/>
          <w:sz w:val="24"/>
        </w:rPr>
        <w:t>boundaries</w:t>
      </w:r>
      <w:r w:rsidR="00463660">
        <w:rPr>
          <w:rFonts w:ascii="Arial" w:hAnsi="Arial"/>
          <w:sz w:val="24"/>
        </w:rPr>
        <w:t>,</w:t>
      </w:r>
      <w:r w:rsidR="00B7575A" w:rsidRPr="001F7E1F">
        <w:rPr>
          <w:rFonts w:ascii="Arial" w:hAnsi="Arial"/>
          <w:sz w:val="24"/>
        </w:rPr>
        <w:t xml:space="preserve"> and potential projects (see </w:t>
      </w:r>
      <w:r w:rsidR="00AB23F9">
        <w:rPr>
          <w:rFonts w:ascii="Arial" w:hAnsi="Arial"/>
          <w:sz w:val="24"/>
        </w:rPr>
        <w:t>Chapter V</w:t>
      </w:r>
      <w:r w:rsidR="00B7575A" w:rsidRPr="001F7E1F">
        <w:rPr>
          <w:rFonts w:ascii="Arial" w:hAnsi="Arial"/>
          <w:sz w:val="24"/>
        </w:rPr>
        <w:t xml:space="preserve"> for Community Workshop Summaries).</w:t>
      </w:r>
    </w:p>
    <w:p w:rsidR="00B7575A" w:rsidRPr="00AE69C0" w:rsidRDefault="00B7575A" w:rsidP="00B7575A">
      <w:pPr>
        <w:rPr>
          <w:rFonts w:ascii="Arial" w:hAnsi="Arial"/>
          <w:sz w:val="24"/>
        </w:rPr>
      </w:pPr>
    </w:p>
    <w:p w:rsidR="00501B42" w:rsidRDefault="00EB58E9">
      <w:pPr>
        <w:rPr>
          <w:rFonts w:ascii="Arial" w:hAnsi="Arial" w:cs="Arial"/>
          <w:b/>
          <w:sz w:val="24"/>
          <w:szCs w:val="24"/>
        </w:rPr>
      </w:pPr>
      <w:r w:rsidRPr="00EB58E9">
        <w:rPr>
          <w:rFonts w:ascii="Arial" w:hAnsi="Arial" w:cs="Arial"/>
          <w:b/>
          <w:sz w:val="24"/>
          <w:szCs w:val="24"/>
        </w:rPr>
        <w:t xml:space="preserve">Summary </w:t>
      </w:r>
    </w:p>
    <w:p w:rsidR="00DA3CE0" w:rsidRPr="00DA3CE0" w:rsidRDefault="00DA3CE0" w:rsidP="00DA3CE0">
      <w:pPr>
        <w:rPr>
          <w:rFonts w:ascii="Arial" w:hAnsi="Arial" w:cs="Arial"/>
          <w:sz w:val="24"/>
          <w:szCs w:val="24"/>
        </w:rPr>
      </w:pPr>
    </w:p>
    <w:p w:rsidR="00DA3CE0" w:rsidRPr="00DA3CE0" w:rsidRDefault="00DA3CE0" w:rsidP="00DA3CE0">
      <w:pPr>
        <w:rPr>
          <w:rFonts w:ascii="Arial" w:hAnsi="Arial" w:cs="Arial"/>
          <w:sz w:val="24"/>
          <w:szCs w:val="24"/>
        </w:rPr>
      </w:pPr>
      <w:r w:rsidRPr="00DA3CE0">
        <w:rPr>
          <w:rFonts w:ascii="Arial" w:hAnsi="Arial" w:cs="Arial"/>
          <w:sz w:val="24"/>
          <w:szCs w:val="24"/>
        </w:rPr>
        <w:t xml:space="preserve">As the </w:t>
      </w:r>
      <w:r w:rsidR="00F6756C">
        <w:rPr>
          <w:rFonts w:ascii="Arial" w:hAnsi="Arial" w:cs="Arial"/>
          <w:sz w:val="24"/>
          <w:szCs w:val="24"/>
        </w:rPr>
        <w:t>home</w:t>
      </w:r>
      <w:r w:rsidR="00F6756C" w:rsidRPr="00DA3CE0">
        <w:rPr>
          <w:rFonts w:ascii="Arial" w:hAnsi="Arial" w:cs="Arial"/>
          <w:sz w:val="24"/>
          <w:szCs w:val="24"/>
        </w:rPr>
        <w:t xml:space="preserve"> </w:t>
      </w:r>
      <w:r w:rsidRPr="00DA3CE0">
        <w:rPr>
          <w:rFonts w:ascii="Arial" w:hAnsi="Arial" w:cs="Arial"/>
          <w:sz w:val="24"/>
          <w:szCs w:val="24"/>
        </w:rPr>
        <w:t xml:space="preserve">of the third largest city in eastern Oregon, Union County is dedicated to developing a </w:t>
      </w:r>
      <w:r w:rsidR="00CA5A44">
        <w:rPr>
          <w:rFonts w:ascii="Arial" w:hAnsi="Arial" w:cs="Arial"/>
          <w:sz w:val="24"/>
          <w:szCs w:val="24"/>
        </w:rPr>
        <w:t>CWPP</w:t>
      </w:r>
      <w:r w:rsidRPr="00DA3CE0">
        <w:rPr>
          <w:rFonts w:ascii="Arial" w:hAnsi="Arial" w:cs="Arial"/>
          <w:sz w:val="24"/>
          <w:szCs w:val="24"/>
        </w:rPr>
        <w:t xml:space="preserve"> that addresses the concerns of the National Fire Plan and </w:t>
      </w:r>
      <w:r w:rsidR="009E06AA">
        <w:rPr>
          <w:rFonts w:ascii="Arial" w:hAnsi="Arial" w:cs="Arial"/>
          <w:sz w:val="24"/>
          <w:szCs w:val="24"/>
        </w:rPr>
        <w:t>embraces the</w:t>
      </w:r>
      <w:r w:rsidRPr="00DA3CE0">
        <w:rPr>
          <w:rFonts w:ascii="Arial" w:hAnsi="Arial" w:cs="Arial"/>
          <w:sz w:val="24"/>
          <w:szCs w:val="24"/>
        </w:rPr>
        <w:t xml:space="preserve"> new Cohesive Wildfire Strategy’s three goals of fire response, fire-adapted communities, and restoring and maintaining local landscapes.     Through committed</w:t>
      </w:r>
      <w:r w:rsidR="00D81263">
        <w:rPr>
          <w:rFonts w:ascii="Arial" w:hAnsi="Arial" w:cs="Arial"/>
          <w:sz w:val="24"/>
          <w:szCs w:val="24"/>
        </w:rPr>
        <w:t>,</w:t>
      </w:r>
      <w:r w:rsidRPr="00DA3CE0">
        <w:rPr>
          <w:rFonts w:ascii="Arial" w:hAnsi="Arial" w:cs="Arial"/>
          <w:sz w:val="24"/>
          <w:szCs w:val="24"/>
        </w:rPr>
        <w:t xml:space="preserve"> coordinated efforts with fire agencies, cooperators, and </w:t>
      </w:r>
      <w:r w:rsidR="002C3CF4">
        <w:rPr>
          <w:rFonts w:ascii="Arial" w:hAnsi="Arial" w:cs="Arial"/>
          <w:sz w:val="24"/>
          <w:szCs w:val="24"/>
        </w:rPr>
        <w:t>communities</w:t>
      </w:r>
      <w:r w:rsidRPr="00DA3CE0">
        <w:rPr>
          <w:rFonts w:ascii="Arial" w:hAnsi="Arial" w:cs="Arial"/>
          <w:sz w:val="24"/>
          <w:szCs w:val="24"/>
        </w:rPr>
        <w:t xml:space="preserve"> the county strives to educate </w:t>
      </w:r>
      <w:r w:rsidR="00D81263">
        <w:rPr>
          <w:rFonts w:ascii="Arial" w:hAnsi="Arial" w:cs="Arial"/>
          <w:sz w:val="24"/>
          <w:szCs w:val="24"/>
        </w:rPr>
        <w:t>o</w:t>
      </w:r>
      <w:r w:rsidRPr="00DA3CE0">
        <w:rPr>
          <w:rFonts w:ascii="Arial" w:hAnsi="Arial" w:cs="Arial"/>
          <w:sz w:val="24"/>
          <w:szCs w:val="24"/>
        </w:rPr>
        <w:t xml:space="preserve">n fire response, prevention, and risk mitigation.   </w:t>
      </w:r>
    </w:p>
    <w:p w:rsidR="00DA3CE0" w:rsidRPr="00DA3CE0" w:rsidRDefault="00DA3CE0" w:rsidP="00DA3CE0">
      <w:pPr>
        <w:rPr>
          <w:rFonts w:ascii="Arial" w:hAnsi="Arial" w:cs="Arial"/>
          <w:sz w:val="24"/>
          <w:szCs w:val="24"/>
        </w:rPr>
      </w:pPr>
    </w:p>
    <w:p w:rsidR="00D81263" w:rsidRDefault="00DA3CE0" w:rsidP="00DA3CE0">
      <w:pPr>
        <w:rPr>
          <w:rFonts w:ascii="Arial" w:hAnsi="Arial" w:cs="Arial"/>
          <w:sz w:val="24"/>
          <w:szCs w:val="24"/>
        </w:rPr>
      </w:pPr>
      <w:r w:rsidRPr="00DA3CE0">
        <w:rPr>
          <w:rFonts w:ascii="Arial" w:hAnsi="Arial" w:cs="Arial"/>
          <w:sz w:val="24"/>
          <w:szCs w:val="24"/>
        </w:rPr>
        <w:t>Recognizing that fire knows no boundaries</w:t>
      </w:r>
      <w:r w:rsidR="00D81263">
        <w:rPr>
          <w:rFonts w:ascii="Arial" w:hAnsi="Arial" w:cs="Arial"/>
          <w:sz w:val="24"/>
          <w:szCs w:val="24"/>
        </w:rPr>
        <w:t>,</w:t>
      </w:r>
      <w:r w:rsidRPr="00DA3CE0">
        <w:rPr>
          <w:rFonts w:ascii="Arial" w:hAnsi="Arial" w:cs="Arial"/>
          <w:sz w:val="24"/>
          <w:szCs w:val="24"/>
        </w:rPr>
        <w:t xml:space="preserve"> the Union County CWPP strives to create a broad</w:t>
      </w:r>
      <w:r w:rsidR="00D81263">
        <w:rPr>
          <w:rFonts w:ascii="Arial" w:hAnsi="Arial" w:cs="Arial"/>
          <w:sz w:val="24"/>
          <w:szCs w:val="24"/>
        </w:rPr>
        <w:t>-</w:t>
      </w:r>
      <w:r w:rsidRPr="00DA3CE0">
        <w:rPr>
          <w:rFonts w:ascii="Arial" w:hAnsi="Arial" w:cs="Arial"/>
          <w:sz w:val="24"/>
          <w:szCs w:val="24"/>
        </w:rPr>
        <w:t xml:space="preserve">scale approach when addressing the counties wildland fire conditions.  Through an </w:t>
      </w:r>
      <w:r w:rsidR="00D81263">
        <w:rPr>
          <w:rFonts w:ascii="Arial" w:hAnsi="Arial" w:cs="Arial"/>
          <w:sz w:val="24"/>
          <w:szCs w:val="24"/>
        </w:rPr>
        <w:t>“</w:t>
      </w:r>
      <w:r w:rsidRPr="00DA3CE0">
        <w:rPr>
          <w:rFonts w:ascii="Arial" w:hAnsi="Arial" w:cs="Arial"/>
          <w:sz w:val="24"/>
          <w:szCs w:val="24"/>
        </w:rPr>
        <w:t>all hands all lands</w:t>
      </w:r>
      <w:r w:rsidR="00D81263">
        <w:rPr>
          <w:rFonts w:ascii="Arial" w:hAnsi="Arial" w:cs="Arial"/>
          <w:sz w:val="24"/>
          <w:szCs w:val="24"/>
        </w:rPr>
        <w:t>”</w:t>
      </w:r>
      <w:r w:rsidRPr="00DA3CE0">
        <w:rPr>
          <w:rFonts w:ascii="Arial" w:hAnsi="Arial" w:cs="Arial"/>
          <w:sz w:val="24"/>
          <w:szCs w:val="24"/>
        </w:rPr>
        <w:t xml:space="preserve"> stance, joint efforts of landowners will provide much needed </w:t>
      </w:r>
      <w:r w:rsidR="009E06AA">
        <w:rPr>
          <w:rFonts w:ascii="Arial" w:hAnsi="Arial" w:cs="Arial"/>
          <w:sz w:val="24"/>
          <w:szCs w:val="24"/>
        </w:rPr>
        <w:t xml:space="preserve">improved </w:t>
      </w:r>
      <w:r w:rsidRPr="00DA3CE0">
        <w:rPr>
          <w:rFonts w:ascii="Arial" w:hAnsi="Arial" w:cs="Arial"/>
          <w:sz w:val="24"/>
          <w:szCs w:val="24"/>
        </w:rPr>
        <w:t>forest conditions</w:t>
      </w:r>
      <w:r w:rsidR="00D81263">
        <w:rPr>
          <w:rFonts w:ascii="Arial" w:hAnsi="Arial" w:cs="Arial"/>
          <w:sz w:val="24"/>
          <w:szCs w:val="24"/>
        </w:rPr>
        <w:t xml:space="preserve">; the aim is </w:t>
      </w:r>
      <w:r w:rsidRPr="00DA3CE0">
        <w:rPr>
          <w:rFonts w:ascii="Arial" w:hAnsi="Arial" w:cs="Arial"/>
          <w:sz w:val="24"/>
          <w:szCs w:val="24"/>
        </w:rPr>
        <w:t>to intercept wildfire spread by slowing forward progress and reducing fire behavior</w:t>
      </w:r>
      <w:r w:rsidR="00D81263">
        <w:rPr>
          <w:rFonts w:ascii="Arial" w:hAnsi="Arial" w:cs="Arial"/>
          <w:sz w:val="24"/>
          <w:szCs w:val="24"/>
        </w:rPr>
        <w:t>,</w:t>
      </w:r>
      <w:r w:rsidRPr="00DA3CE0">
        <w:rPr>
          <w:rFonts w:ascii="Arial" w:hAnsi="Arial" w:cs="Arial"/>
          <w:sz w:val="24"/>
          <w:szCs w:val="24"/>
        </w:rPr>
        <w:t xml:space="preserve"> </w:t>
      </w:r>
      <w:r w:rsidR="00D81263">
        <w:rPr>
          <w:rFonts w:ascii="Arial" w:hAnsi="Arial" w:cs="Arial"/>
          <w:sz w:val="24"/>
          <w:szCs w:val="24"/>
        </w:rPr>
        <w:lastRenderedPageBreak/>
        <w:t>generating</w:t>
      </w:r>
      <w:r w:rsidRPr="00DA3CE0">
        <w:rPr>
          <w:rFonts w:ascii="Arial" w:hAnsi="Arial" w:cs="Arial"/>
          <w:sz w:val="24"/>
          <w:szCs w:val="24"/>
        </w:rPr>
        <w:t xml:space="preserve"> increase</w:t>
      </w:r>
      <w:r w:rsidR="00D81263">
        <w:rPr>
          <w:rFonts w:ascii="Arial" w:hAnsi="Arial" w:cs="Arial"/>
          <w:sz w:val="24"/>
          <w:szCs w:val="24"/>
        </w:rPr>
        <w:t>d</w:t>
      </w:r>
      <w:r w:rsidRPr="00DA3CE0">
        <w:rPr>
          <w:rFonts w:ascii="Arial" w:hAnsi="Arial" w:cs="Arial"/>
          <w:sz w:val="24"/>
          <w:szCs w:val="24"/>
        </w:rPr>
        <w:t xml:space="preserve"> suppression success.  Living in a fire</w:t>
      </w:r>
      <w:r w:rsidR="00D81263">
        <w:rPr>
          <w:rFonts w:ascii="Arial" w:hAnsi="Arial" w:cs="Arial"/>
          <w:sz w:val="24"/>
          <w:szCs w:val="24"/>
        </w:rPr>
        <w:t>-</w:t>
      </w:r>
      <w:r w:rsidRPr="00DA3CE0">
        <w:rPr>
          <w:rFonts w:ascii="Arial" w:hAnsi="Arial" w:cs="Arial"/>
          <w:sz w:val="24"/>
          <w:szCs w:val="24"/>
        </w:rPr>
        <w:t xml:space="preserve">prone environment requires </w:t>
      </w:r>
      <w:r w:rsidR="00EC4BB4">
        <w:rPr>
          <w:rFonts w:ascii="Arial" w:hAnsi="Arial" w:cs="Arial"/>
          <w:sz w:val="24"/>
          <w:szCs w:val="24"/>
        </w:rPr>
        <w:t xml:space="preserve">an </w:t>
      </w:r>
      <w:r w:rsidRPr="00DA3CE0">
        <w:rPr>
          <w:rFonts w:ascii="Arial" w:hAnsi="Arial" w:cs="Arial"/>
          <w:sz w:val="24"/>
          <w:szCs w:val="24"/>
        </w:rPr>
        <w:t xml:space="preserve">understanding </w:t>
      </w:r>
      <w:r w:rsidR="00EC4BB4">
        <w:rPr>
          <w:rFonts w:ascii="Arial" w:hAnsi="Arial" w:cs="Arial"/>
          <w:sz w:val="24"/>
          <w:szCs w:val="24"/>
        </w:rPr>
        <w:t xml:space="preserve">of </w:t>
      </w:r>
      <w:r w:rsidRPr="00DA3CE0">
        <w:rPr>
          <w:rFonts w:ascii="Arial" w:hAnsi="Arial" w:cs="Arial"/>
          <w:sz w:val="24"/>
          <w:szCs w:val="24"/>
        </w:rPr>
        <w:t xml:space="preserve">inherent risks, fire dependent ecosystems, and </w:t>
      </w:r>
      <w:r w:rsidR="00EC4BB4">
        <w:rPr>
          <w:rFonts w:ascii="Arial" w:hAnsi="Arial" w:cs="Arial"/>
          <w:sz w:val="24"/>
          <w:szCs w:val="24"/>
        </w:rPr>
        <w:t xml:space="preserve">actions in </w:t>
      </w:r>
      <w:r w:rsidRPr="00DA3CE0">
        <w:rPr>
          <w:rFonts w:ascii="Arial" w:hAnsi="Arial" w:cs="Arial"/>
          <w:sz w:val="24"/>
          <w:szCs w:val="24"/>
        </w:rPr>
        <w:t>fire planning from landowners. Current efforts are designed to meet desired future conditions such as</w:t>
      </w:r>
      <w:r w:rsidR="00D81263">
        <w:rPr>
          <w:rFonts w:ascii="Arial" w:hAnsi="Arial" w:cs="Arial"/>
          <w:sz w:val="24"/>
          <w:szCs w:val="24"/>
        </w:rPr>
        <w:t>:</w:t>
      </w:r>
    </w:p>
    <w:p w:rsidR="00D81263" w:rsidRDefault="00D81263" w:rsidP="00D81263">
      <w:pPr>
        <w:pStyle w:val="ListParagraph"/>
        <w:numPr>
          <w:ilvl w:val="0"/>
          <w:numId w:val="21"/>
        </w:numPr>
        <w:rPr>
          <w:rFonts w:ascii="Arial" w:hAnsi="Arial" w:cs="Arial"/>
          <w:sz w:val="24"/>
          <w:szCs w:val="24"/>
        </w:rPr>
      </w:pPr>
      <w:r>
        <w:rPr>
          <w:rFonts w:ascii="Arial" w:hAnsi="Arial" w:cs="Arial"/>
          <w:sz w:val="24"/>
          <w:szCs w:val="24"/>
        </w:rPr>
        <w:t>I</w:t>
      </w:r>
      <w:r w:rsidR="00DA3CE0" w:rsidRPr="00D81263">
        <w:rPr>
          <w:rFonts w:ascii="Arial" w:hAnsi="Arial" w:cs="Arial"/>
          <w:sz w:val="24"/>
          <w:szCs w:val="24"/>
        </w:rPr>
        <w:t>ncreas</w:t>
      </w:r>
      <w:r>
        <w:rPr>
          <w:rFonts w:ascii="Arial" w:hAnsi="Arial" w:cs="Arial"/>
          <w:sz w:val="24"/>
          <w:szCs w:val="24"/>
        </w:rPr>
        <w:t>ed</w:t>
      </w:r>
      <w:r w:rsidR="00DA3CE0" w:rsidRPr="00D81263">
        <w:rPr>
          <w:rFonts w:ascii="Arial" w:hAnsi="Arial" w:cs="Arial"/>
          <w:sz w:val="24"/>
          <w:szCs w:val="24"/>
        </w:rPr>
        <w:t xml:space="preserve"> response capacity of local fire management resources through improved training, equipment, and facilities.   </w:t>
      </w:r>
    </w:p>
    <w:p w:rsidR="00D81263" w:rsidRDefault="00DA3CE0" w:rsidP="00D81263">
      <w:pPr>
        <w:pStyle w:val="ListParagraph"/>
        <w:numPr>
          <w:ilvl w:val="0"/>
          <w:numId w:val="21"/>
        </w:numPr>
        <w:rPr>
          <w:rFonts w:ascii="Arial" w:hAnsi="Arial" w:cs="Arial"/>
          <w:sz w:val="24"/>
          <w:szCs w:val="24"/>
        </w:rPr>
      </w:pPr>
      <w:r w:rsidRPr="00D81263">
        <w:rPr>
          <w:rFonts w:ascii="Arial" w:hAnsi="Arial" w:cs="Arial"/>
          <w:sz w:val="24"/>
          <w:szCs w:val="24"/>
        </w:rPr>
        <w:t xml:space="preserve">Developing fire-adapted communities through public awareness and involvement supports the cross boundary approach.  </w:t>
      </w:r>
    </w:p>
    <w:p w:rsidR="00D81263" w:rsidRDefault="001C2B39" w:rsidP="00D81263">
      <w:pPr>
        <w:pStyle w:val="ListParagraph"/>
        <w:numPr>
          <w:ilvl w:val="0"/>
          <w:numId w:val="21"/>
        </w:numPr>
        <w:rPr>
          <w:rFonts w:ascii="Arial" w:hAnsi="Arial" w:cs="Arial"/>
          <w:sz w:val="24"/>
          <w:szCs w:val="24"/>
        </w:rPr>
      </w:pPr>
      <w:r w:rsidRPr="00D81263">
        <w:rPr>
          <w:rFonts w:ascii="Arial" w:hAnsi="Arial" w:cs="Arial"/>
          <w:sz w:val="24"/>
          <w:szCs w:val="24"/>
        </w:rPr>
        <w:t>Having</w:t>
      </w:r>
      <w:r w:rsidR="00DA3CE0" w:rsidRPr="00D81263">
        <w:rPr>
          <w:rFonts w:ascii="Arial" w:hAnsi="Arial" w:cs="Arial"/>
          <w:sz w:val="24"/>
          <w:szCs w:val="24"/>
        </w:rPr>
        <w:t xml:space="preserve"> common mission</w:t>
      </w:r>
      <w:r w:rsidRPr="00D81263">
        <w:rPr>
          <w:rFonts w:ascii="Arial" w:hAnsi="Arial" w:cs="Arial"/>
          <w:sz w:val="24"/>
          <w:szCs w:val="24"/>
        </w:rPr>
        <w:t>s</w:t>
      </w:r>
      <w:r w:rsidR="00DA3CE0" w:rsidRPr="00D81263">
        <w:rPr>
          <w:rFonts w:ascii="Arial" w:hAnsi="Arial" w:cs="Arial"/>
          <w:sz w:val="24"/>
          <w:szCs w:val="24"/>
        </w:rPr>
        <w:t xml:space="preserve"> and terminology </w:t>
      </w:r>
      <w:r w:rsidR="00D81263">
        <w:rPr>
          <w:rFonts w:ascii="Arial" w:hAnsi="Arial" w:cs="Arial"/>
          <w:sz w:val="24"/>
          <w:szCs w:val="24"/>
        </w:rPr>
        <w:t>to</w:t>
      </w:r>
      <w:r w:rsidR="00D81263" w:rsidRPr="00D81263">
        <w:rPr>
          <w:rFonts w:ascii="Arial" w:hAnsi="Arial" w:cs="Arial"/>
          <w:sz w:val="24"/>
          <w:szCs w:val="24"/>
        </w:rPr>
        <w:t xml:space="preserve"> </w:t>
      </w:r>
      <w:r w:rsidR="00DA3CE0" w:rsidRPr="00D81263">
        <w:rPr>
          <w:rFonts w:ascii="Arial" w:hAnsi="Arial" w:cs="Arial"/>
          <w:sz w:val="24"/>
          <w:szCs w:val="24"/>
        </w:rPr>
        <w:t xml:space="preserve">aid both the public and fire management agencies in understanding the desired results for fire risk mitigation.  </w:t>
      </w:r>
    </w:p>
    <w:p w:rsidR="00D81263" w:rsidRPr="00D81263" w:rsidRDefault="00D81263" w:rsidP="00D81263">
      <w:pPr>
        <w:ind w:left="67"/>
        <w:rPr>
          <w:rFonts w:ascii="Arial" w:hAnsi="Arial" w:cs="Arial"/>
          <w:sz w:val="24"/>
          <w:szCs w:val="24"/>
        </w:rPr>
      </w:pPr>
    </w:p>
    <w:p w:rsidR="00DA3CE0" w:rsidRPr="00D81263" w:rsidRDefault="00DA3CE0" w:rsidP="00D81263">
      <w:pPr>
        <w:ind w:left="67"/>
        <w:rPr>
          <w:rFonts w:ascii="Arial" w:hAnsi="Arial" w:cs="Arial"/>
          <w:sz w:val="24"/>
          <w:szCs w:val="24"/>
        </w:rPr>
      </w:pPr>
      <w:r w:rsidRPr="00D81263">
        <w:rPr>
          <w:rFonts w:ascii="Arial" w:hAnsi="Arial" w:cs="Arial"/>
          <w:sz w:val="24"/>
          <w:szCs w:val="24"/>
        </w:rPr>
        <w:t>When living in a landscape dependent on fire disturbance</w:t>
      </w:r>
      <w:r w:rsidR="00D81263">
        <w:rPr>
          <w:rFonts w:ascii="Arial" w:hAnsi="Arial" w:cs="Arial"/>
          <w:sz w:val="24"/>
          <w:szCs w:val="24"/>
        </w:rPr>
        <w:t>,</w:t>
      </w:r>
      <w:r w:rsidRPr="00D81263">
        <w:rPr>
          <w:rFonts w:ascii="Arial" w:hAnsi="Arial" w:cs="Arial"/>
          <w:sz w:val="24"/>
          <w:szCs w:val="24"/>
        </w:rPr>
        <w:t xml:space="preserve"> it must be recognized that creating resilient landscapes is key to sustaining healthy ecosystems while reducing long term costs of doing business.    </w:t>
      </w:r>
      <w:r w:rsidR="00C1147D">
        <w:rPr>
          <w:rFonts w:ascii="Arial" w:hAnsi="Arial" w:cs="Arial"/>
          <w:sz w:val="24"/>
          <w:szCs w:val="24"/>
        </w:rPr>
        <w:t>Historical f</w:t>
      </w:r>
      <w:r w:rsidRPr="00D81263">
        <w:rPr>
          <w:rFonts w:ascii="Arial" w:hAnsi="Arial" w:cs="Arial"/>
          <w:sz w:val="24"/>
          <w:szCs w:val="24"/>
        </w:rPr>
        <w:t>ire</w:t>
      </w:r>
      <w:r w:rsidR="00C1147D">
        <w:rPr>
          <w:rFonts w:ascii="Arial" w:hAnsi="Arial" w:cs="Arial"/>
          <w:sz w:val="24"/>
          <w:szCs w:val="24"/>
        </w:rPr>
        <w:t>s</w:t>
      </w:r>
      <w:r w:rsidRPr="00D81263">
        <w:rPr>
          <w:rFonts w:ascii="Arial" w:hAnsi="Arial" w:cs="Arial"/>
          <w:sz w:val="24"/>
          <w:szCs w:val="24"/>
        </w:rPr>
        <w:t xml:space="preserve"> </w:t>
      </w:r>
      <w:r w:rsidR="00D81263" w:rsidRPr="00D81263">
        <w:rPr>
          <w:rFonts w:ascii="Arial" w:hAnsi="Arial" w:cs="Arial"/>
          <w:sz w:val="24"/>
          <w:szCs w:val="24"/>
        </w:rPr>
        <w:t>burn</w:t>
      </w:r>
      <w:r w:rsidR="00C1147D">
        <w:rPr>
          <w:rFonts w:ascii="Arial" w:hAnsi="Arial" w:cs="Arial"/>
          <w:sz w:val="24"/>
          <w:szCs w:val="24"/>
        </w:rPr>
        <w:t>ed</w:t>
      </w:r>
      <w:r w:rsidR="00D81263" w:rsidRPr="00D81263">
        <w:rPr>
          <w:rFonts w:ascii="Arial" w:hAnsi="Arial" w:cs="Arial"/>
          <w:sz w:val="24"/>
          <w:szCs w:val="24"/>
        </w:rPr>
        <w:t xml:space="preserve"> </w:t>
      </w:r>
      <w:r w:rsidRPr="00D81263">
        <w:rPr>
          <w:rFonts w:ascii="Arial" w:hAnsi="Arial" w:cs="Arial"/>
          <w:sz w:val="24"/>
          <w:szCs w:val="24"/>
        </w:rPr>
        <w:t xml:space="preserve">through the forests of Eastern Oregon creating an area prone to low fire severity with occasional mixed severity results.   </w:t>
      </w:r>
      <w:r w:rsidR="00A77DC2" w:rsidRPr="00D81263">
        <w:rPr>
          <w:rFonts w:ascii="Arial" w:hAnsi="Arial" w:cs="Arial"/>
          <w:sz w:val="24"/>
          <w:szCs w:val="24"/>
        </w:rPr>
        <w:t xml:space="preserve"> </w:t>
      </w:r>
    </w:p>
    <w:p w:rsidR="00DA3CE0" w:rsidRPr="00DA3CE0" w:rsidRDefault="00DA3CE0" w:rsidP="00DA3CE0">
      <w:pPr>
        <w:rPr>
          <w:rFonts w:ascii="Arial" w:hAnsi="Arial" w:cs="Arial"/>
          <w:sz w:val="24"/>
          <w:szCs w:val="24"/>
        </w:rPr>
      </w:pPr>
    </w:p>
    <w:p w:rsidR="00EB58E9" w:rsidRDefault="00DA3CE0" w:rsidP="00DA3CE0">
      <w:pPr>
        <w:rPr>
          <w:rFonts w:ascii="Arial" w:hAnsi="Arial" w:cs="Arial"/>
          <w:sz w:val="24"/>
          <w:szCs w:val="24"/>
        </w:rPr>
      </w:pPr>
      <w:r w:rsidRPr="00DA3CE0">
        <w:rPr>
          <w:rFonts w:ascii="Arial" w:hAnsi="Arial" w:cs="Arial"/>
          <w:sz w:val="24"/>
          <w:szCs w:val="24"/>
        </w:rPr>
        <w:t xml:space="preserve">Collaboration is essential to achieving the mission and goals of this document.  These proposed communication efforts build upon existing methods to improve not only social facets but also to recognize the importance of community economics and ecological functions.   Creating and maintaining lasting partnerships makes success </w:t>
      </w:r>
      <w:r w:rsidR="003923CA">
        <w:rPr>
          <w:rFonts w:ascii="Arial" w:hAnsi="Arial" w:cs="Arial"/>
          <w:sz w:val="24"/>
          <w:szCs w:val="24"/>
        </w:rPr>
        <w:t>of the CWPP goals a</w:t>
      </w:r>
      <w:r w:rsidRPr="00DA3CE0">
        <w:rPr>
          <w:rFonts w:ascii="Arial" w:hAnsi="Arial" w:cs="Arial"/>
          <w:sz w:val="24"/>
          <w:szCs w:val="24"/>
        </w:rPr>
        <w:t xml:space="preserve"> </w:t>
      </w:r>
      <w:r w:rsidR="003923CA">
        <w:rPr>
          <w:rFonts w:ascii="Arial" w:hAnsi="Arial" w:cs="Arial"/>
          <w:sz w:val="24"/>
          <w:szCs w:val="24"/>
        </w:rPr>
        <w:t>likely</w:t>
      </w:r>
      <w:r w:rsidR="003923CA" w:rsidRPr="00DA3CE0">
        <w:rPr>
          <w:rFonts w:ascii="Arial" w:hAnsi="Arial" w:cs="Arial"/>
          <w:sz w:val="24"/>
          <w:szCs w:val="24"/>
        </w:rPr>
        <w:t xml:space="preserve"> </w:t>
      </w:r>
      <w:r w:rsidRPr="00DA3CE0">
        <w:rPr>
          <w:rFonts w:ascii="Arial" w:hAnsi="Arial" w:cs="Arial"/>
          <w:sz w:val="24"/>
          <w:szCs w:val="24"/>
        </w:rPr>
        <w:t xml:space="preserve">outcome. Meetings designed to hear all voices and consider all options </w:t>
      </w:r>
      <w:r w:rsidR="00DB5B32">
        <w:rPr>
          <w:rFonts w:ascii="Arial" w:hAnsi="Arial" w:cs="Arial"/>
          <w:sz w:val="24"/>
          <w:szCs w:val="24"/>
        </w:rPr>
        <w:t>create a sense of</w:t>
      </w:r>
      <w:r w:rsidR="00DB5B32" w:rsidRPr="00DA3CE0">
        <w:rPr>
          <w:rFonts w:ascii="Arial" w:hAnsi="Arial" w:cs="Arial"/>
          <w:sz w:val="24"/>
          <w:szCs w:val="24"/>
        </w:rPr>
        <w:t xml:space="preserve"> </w:t>
      </w:r>
      <w:r w:rsidRPr="00DA3CE0">
        <w:rPr>
          <w:rFonts w:ascii="Arial" w:hAnsi="Arial" w:cs="Arial"/>
          <w:sz w:val="24"/>
          <w:szCs w:val="24"/>
        </w:rPr>
        <w:t xml:space="preserve">ownership toward goal attainment.   </w:t>
      </w:r>
      <w:r w:rsidR="00D81263">
        <w:rPr>
          <w:rFonts w:ascii="Arial" w:hAnsi="Arial" w:cs="Arial"/>
          <w:sz w:val="24"/>
          <w:szCs w:val="24"/>
        </w:rPr>
        <w:t>C</w:t>
      </w:r>
      <w:r w:rsidR="00A77DC2">
        <w:rPr>
          <w:rFonts w:ascii="Arial" w:hAnsi="Arial" w:cs="Arial"/>
          <w:sz w:val="24"/>
          <w:szCs w:val="24"/>
        </w:rPr>
        <w:t>ollaboration and combined efforts on the ground increase opportunities to obtain funding</w:t>
      </w:r>
      <w:r w:rsidR="00D81263">
        <w:rPr>
          <w:rFonts w:ascii="Arial" w:hAnsi="Arial" w:cs="Arial"/>
          <w:sz w:val="24"/>
          <w:szCs w:val="24"/>
        </w:rPr>
        <w:t>; m</w:t>
      </w:r>
      <w:r w:rsidR="00387445">
        <w:rPr>
          <w:rFonts w:ascii="Arial" w:hAnsi="Arial" w:cs="Arial"/>
          <w:sz w:val="24"/>
          <w:szCs w:val="24"/>
        </w:rPr>
        <w:t xml:space="preserve">any funding mechanisms today </w:t>
      </w:r>
      <w:r w:rsidR="00782910">
        <w:rPr>
          <w:rFonts w:ascii="Arial" w:hAnsi="Arial" w:cs="Arial"/>
          <w:sz w:val="24"/>
          <w:szCs w:val="24"/>
        </w:rPr>
        <w:t xml:space="preserve">often </w:t>
      </w:r>
      <w:r w:rsidR="00387445">
        <w:rPr>
          <w:rFonts w:ascii="Arial" w:hAnsi="Arial" w:cs="Arial"/>
          <w:sz w:val="24"/>
          <w:szCs w:val="24"/>
        </w:rPr>
        <w:t xml:space="preserve">inquire </w:t>
      </w:r>
      <w:r w:rsidR="00D81263">
        <w:rPr>
          <w:rFonts w:ascii="Arial" w:hAnsi="Arial" w:cs="Arial"/>
          <w:sz w:val="24"/>
          <w:szCs w:val="24"/>
        </w:rPr>
        <w:t xml:space="preserve">about </w:t>
      </w:r>
      <w:r w:rsidR="00DB5B32">
        <w:rPr>
          <w:rFonts w:ascii="Arial" w:hAnsi="Arial" w:cs="Arial"/>
          <w:sz w:val="24"/>
          <w:szCs w:val="24"/>
        </w:rPr>
        <w:t xml:space="preserve">collaborative </w:t>
      </w:r>
      <w:r w:rsidR="00782910">
        <w:rPr>
          <w:rFonts w:ascii="Arial" w:hAnsi="Arial" w:cs="Arial"/>
          <w:sz w:val="24"/>
          <w:szCs w:val="24"/>
        </w:rPr>
        <w:t xml:space="preserve">efforts occurring on adjacent lands.  Partnerships </w:t>
      </w:r>
      <w:r w:rsidR="00F646C1">
        <w:rPr>
          <w:rFonts w:ascii="Arial" w:hAnsi="Arial" w:cs="Arial"/>
          <w:sz w:val="24"/>
          <w:szCs w:val="24"/>
        </w:rPr>
        <w:t>in mitigation measures increase</w:t>
      </w:r>
      <w:r w:rsidR="00782910">
        <w:rPr>
          <w:rFonts w:ascii="Arial" w:hAnsi="Arial" w:cs="Arial"/>
          <w:sz w:val="24"/>
          <w:szCs w:val="24"/>
        </w:rPr>
        <w:t xml:space="preserve"> </w:t>
      </w:r>
      <w:r w:rsidR="00F646C1">
        <w:rPr>
          <w:rFonts w:ascii="Arial" w:hAnsi="Arial" w:cs="Arial"/>
          <w:sz w:val="24"/>
          <w:szCs w:val="24"/>
        </w:rPr>
        <w:t>the</w:t>
      </w:r>
      <w:r w:rsidR="00B26BEB">
        <w:rPr>
          <w:rFonts w:ascii="Arial" w:hAnsi="Arial" w:cs="Arial"/>
          <w:sz w:val="24"/>
          <w:szCs w:val="24"/>
        </w:rPr>
        <w:t xml:space="preserve"> probability of awarded monies</w:t>
      </w:r>
      <w:r w:rsidR="00D81263">
        <w:rPr>
          <w:rFonts w:ascii="Arial" w:hAnsi="Arial" w:cs="Arial"/>
          <w:sz w:val="24"/>
          <w:szCs w:val="24"/>
        </w:rPr>
        <w:t>,</w:t>
      </w:r>
      <w:r w:rsidR="00B26BEB">
        <w:rPr>
          <w:rFonts w:ascii="Arial" w:hAnsi="Arial" w:cs="Arial"/>
          <w:sz w:val="24"/>
          <w:szCs w:val="24"/>
        </w:rPr>
        <w:t xml:space="preserve"> thereby increasing the likelihood of successful fire suppression efforts. </w:t>
      </w:r>
      <w:r w:rsidR="006D6DA2">
        <w:rPr>
          <w:rFonts w:ascii="Arial" w:hAnsi="Arial" w:cs="Arial"/>
          <w:sz w:val="24"/>
          <w:szCs w:val="24"/>
        </w:rPr>
        <w:t xml:space="preserve">   </w:t>
      </w:r>
      <w:r w:rsidR="00B26BEB">
        <w:rPr>
          <w:rFonts w:ascii="Arial" w:hAnsi="Arial" w:cs="Arial"/>
          <w:sz w:val="24"/>
          <w:szCs w:val="24"/>
        </w:rPr>
        <w:t xml:space="preserve"> </w:t>
      </w:r>
      <w:r w:rsidR="00F646C1">
        <w:rPr>
          <w:rFonts w:ascii="Arial" w:hAnsi="Arial" w:cs="Arial"/>
          <w:sz w:val="24"/>
          <w:szCs w:val="24"/>
        </w:rPr>
        <w:t xml:space="preserve"> </w:t>
      </w:r>
      <w:r w:rsidR="00B26BEB">
        <w:rPr>
          <w:rFonts w:ascii="Arial" w:hAnsi="Arial" w:cs="Arial"/>
          <w:sz w:val="24"/>
          <w:szCs w:val="24"/>
        </w:rPr>
        <w:t xml:space="preserve"> </w:t>
      </w:r>
      <w:r w:rsidR="00F646C1">
        <w:rPr>
          <w:rFonts w:ascii="Arial" w:hAnsi="Arial" w:cs="Arial"/>
          <w:sz w:val="24"/>
          <w:szCs w:val="24"/>
        </w:rPr>
        <w:t xml:space="preserve"> </w:t>
      </w:r>
      <w:r w:rsidR="00782910">
        <w:rPr>
          <w:rFonts w:ascii="Arial" w:hAnsi="Arial" w:cs="Arial"/>
          <w:sz w:val="24"/>
          <w:szCs w:val="24"/>
        </w:rPr>
        <w:t xml:space="preserve"> </w:t>
      </w:r>
    </w:p>
    <w:p w:rsidR="0034306B" w:rsidRDefault="0034306B" w:rsidP="00DA3CE0">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34306B" w:rsidRDefault="0034306B" w:rsidP="0034306B">
      <w:pPr>
        <w:rPr>
          <w:rFonts w:ascii="Arial" w:hAnsi="Arial" w:cs="Arial"/>
          <w:sz w:val="24"/>
          <w:szCs w:val="24"/>
        </w:rPr>
      </w:pPr>
    </w:p>
    <w:p w:rsidR="0034306B" w:rsidRPr="009772D0" w:rsidRDefault="009772D0" w:rsidP="0034306B">
      <w:pPr>
        <w:rPr>
          <w:rFonts w:ascii="Arial" w:hAnsi="Arial" w:cs="Arial"/>
          <w:b/>
        </w:rPr>
      </w:pPr>
      <w:r w:rsidRPr="009772D0">
        <w:rPr>
          <w:rFonts w:ascii="Arial" w:hAnsi="Arial" w:cs="Arial"/>
          <w:b/>
        </w:rPr>
        <w:t>Bibliography</w:t>
      </w:r>
      <w:r w:rsidR="0034306B" w:rsidRPr="009772D0">
        <w:rPr>
          <w:rFonts w:ascii="Arial" w:hAnsi="Arial" w:cs="Arial"/>
          <w:b/>
        </w:rPr>
        <w:t>:</w:t>
      </w:r>
    </w:p>
    <w:p w:rsidR="0034306B" w:rsidRPr="009772D0" w:rsidRDefault="0034306B" w:rsidP="0034306B">
      <w:pPr>
        <w:rPr>
          <w:rFonts w:ascii="Arial" w:hAnsi="Arial" w:cs="Arial"/>
        </w:rPr>
      </w:pPr>
    </w:p>
    <w:p w:rsidR="0034306B" w:rsidRPr="009772D0" w:rsidRDefault="0034306B" w:rsidP="0034306B">
      <w:pPr>
        <w:rPr>
          <w:rFonts w:ascii="Arial" w:hAnsi="Arial" w:cs="Arial"/>
        </w:rPr>
      </w:pPr>
      <w:proofErr w:type="gramStart"/>
      <w:r w:rsidRPr="009772D0">
        <w:rPr>
          <w:rFonts w:ascii="Arial" w:hAnsi="Arial" w:cs="Arial"/>
        </w:rPr>
        <w:t>Andersen, 2014.</w:t>
      </w:r>
      <w:proofErr w:type="gramEnd"/>
      <w:r w:rsidRPr="009772D0">
        <w:rPr>
          <w:rFonts w:ascii="Arial" w:hAnsi="Arial" w:cs="Arial"/>
        </w:rPr>
        <w:t xml:space="preserve"> Forests for Oregon magazine of the Oregon Department of Forestry, </w:t>
      </w:r>
      <w:proofErr w:type="gramStart"/>
      <w:r w:rsidRPr="009772D0">
        <w:rPr>
          <w:rFonts w:ascii="Arial" w:hAnsi="Arial" w:cs="Arial"/>
        </w:rPr>
        <w:t>Fall</w:t>
      </w:r>
      <w:proofErr w:type="gramEnd"/>
      <w:r w:rsidRPr="009772D0">
        <w:rPr>
          <w:rFonts w:ascii="Arial" w:hAnsi="Arial" w:cs="Arial"/>
        </w:rPr>
        <w:t xml:space="preserve"> 2014.  Article: </w:t>
      </w:r>
      <w:r w:rsidRPr="009772D0">
        <w:rPr>
          <w:rFonts w:ascii="Arial" w:hAnsi="Arial" w:cs="Arial"/>
          <w:i/>
        </w:rPr>
        <w:t>A New Game Plan for Oregon’s National Forests</w:t>
      </w:r>
      <w:r w:rsidRPr="009772D0">
        <w:rPr>
          <w:rFonts w:ascii="Arial" w:hAnsi="Arial" w:cs="Arial"/>
        </w:rPr>
        <w:t>.  Tony Andersen</w:t>
      </w:r>
    </w:p>
    <w:p w:rsidR="0034306B" w:rsidRPr="009772D0" w:rsidRDefault="0034306B" w:rsidP="0034306B">
      <w:pPr>
        <w:rPr>
          <w:rFonts w:ascii="Arial" w:hAnsi="Arial" w:cs="Arial"/>
        </w:rPr>
      </w:pPr>
    </w:p>
    <w:p w:rsidR="00EA6A15" w:rsidRPr="009772D0" w:rsidRDefault="00EA6A15" w:rsidP="0034306B">
      <w:pPr>
        <w:rPr>
          <w:rFonts w:ascii="Arial" w:hAnsi="Arial" w:cs="Arial"/>
        </w:rPr>
      </w:pPr>
      <w:r w:rsidRPr="009772D0">
        <w:rPr>
          <w:rFonts w:ascii="Arial" w:hAnsi="Arial" w:cs="Arial"/>
        </w:rPr>
        <w:t>Cohesive</w:t>
      </w:r>
      <w:r w:rsidR="00BA5E07" w:rsidRPr="009772D0">
        <w:rPr>
          <w:rFonts w:ascii="Arial" w:hAnsi="Arial" w:cs="Arial"/>
        </w:rPr>
        <w:t xml:space="preserve"> Wildfire Strategy, April 2014. The National Strategy:  </w:t>
      </w:r>
      <w:r w:rsidR="00BA5E07" w:rsidRPr="009772D0">
        <w:rPr>
          <w:rFonts w:ascii="Arial" w:hAnsi="Arial" w:cs="Arial"/>
          <w:i/>
        </w:rPr>
        <w:t xml:space="preserve">The Final Phase in the Development of the National Cohesive Wildland Fire Management Strategy. </w:t>
      </w:r>
      <w:proofErr w:type="gramStart"/>
      <w:r w:rsidR="009430A0" w:rsidRPr="009772D0">
        <w:rPr>
          <w:rFonts w:ascii="Arial" w:hAnsi="Arial" w:cs="Arial"/>
        </w:rPr>
        <w:t xml:space="preserve">A collaborative effort by Federal, State, Local, Tribal Governments, </w:t>
      </w:r>
      <w:r w:rsidR="004A42FB" w:rsidRPr="009772D0">
        <w:rPr>
          <w:rFonts w:ascii="Arial" w:hAnsi="Arial" w:cs="Arial"/>
        </w:rPr>
        <w:t>non-government partners, and public stakeholders.</w:t>
      </w:r>
      <w:proofErr w:type="gramEnd"/>
      <w:r w:rsidR="004A42FB" w:rsidRPr="009772D0">
        <w:rPr>
          <w:rFonts w:ascii="Arial" w:hAnsi="Arial" w:cs="Arial"/>
        </w:rPr>
        <w:t xml:space="preserve">  </w:t>
      </w:r>
    </w:p>
    <w:p w:rsidR="00EA6A15" w:rsidRPr="009772D0" w:rsidRDefault="00EA6A15" w:rsidP="0034306B">
      <w:pPr>
        <w:rPr>
          <w:rFonts w:ascii="Arial" w:hAnsi="Arial" w:cs="Arial"/>
        </w:rPr>
      </w:pPr>
    </w:p>
    <w:p w:rsidR="0034306B" w:rsidRPr="009772D0" w:rsidRDefault="00C57CD0" w:rsidP="0034306B">
      <w:pPr>
        <w:rPr>
          <w:rFonts w:ascii="Arial" w:hAnsi="Arial" w:cs="Arial"/>
        </w:rPr>
      </w:pPr>
      <w:r w:rsidRPr="009772D0">
        <w:rPr>
          <w:rFonts w:ascii="Arial" w:hAnsi="Arial" w:cs="Arial"/>
        </w:rPr>
        <w:t xml:space="preserve">Fire Adapted </w:t>
      </w:r>
      <w:r w:rsidR="00B226F1" w:rsidRPr="009772D0">
        <w:rPr>
          <w:rFonts w:ascii="Arial" w:hAnsi="Arial" w:cs="Arial"/>
        </w:rPr>
        <w:t>Communities</w:t>
      </w:r>
      <w:r w:rsidRPr="009772D0">
        <w:rPr>
          <w:rFonts w:ascii="Arial" w:hAnsi="Arial" w:cs="Arial"/>
        </w:rPr>
        <w:t xml:space="preserve"> (</w:t>
      </w:r>
      <w:r w:rsidR="0034306B" w:rsidRPr="009772D0">
        <w:rPr>
          <w:rFonts w:ascii="Arial" w:hAnsi="Arial" w:cs="Arial"/>
        </w:rPr>
        <w:t>FAC</w:t>
      </w:r>
      <w:r w:rsidRPr="009772D0">
        <w:rPr>
          <w:rFonts w:ascii="Arial" w:hAnsi="Arial" w:cs="Arial"/>
        </w:rPr>
        <w:t>)</w:t>
      </w:r>
      <w:r w:rsidR="0034306B" w:rsidRPr="009772D0">
        <w:rPr>
          <w:rFonts w:ascii="Arial" w:hAnsi="Arial" w:cs="Arial"/>
        </w:rPr>
        <w:t xml:space="preserve"> 2014.  Fire Adapted Communities, http://www.fireadapted.org/resources/what-is-a-fire-adapted-community.aspx</w:t>
      </w:r>
    </w:p>
    <w:p w:rsidR="0034306B" w:rsidRPr="009772D0" w:rsidRDefault="0034306B" w:rsidP="0034306B">
      <w:pPr>
        <w:rPr>
          <w:rFonts w:ascii="Arial" w:hAnsi="Arial" w:cs="Arial"/>
        </w:rPr>
      </w:pPr>
    </w:p>
    <w:p w:rsidR="0034306B" w:rsidRPr="009772D0" w:rsidRDefault="0034306B" w:rsidP="0034306B">
      <w:pPr>
        <w:rPr>
          <w:rFonts w:ascii="Arial" w:hAnsi="Arial" w:cs="Arial"/>
        </w:rPr>
      </w:pPr>
      <w:proofErr w:type="spellStart"/>
      <w:proofErr w:type="gramStart"/>
      <w:r w:rsidRPr="009772D0">
        <w:rPr>
          <w:rFonts w:ascii="Arial" w:hAnsi="Arial" w:cs="Arial"/>
        </w:rPr>
        <w:t>Gebert</w:t>
      </w:r>
      <w:proofErr w:type="spellEnd"/>
      <w:r w:rsidRPr="009772D0">
        <w:rPr>
          <w:rFonts w:ascii="Arial" w:hAnsi="Arial" w:cs="Arial"/>
        </w:rPr>
        <w:t xml:space="preserve">, K.M.; </w:t>
      </w:r>
      <w:proofErr w:type="spellStart"/>
      <w:r w:rsidRPr="009772D0">
        <w:rPr>
          <w:rFonts w:ascii="Arial" w:hAnsi="Arial" w:cs="Arial"/>
        </w:rPr>
        <w:t>Calkin</w:t>
      </w:r>
      <w:proofErr w:type="spellEnd"/>
      <w:r w:rsidRPr="009772D0">
        <w:rPr>
          <w:rFonts w:ascii="Arial" w:hAnsi="Arial" w:cs="Arial"/>
        </w:rPr>
        <w:t>, D.E.; Yoder, J.</w:t>
      </w:r>
      <w:r w:rsidR="008A4946" w:rsidRPr="009772D0">
        <w:rPr>
          <w:rFonts w:ascii="Arial" w:hAnsi="Arial" w:cs="Arial"/>
        </w:rPr>
        <w:t>,</w:t>
      </w:r>
      <w:r w:rsidRPr="009772D0">
        <w:rPr>
          <w:rFonts w:ascii="Arial" w:hAnsi="Arial" w:cs="Arial"/>
        </w:rPr>
        <w:t xml:space="preserve"> 2007.</w:t>
      </w:r>
      <w:proofErr w:type="gramEnd"/>
      <w:r w:rsidRPr="009772D0">
        <w:rPr>
          <w:rFonts w:ascii="Arial" w:hAnsi="Arial" w:cs="Arial"/>
        </w:rPr>
        <w:t xml:space="preserve"> </w:t>
      </w:r>
      <w:r w:rsidR="008A4946" w:rsidRPr="009772D0">
        <w:rPr>
          <w:rFonts w:ascii="Arial" w:hAnsi="Arial" w:cs="Arial"/>
        </w:rPr>
        <w:t xml:space="preserve"> </w:t>
      </w:r>
      <w:proofErr w:type="gramStart"/>
      <w:r w:rsidR="00891912" w:rsidRPr="009772D0">
        <w:rPr>
          <w:rFonts w:ascii="Arial" w:hAnsi="Arial" w:cs="Arial"/>
          <w:i/>
        </w:rPr>
        <w:t>Estimating Suppression Expenditures for Individual Large Wildland F</w:t>
      </w:r>
      <w:r w:rsidRPr="009772D0">
        <w:rPr>
          <w:rFonts w:ascii="Arial" w:hAnsi="Arial" w:cs="Arial"/>
          <w:i/>
        </w:rPr>
        <w:t>ires.</w:t>
      </w:r>
      <w:proofErr w:type="gramEnd"/>
      <w:r w:rsidRPr="009772D0">
        <w:rPr>
          <w:rFonts w:ascii="Arial" w:hAnsi="Arial" w:cs="Arial"/>
        </w:rPr>
        <w:t xml:space="preserve"> </w:t>
      </w:r>
      <w:proofErr w:type="gramStart"/>
      <w:r w:rsidRPr="009772D0">
        <w:rPr>
          <w:rFonts w:ascii="Arial" w:hAnsi="Arial" w:cs="Arial"/>
        </w:rPr>
        <w:t>Western Journal of Applied Forestry.</w:t>
      </w:r>
      <w:proofErr w:type="gramEnd"/>
      <w:r w:rsidRPr="009772D0">
        <w:rPr>
          <w:rFonts w:ascii="Arial" w:hAnsi="Arial" w:cs="Arial"/>
        </w:rPr>
        <w:t xml:space="preserve"> 22: 188–196.</w:t>
      </w:r>
    </w:p>
    <w:p w:rsidR="0034306B" w:rsidRPr="009772D0" w:rsidRDefault="0034306B" w:rsidP="0034306B">
      <w:pPr>
        <w:rPr>
          <w:rFonts w:ascii="Arial" w:hAnsi="Arial" w:cs="Arial"/>
        </w:rPr>
      </w:pPr>
    </w:p>
    <w:p w:rsidR="00891912" w:rsidRPr="009772D0" w:rsidRDefault="00891912" w:rsidP="00891912">
      <w:pPr>
        <w:rPr>
          <w:rFonts w:ascii="Arial" w:hAnsi="Arial" w:cs="Arial"/>
        </w:rPr>
      </w:pPr>
      <w:r w:rsidRPr="009772D0">
        <w:rPr>
          <w:rFonts w:ascii="Arial" w:hAnsi="Arial" w:cs="Arial"/>
        </w:rPr>
        <w:t xml:space="preserve">Hammer, Roger B.  2009.  Department of Sociology, </w:t>
      </w:r>
      <w:r w:rsidRPr="009772D0">
        <w:rPr>
          <w:rFonts w:ascii="Arial" w:hAnsi="Arial" w:cs="Arial"/>
          <w:i/>
        </w:rPr>
        <w:t>Sustainable Rural Communities Initiative</w:t>
      </w:r>
      <w:r w:rsidRPr="009772D0">
        <w:rPr>
          <w:rFonts w:ascii="Arial" w:hAnsi="Arial" w:cs="Arial"/>
        </w:rPr>
        <w:t>, Oregon State University, Corvallis, Oregon, USA</w:t>
      </w:r>
    </w:p>
    <w:p w:rsidR="00891912" w:rsidRPr="009772D0" w:rsidRDefault="00891912" w:rsidP="0034306B">
      <w:pPr>
        <w:rPr>
          <w:rFonts w:ascii="Arial" w:hAnsi="Arial" w:cs="Arial"/>
        </w:rPr>
      </w:pPr>
    </w:p>
    <w:p w:rsidR="003F7F9D" w:rsidRPr="009772D0" w:rsidRDefault="003F7F9D" w:rsidP="0034306B">
      <w:pPr>
        <w:rPr>
          <w:rFonts w:ascii="Arial" w:hAnsi="Arial" w:cs="Arial"/>
        </w:rPr>
      </w:pPr>
      <w:r w:rsidRPr="009772D0">
        <w:rPr>
          <w:rFonts w:ascii="Arial" w:hAnsi="Arial" w:cs="Arial"/>
        </w:rPr>
        <w:t>Hammer, Roger B.</w:t>
      </w:r>
      <w:r w:rsidR="00843F59" w:rsidRPr="009772D0">
        <w:rPr>
          <w:rFonts w:ascii="Arial" w:hAnsi="Arial" w:cs="Arial"/>
        </w:rPr>
        <w:t xml:space="preserve">; Stewart, Susan I.; </w:t>
      </w:r>
      <w:proofErr w:type="spellStart"/>
      <w:r w:rsidR="00843F59" w:rsidRPr="009772D0">
        <w:rPr>
          <w:rFonts w:ascii="Arial" w:hAnsi="Arial" w:cs="Arial"/>
        </w:rPr>
        <w:t>Radeloff</w:t>
      </w:r>
      <w:proofErr w:type="spellEnd"/>
      <w:r w:rsidR="00843F59" w:rsidRPr="009772D0">
        <w:rPr>
          <w:rFonts w:ascii="Arial" w:hAnsi="Arial" w:cs="Arial"/>
        </w:rPr>
        <w:t xml:space="preserve"> Volker C.; 2009. </w:t>
      </w:r>
      <w:r w:rsidRPr="009772D0">
        <w:rPr>
          <w:rFonts w:ascii="Arial" w:hAnsi="Arial" w:cs="Arial"/>
        </w:rPr>
        <w:t>Forum</w:t>
      </w:r>
      <w:r w:rsidR="009C2DA6" w:rsidRPr="009772D0">
        <w:rPr>
          <w:rFonts w:ascii="Arial" w:hAnsi="Arial" w:cs="Arial"/>
        </w:rPr>
        <w:t>:</w:t>
      </w:r>
      <w:r w:rsidRPr="009772D0">
        <w:rPr>
          <w:rFonts w:ascii="Arial" w:hAnsi="Arial" w:cs="Arial"/>
        </w:rPr>
        <w:t xml:space="preserve"> </w:t>
      </w:r>
      <w:r w:rsidRPr="009772D0">
        <w:rPr>
          <w:rFonts w:ascii="Arial" w:hAnsi="Arial" w:cs="Arial"/>
          <w:i/>
        </w:rPr>
        <w:t>Demographic Trends, the Wildland–Urban Interface, and Wildfire Management</w:t>
      </w:r>
      <w:r w:rsidR="009C2DA6" w:rsidRPr="009772D0">
        <w:rPr>
          <w:rFonts w:ascii="Arial" w:hAnsi="Arial" w:cs="Arial"/>
          <w:i/>
        </w:rPr>
        <w:t xml:space="preserve"> </w:t>
      </w:r>
      <w:r w:rsidR="009C2DA6" w:rsidRPr="009772D0">
        <w:rPr>
          <w:rFonts w:ascii="Arial" w:hAnsi="Arial" w:cs="Arial"/>
        </w:rPr>
        <w:t>Society and Natural Resources, 22:777–782 Copyright # 2009 Taylor &amp; Francis Group, LLC ISSN: 0894-1920 print=1521-0723 online DOI: 10.1080/08941920802714042</w:t>
      </w:r>
      <w:r w:rsidR="009C2DA6" w:rsidRPr="009772D0">
        <w:rPr>
          <w:rFonts w:ascii="Arial" w:hAnsi="Arial" w:cs="Arial"/>
          <w:i/>
        </w:rPr>
        <w:t xml:space="preserve">   </w:t>
      </w:r>
    </w:p>
    <w:p w:rsidR="003F7F9D" w:rsidRPr="009772D0" w:rsidRDefault="003F7F9D" w:rsidP="0034306B">
      <w:pPr>
        <w:rPr>
          <w:rFonts w:ascii="Arial" w:hAnsi="Arial" w:cs="Arial"/>
        </w:rPr>
      </w:pPr>
    </w:p>
    <w:p w:rsidR="0034306B" w:rsidRPr="009772D0" w:rsidRDefault="0034306B" w:rsidP="0034306B">
      <w:pPr>
        <w:rPr>
          <w:rFonts w:ascii="Arial" w:hAnsi="Arial" w:cs="Arial"/>
        </w:rPr>
      </w:pPr>
      <w:proofErr w:type="gramStart"/>
      <w:r w:rsidRPr="009772D0">
        <w:rPr>
          <w:rFonts w:ascii="Arial" w:hAnsi="Arial" w:cs="Arial"/>
        </w:rPr>
        <w:t xml:space="preserve">Liang, J.; </w:t>
      </w:r>
      <w:proofErr w:type="spellStart"/>
      <w:r w:rsidRPr="009772D0">
        <w:rPr>
          <w:rFonts w:ascii="Arial" w:hAnsi="Arial" w:cs="Arial"/>
        </w:rPr>
        <w:t>Calkin</w:t>
      </w:r>
      <w:proofErr w:type="spellEnd"/>
      <w:r w:rsidRPr="009772D0">
        <w:rPr>
          <w:rFonts w:ascii="Arial" w:hAnsi="Arial" w:cs="Arial"/>
        </w:rPr>
        <w:t xml:space="preserve">, D.E.; </w:t>
      </w:r>
      <w:proofErr w:type="spellStart"/>
      <w:r w:rsidRPr="009772D0">
        <w:rPr>
          <w:rFonts w:ascii="Arial" w:hAnsi="Arial" w:cs="Arial"/>
        </w:rPr>
        <w:t>Gebert</w:t>
      </w:r>
      <w:proofErr w:type="spellEnd"/>
      <w:r w:rsidRPr="009772D0">
        <w:rPr>
          <w:rFonts w:ascii="Arial" w:hAnsi="Arial" w:cs="Arial"/>
        </w:rPr>
        <w:t>, K.M.; Venn, T.J.; Silverstein, R.P. 2008.</w:t>
      </w:r>
      <w:proofErr w:type="gramEnd"/>
      <w:r w:rsidR="009C2DA6" w:rsidRPr="009772D0">
        <w:rPr>
          <w:rFonts w:ascii="Arial" w:hAnsi="Arial" w:cs="Arial"/>
        </w:rPr>
        <w:t xml:space="preserve"> </w:t>
      </w:r>
      <w:r w:rsidRPr="009772D0">
        <w:rPr>
          <w:rFonts w:ascii="Arial" w:hAnsi="Arial" w:cs="Arial"/>
        </w:rPr>
        <w:t xml:space="preserve"> </w:t>
      </w:r>
      <w:proofErr w:type="gramStart"/>
      <w:r w:rsidR="00F80F2F" w:rsidRPr="009772D0">
        <w:rPr>
          <w:rFonts w:ascii="Arial" w:hAnsi="Arial" w:cs="Arial"/>
          <w:i/>
        </w:rPr>
        <w:t>Factors Influencing Large Wildland Fire Suppression E</w:t>
      </w:r>
      <w:r w:rsidRPr="009772D0">
        <w:rPr>
          <w:rFonts w:ascii="Arial" w:hAnsi="Arial" w:cs="Arial"/>
          <w:i/>
        </w:rPr>
        <w:t>xpenditures.</w:t>
      </w:r>
      <w:proofErr w:type="gramEnd"/>
      <w:r w:rsidRPr="009772D0">
        <w:rPr>
          <w:rFonts w:ascii="Arial" w:hAnsi="Arial" w:cs="Arial"/>
        </w:rPr>
        <w:t xml:space="preserve"> </w:t>
      </w:r>
      <w:proofErr w:type="gramStart"/>
      <w:r w:rsidRPr="009772D0">
        <w:rPr>
          <w:rFonts w:ascii="Arial" w:hAnsi="Arial" w:cs="Arial"/>
        </w:rPr>
        <w:t>International Journal of Wildland Fire.</w:t>
      </w:r>
      <w:proofErr w:type="gramEnd"/>
      <w:r w:rsidRPr="009772D0">
        <w:rPr>
          <w:rFonts w:ascii="Arial" w:hAnsi="Arial" w:cs="Arial"/>
        </w:rPr>
        <w:t xml:space="preserve"> 17: 650–659.</w:t>
      </w:r>
    </w:p>
    <w:p w:rsidR="0034306B" w:rsidRPr="009772D0" w:rsidRDefault="0034306B" w:rsidP="0034306B">
      <w:pPr>
        <w:rPr>
          <w:rFonts w:ascii="Arial" w:hAnsi="Arial" w:cs="Arial"/>
        </w:rPr>
      </w:pPr>
    </w:p>
    <w:p w:rsidR="0034306B" w:rsidRPr="009772D0" w:rsidRDefault="0034306B" w:rsidP="0034306B">
      <w:pPr>
        <w:rPr>
          <w:rFonts w:ascii="Arial" w:hAnsi="Arial" w:cs="Arial"/>
        </w:rPr>
      </w:pPr>
      <w:proofErr w:type="gramStart"/>
      <w:r w:rsidRPr="009772D0">
        <w:rPr>
          <w:rFonts w:ascii="Arial" w:hAnsi="Arial" w:cs="Arial"/>
        </w:rPr>
        <w:t>National Fire Protection Association</w:t>
      </w:r>
      <w:r w:rsidR="00C57CD0" w:rsidRPr="009772D0">
        <w:rPr>
          <w:rFonts w:ascii="Arial" w:hAnsi="Arial" w:cs="Arial"/>
        </w:rPr>
        <w:t xml:space="preserve"> (NFPA)</w:t>
      </w:r>
      <w:r w:rsidRPr="009772D0">
        <w:rPr>
          <w:rFonts w:ascii="Arial" w:hAnsi="Arial" w:cs="Arial"/>
        </w:rPr>
        <w:t>, 2013.</w:t>
      </w:r>
      <w:proofErr w:type="gramEnd"/>
      <w:r w:rsidRPr="009772D0">
        <w:rPr>
          <w:rFonts w:ascii="Arial" w:hAnsi="Arial" w:cs="Arial"/>
        </w:rPr>
        <w:t xml:space="preserve">  </w:t>
      </w:r>
      <w:r w:rsidRPr="009772D0">
        <w:rPr>
          <w:rFonts w:ascii="Arial" w:hAnsi="Arial" w:cs="Arial"/>
          <w:i/>
        </w:rPr>
        <w:t>Community Wildfire Safety Through Regulation – A Best Practices Guide for Planners and Regulators</w:t>
      </w:r>
      <w:r w:rsidRPr="009772D0">
        <w:rPr>
          <w:rFonts w:ascii="Arial" w:hAnsi="Arial" w:cs="Arial"/>
        </w:rPr>
        <w:t xml:space="preserve">. </w:t>
      </w:r>
    </w:p>
    <w:p w:rsidR="0034306B" w:rsidRPr="009772D0" w:rsidRDefault="0034306B" w:rsidP="0034306B">
      <w:pPr>
        <w:rPr>
          <w:rFonts w:ascii="Arial" w:hAnsi="Arial" w:cs="Arial"/>
        </w:rPr>
      </w:pPr>
    </w:p>
    <w:p w:rsidR="0034306B" w:rsidRPr="009772D0" w:rsidRDefault="0034306B" w:rsidP="0034306B">
      <w:pPr>
        <w:rPr>
          <w:rFonts w:ascii="Arial" w:hAnsi="Arial" w:cs="Arial"/>
        </w:rPr>
      </w:pPr>
      <w:proofErr w:type="gramStart"/>
      <w:r w:rsidRPr="009772D0">
        <w:rPr>
          <w:rFonts w:ascii="Arial" w:hAnsi="Arial" w:cs="Arial"/>
        </w:rPr>
        <w:t>N</w:t>
      </w:r>
      <w:r w:rsidR="00C57CD0" w:rsidRPr="009772D0">
        <w:rPr>
          <w:rFonts w:ascii="Arial" w:hAnsi="Arial" w:cs="Arial"/>
        </w:rPr>
        <w:t xml:space="preserve">ational </w:t>
      </w:r>
      <w:r w:rsidRPr="009772D0">
        <w:rPr>
          <w:rFonts w:ascii="Arial" w:hAnsi="Arial" w:cs="Arial"/>
        </w:rPr>
        <w:t>W</w:t>
      </w:r>
      <w:r w:rsidR="00C57CD0" w:rsidRPr="009772D0">
        <w:rPr>
          <w:rFonts w:ascii="Arial" w:hAnsi="Arial" w:cs="Arial"/>
        </w:rPr>
        <w:t xml:space="preserve">ildfire </w:t>
      </w:r>
      <w:r w:rsidRPr="009772D0">
        <w:rPr>
          <w:rFonts w:ascii="Arial" w:hAnsi="Arial" w:cs="Arial"/>
        </w:rPr>
        <w:t>C</w:t>
      </w:r>
      <w:r w:rsidR="00C57CD0" w:rsidRPr="009772D0">
        <w:rPr>
          <w:rFonts w:ascii="Arial" w:hAnsi="Arial" w:cs="Arial"/>
        </w:rPr>
        <w:t xml:space="preserve">oordinating </w:t>
      </w:r>
      <w:r w:rsidRPr="009772D0">
        <w:rPr>
          <w:rFonts w:ascii="Arial" w:hAnsi="Arial" w:cs="Arial"/>
        </w:rPr>
        <w:t>G</w:t>
      </w:r>
      <w:r w:rsidR="00C57CD0" w:rsidRPr="009772D0">
        <w:rPr>
          <w:rFonts w:ascii="Arial" w:hAnsi="Arial" w:cs="Arial"/>
        </w:rPr>
        <w:t>roup (NWCG)</w:t>
      </w:r>
      <w:r w:rsidRPr="009772D0">
        <w:rPr>
          <w:rFonts w:ascii="Arial" w:hAnsi="Arial" w:cs="Arial"/>
        </w:rPr>
        <w:t>, 2014.</w:t>
      </w:r>
      <w:proofErr w:type="gramEnd"/>
      <w:r w:rsidRPr="009772D0">
        <w:rPr>
          <w:rFonts w:ascii="Arial" w:hAnsi="Arial" w:cs="Arial"/>
        </w:rPr>
        <w:t xml:space="preserve">  </w:t>
      </w:r>
      <w:proofErr w:type="gramStart"/>
      <w:r w:rsidRPr="009772D0">
        <w:rPr>
          <w:rFonts w:ascii="Arial" w:hAnsi="Arial" w:cs="Arial"/>
          <w:i/>
        </w:rPr>
        <w:t>Wildland Urban Interface Wildfire Mitigation Desk Reference Guide</w:t>
      </w:r>
      <w:r w:rsidRPr="009772D0">
        <w:rPr>
          <w:rFonts w:ascii="Arial" w:hAnsi="Arial" w:cs="Arial"/>
        </w:rPr>
        <w:t>, PMS 051.</w:t>
      </w:r>
      <w:proofErr w:type="gramEnd"/>
      <w:r w:rsidRPr="009772D0">
        <w:rPr>
          <w:rFonts w:ascii="Arial" w:hAnsi="Arial" w:cs="Arial"/>
        </w:rPr>
        <w:t xml:space="preserve">  August 2014.</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Oregon Department of Forestry</w:t>
      </w:r>
      <w:proofErr w:type="gramStart"/>
      <w:r w:rsidRPr="009772D0">
        <w:rPr>
          <w:rFonts w:ascii="Arial" w:hAnsi="Arial" w:cs="Arial"/>
        </w:rPr>
        <w:t>,  2013</w:t>
      </w:r>
      <w:proofErr w:type="gramEnd"/>
      <w:r w:rsidRPr="009772D0">
        <w:rPr>
          <w:rFonts w:ascii="Arial" w:hAnsi="Arial" w:cs="Arial"/>
        </w:rPr>
        <w:t xml:space="preserve">.  House Bill 2050: Wildfire Protection Act.  </w:t>
      </w:r>
      <w:proofErr w:type="gramStart"/>
      <w:r w:rsidRPr="009772D0">
        <w:rPr>
          <w:rFonts w:ascii="Arial" w:hAnsi="Arial" w:cs="Arial"/>
        </w:rPr>
        <w:t>2013 Legislative Session.</w:t>
      </w:r>
      <w:proofErr w:type="gramEnd"/>
      <w:r w:rsidRPr="009772D0">
        <w:rPr>
          <w:rFonts w:ascii="Arial" w:hAnsi="Arial" w:cs="Arial"/>
        </w:rPr>
        <w:t xml:space="preserve"> </w:t>
      </w:r>
    </w:p>
    <w:p w:rsidR="0034306B" w:rsidRPr="009772D0" w:rsidRDefault="0034306B" w:rsidP="0034306B">
      <w:pPr>
        <w:rPr>
          <w:rFonts w:ascii="Arial" w:hAnsi="Arial" w:cs="Arial"/>
        </w:rPr>
      </w:pPr>
    </w:p>
    <w:p w:rsidR="0034306B" w:rsidRPr="009772D0" w:rsidRDefault="0034306B" w:rsidP="0034306B">
      <w:pPr>
        <w:rPr>
          <w:rFonts w:ascii="Arial" w:hAnsi="Arial" w:cs="Arial"/>
        </w:rPr>
      </w:pPr>
      <w:proofErr w:type="gramStart"/>
      <w:r w:rsidRPr="009772D0">
        <w:rPr>
          <w:rFonts w:ascii="Arial" w:hAnsi="Arial" w:cs="Arial"/>
        </w:rPr>
        <w:t>U.S. Department of Agriculture [USDA], Forest Service.</w:t>
      </w:r>
      <w:proofErr w:type="gramEnd"/>
      <w:r w:rsidRPr="009772D0">
        <w:rPr>
          <w:rFonts w:ascii="Arial" w:hAnsi="Arial" w:cs="Arial"/>
        </w:rPr>
        <w:t xml:space="preserve"> 2011c. Wildland fire suppression costs: ten-year rolling average. Unpublished data provided by the Forest Service Budget Staff. On file with S. Stein, USDA Forest Service, Cooperative Forestry, 1400 Independence Avenue, SW, Mailstop 1123, Washington, DC 20250-1123.</w:t>
      </w:r>
    </w:p>
    <w:p w:rsidR="002247DB" w:rsidRPr="009772D0" w:rsidRDefault="002247DB" w:rsidP="0034306B">
      <w:pPr>
        <w:rPr>
          <w:rFonts w:ascii="Arial" w:hAnsi="Arial" w:cs="Arial"/>
        </w:rPr>
      </w:pPr>
    </w:p>
    <w:p w:rsidR="002247DB" w:rsidRPr="005C242C" w:rsidRDefault="002247DB" w:rsidP="0034306B">
      <w:pPr>
        <w:rPr>
          <w:rFonts w:ascii="Arial" w:hAnsi="Arial" w:cs="Arial"/>
          <w:b/>
        </w:rPr>
      </w:pPr>
      <w:r w:rsidRPr="005C242C">
        <w:rPr>
          <w:rFonts w:ascii="Arial" w:hAnsi="Arial" w:cs="Arial"/>
          <w:b/>
        </w:rPr>
        <w:t xml:space="preserve">Web </w:t>
      </w:r>
      <w:r w:rsidR="005C242C" w:rsidRPr="005C242C">
        <w:rPr>
          <w:rFonts w:ascii="Arial" w:hAnsi="Arial" w:cs="Arial"/>
          <w:b/>
        </w:rPr>
        <w:t>links</w:t>
      </w:r>
      <w:r w:rsidRPr="005C242C">
        <w:rPr>
          <w:rFonts w:ascii="Arial" w:hAnsi="Arial" w:cs="Arial"/>
          <w:b/>
        </w:rPr>
        <w:t>:</w:t>
      </w:r>
    </w:p>
    <w:p w:rsidR="002247DB" w:rsidRPr="009772D0" w:rsidRDefault="002247DB" w:rsidP="0034306B">
      <w:pPr>
        <w:rPr>
          <w:rFonts w:ascii="Arial" w:hAnsi="Arial" w:cs="Arial"/>
        </w:rPr>
      </w:pPr>
    </w:p>
    <w:p w:rsidR="002247DB" w:rsidRPr="009772D0" w:rsidRDefault="002247DB" w:rsidP="0034306B">
      <w:pPr>
        <w:rPr>
          <w:rFonts w:ascii="Arial" w:hAnsi="Arial" w:cs="Arial"/>
        </w:rPr>
      </w:pPr>
      <w:proofErr w:type="gramStart"/>
      <w:r w:rsidRPr="009772D0">
        <w:rPr>
          <w:rFonts w:ascii="Arial" w:hAnsi="Arial" w:cs="Arial"/>
        </w:rPr>
        <w:t>Oregon.gov 2014.</w:t>
      </w:r>
      <w:proofErr w:type="gramEnd"/>
      <w:r w:rsidRPr="009772D0">
        <w:rPr>
          <w:rFonts w:ascii="Arial" w:hAnsi="Arial" w:cs="Arial"/>
        </w:rPr>
        <w:t xml:space="preserve">  </w:t>
      </w:r>
      <w:hyperlink r:id="rId10" w:history="1">
        <w:r w:rsidRPr="009772D0">
          <w:rPr>
            <w:rStyle w:val="Hyperlink"/>
            <w:rFonts w:ascii="Arial" w:hAnsi="Arial" w:cs="Arial"/>
          </w:rPr>
          <w:t>https://www.oregonlegislature.gov/citizen_engagement/Reports/BB2014Forestry.pdf</w:t>
        </w:r>
      </w:hyperlink>
    </w:p>
    <w:p w:rsidR="002247DB" w:rsidRPr="009772D0" w:rsidRDefault="002247DB" w:rsidP="0034306B">
      <w:pPr>
        <w:rPr>
          <w:rFonts w:ascii="Arial" w:hAnsi="Arial" w:cs="Arial"/>
        </w:rPr>
      </w:pPr>
    </w:p>
    <w:p w:rsidR="002247DB" w:rsidRPr="00EB58E9" w:rsidRDefault="002247DB" w:rsidP="0034306B">
      <w:pPr>
        <w:rPr>
          <w:rFonts w:ascii="Arial" w:hAnsi="Arial" w:cs="Arial"/>
          <w:sz w:val="24"/>
          <w:szCs w:val="24"/>
        </w:rPr>
      </w:pPr>
    </w:p>
    <w:sectPr w:rsidR="002247DB" w:rsidRPr="00EB58E9" w:rsidSect="00501B4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20" w:rsidRDefault="00D37F20" w:rsidP="00B7575A">
      <w:r>
        <w:separator/>
      </w:r>
    </w:p>
  </w:endnote>
  <w:endnote w:type="continuationSeparator" w:id="0">
    <w:p w:rsidR="00D37F20" w:rsidRDefault="00D37F20" w:rsidP="00B7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71" w:rsidRDefault="00BA543D">
    <w:pPr>
      <w:ind w:right="260"/>
      <w:rPr>
        <w:color w:val="0F243E" w:themeColor="text2" w:themeShade="80"/>
        <w:sz w:val="26"/>
        <w:szCs w:val="26"/>
      </w:rPr>
    </w:pPr>
    <w:r w:rsidRPr="00D22471">
      <w:rPr>
        <w:rFonts w:asciiTheme="majorHAnsi" w:hAnsiTheme="majorHAnsi"/>
        <w:i/>
        <w:noProof/>
        <w:color w:val="1F497D" w:themeColor="text2"/>
        <w:sz w:val="24"/>
        <w:szCs w:val="24"/>
      </w:rPr>
      <mc:AlternateContent>
        <mc:Choice Requires="wps">
          <w:drawing>
            <wp:anchor distT="0" distB="0" distL="114300" distR="114300" simplePos="0" relativeHeight="251659264" behindDoc="0" locked="0" layoutInCell="1" allowOverlap="1" wp14:anchorId="43541A13" wp14:editId="0C79147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43D" w:rsidRDefault="00BA543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60156">
                            <w:rPr>
                              <w:noProof/>
                              <w:color w:val="0F243E" w:themeColor="text2" w:themeShade="80"/>
                              <w:sz w:val="26"/>
                              <w:szCs w:val="26"/>
                            </w:rPr>
                            <w:t>24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A543D" w:rsidRDefault="00BA543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60156">
                      <w:rPr>
                        <w:noProof/>
                        <w:color w:val="0F243E" w:themeColor="text2" w:themeShade="80"/>
                        <w:sz w:val="26"/>
                        <w:szCs w:val="26"/>
                      </w:rPr>
                      <w:t>24</w:t>
                    </w:r>
                    <w:r>
                      <w:rPr>
                        <w:color w:val="0F243E" w:themeColor="text2" w:themeShade="80"/>
                        <w:sz w:val="26"/>
                        <w:szCs w:val="26"/>
                      </w:rPr>
                      <w:fldChar w:fldCharType="end"/>
                    </w:r>
                  </w:p>
                </w:txbxContent>
              </v:textbox>
              <w10:wrap anchorx="page" anchory="page"/>
            </v:shape>
          </w:pict>
        </mc:Fallback>
      </mc:AlternateContent>
    </w:r>
    <w:r w:rsidR="00D22471" w:rsidRPr="00D22471">
      <w:rPr>
        <w:rFonts w:asciiTheme="majorHAnsi" w:hAnsiTheme="majorHAnsi"/>
        <w:i/>
        <w:color w:val="0F243E" w:themeColor="text2" w:themeShade="80"/>
        <w:sz w:val="24"/>
        <w:szCs w:val="24"/>
      </w:rPr>
      <w:t>Chapter II Mission, Goals, and Objectives</w:t>
    </w:r>
  </w:p>
  <w:p w:rsidR="00BA543D" w:rsidRDefault="00BA5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20" w:rsidRDefault="00D37F20" w:rsidP="00B7575A">
      <w:r>
        <w:separator/>
      </w:r>
    </w:p>
  </w:footnote>
  <w:footnote w:type="continuationSeparator" w:id="0">
    <w:p w:rsidR="00D37F20" w:rsidRDefault="00D37F20" w:rsidP="00B75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B2" w:rsidRPr="00B648B1" w:rsidRDefault="00280FB2">
    <w:pPr>
      <w:pStyle w:val="Header"/>
      <w:rPr>
        <w:rFonts w:asciiTheme="majorHAnsi" w:hAnsiTheme="majorHAnsi"/>
        <w:i/>
        <w:sz w:val="24"/>
        <w:szCs w:val="24"/>
      </w:rPr>
    </w:pPr>
    <w:r w:rsidRPr="00B648B1">
      <w:rPr>
        <w:rFonts w:asciiTheme="majorHAnsi" w:hAnsiTheme="majorHAnsi"/>
        <w:i/>
        <w:sz w:val="24"/>
        <w:szCs w:val="24"/>
      </w:rPr>
      <w:t>Community Wildfire Protection Plan</w:t>
    </w:r>
    <w:r>
      <w:rPr>
        <w:rFonts w:asciiTheme="majorHAnsi" w:hAnsiTheme="majorHAnsi"/>
        <w:i/>
        <w:sz w:val="24"/>
        <w:szCs w:val="24"/>
      </w:rPr>
      <w:tab/>
      <w:t xml:space="preserve">                                                        </w:t>
    </w:r>
    <w:r w:rsidRPr="00B648B1">
      <w:rPr>
        <w:rFonts w:asciiTheme="majorHAnsi" w:hAnsiTheme="majorHAnsi"/>
        <w:i/>
        <w:sz w:val="24"/>
        <w:szCs w:val="24"/>
      </w:rPr>
      <w:t>June 30, 2016</w:t>
    </w:r>
    <w:r>
      <w:rPr>
        <w:rFonts w:asciiTheme="majorHAnsi" w:hAnsiTheme="majorHAnsi"/>
        <w:i/>
        <w:sz w:val="24"/>
        <w:szCs w:val="24"/>
      </w:rPr>
      <w:tab/>
    </w:r>
  </w:p>
  <w:p w:rsidR="00280FB2" w:rsidRDefault="00280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2A2"/>
    <w:multiLevelType w:val="hybridMultilevel"/>
    <w:tmpl w:val="837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22C4A"/>
    <w:multiLevelType w:val="hybridMultilevel"/>
    <w:tmpl w:val="87A8D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64CE7"/>
    <w:multiLevelType w:val="hybridMultilevel"/>
    <w:tmpl w:val="233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34BF3"/>
    <w:multiLevelType w:val="hybridMultilevel"/>
    <w:tmpl w:val="C69E2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74762"/>
    <w:multiLevelType w:val="hybridMultilevel"/>
    <w:tmpl w:val="57105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27624"/>
    <w:multiLevelType w:val="hybridMultilevel"/>
    <w:tmpl w:val="2E4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2091"/>
    <w:multiLevelType w:val="multilevel"/>
    <w:tmpl w:val="932EF2CE"/>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hint="default"/>
      </w:rPr>
    </w:lvl>
    <w:lvl w:ilvl="8">
      <w:start w:val="1"/>
      <w:numFmt w:val="bullet"/>
      <w:lvlText w:val=""/>
      <w:lvlJc w:val="left"/>
      <w:pPr>
        <w:ind w:left="6547" w:hanging="360"/>
      </w:pPr>
      <w:rPr>
        <w:rFonts w:ascii="Wingdings" w:hAnsi="Wingdings" w:hint="default"/>
      </w:rPr>
    </w:lvl>
  </w:abstractNum>
  <w:abstractNum w:abstractNumId="7">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174AE"/>
    <w:multiLevelType w:val="hybridMultilevel"/>
    <w:tmpl w:val="BF48E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C2578"/>
    <w:multiLevelType w:val="hybridMultilevel"/>
    <w:tmpl w:val="6D9EA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3B5AD4"/>
    <w:multiLevelType w:val="hybridMultilevel"/>
    <w:tmpl w:val="6D582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577B2"/>
    <w:multiLevelType w:val="hybridMultilevel"/>
    <w:tmpl w:val="77E0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62F32"/>
    <w:multiLevelType w:val="hybridMultilevel"/>
    <w:tmpl w:val="752A3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B11558"/>
    <w:multiLevelType w:val="hybridMultilevel"/>
    <w:tmpl w:val="2BF83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0378B"/>
    <w:multiLevelType w:val="hybridMultilevel"/>
    <w:tmpl w:val="135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84894"/>
    <w:multiLevelType w:val="hybridMultilevel"/>
    <w:tmpl w:val="45EE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D1D3C"/>
    <w:multiLevelType w:val="hybridMultilevel"/>
    <w:tmpl w:val="608E88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F90EBB"/>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F2492C"/>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9164F"/>
    <w:multiLevelType w:val="hybridMultilevel"/>
    <w:tmpl w:val="34CCD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4C91FA6"/>
    <w:multiLevelType w:val="hybridMultilevel"/>
    <w:tmpl w:val="932EF2C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7672530A"/>
    <w:multiLevelType w:val="multilevel"/>
    <w:tmpl w:val="A4CA4D1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3">
    <w:nsid w:val="791031A5"/>
    <w:multiLevelType w:val="hybridMultilevel"/>
    <w:tmpl w:val="A4CA4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FED07D3"/>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7"/>
  </w:num>
  <w:num w:numId="3">
    <w:abstractNumId w:val="18"/>
  </w:num>
  <w:num w:numId="4">
    <w:abstractNumId w:val="9"/>
  </w:num>
  <w:num w:numId="5">
    <w:abstractNumId w:val="19"/>
  </w:num>
  <w:num w:numId="6">
    <w:abstractNumId w:val="0"/>
  </w:num>
  <w:num w:numId="7">
    <w:abstractNumId w:val="14"/>
  </w:num>
  <w:num w:numId="8">
    <w:abstractNumId w:val="11"/>
  </w:num>
  <w:num w:numId="9">
    <w:abstractNumId w:val="10"/>
  </w:num>
  <w:num w:numId="10">
    <w:abstractNumId w:val="5"/>
  </w:num>
  <w:num w:numId="11">
    <w:abstractNumId w:val="16"/>
  </w:num>
  <w:num w:numId="12">
    <w:abstractNumId w:val="12"/>
  </w:num>
  <w:num w:numId="13">
    <w:abstractNumId w:val="15"/>
  </w:num>
  <w:num w:numId="14">
    <w:abstractNumId w:val="2"/>
  </w:num>
  <w:num w:numId="15">
    <w:abstractNumId w:val="8"/>
  </w:num>
  <w:num w:numId="16">
    <w:abstractNumId w:val="17"/>
  </w:num>
  <w:num w:numId="17">
    <w:abstractNumId w:val="23"/>
  </w:num>
  <w:num w:numId="18">
    <w:abstractNumId w:val="22"/>
  </w:num>
  <w:num w:numId="19">
    <w:abstractNumId w:val="20"/>
  </w:num>
  <w:num w:numId="20">
    <w:abstractNumId w:val="3"/>
  </w:num>
  <w:num w:numId="21">
    <w:abstractNumId w:val="21"/>
  </w:num>
  <w:num w:numId="22">
    <w:abstractNumId w:val="6"/>
  </w:num>
  <w:num w:numId="23">
    <w:abstractNumId w:val="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5A"/>
    <w:rsid w:val="00005C3F"/>
    <w:rsid w:val="0000650A"/>
    <w:rsid w:val="000067ED"/>
    <w:rsid w:val="00007423"/>
    <w:rsid w:val="0000758E"/>
    <w:rsid w:val="000075C4"/>
    <w:rsid w:val="0001074D"/>
    <w:rsid w:val="00015294"/>
    <w:rsid w:val="0001663D"/>
    <w:rsid w:val="00016A03"/>
    <w:rsid w:val="00016B36"/>
    <w:rsid w:val="00021500"/>
    <w:rsid w:val="000237E1"/>
    <w:rsid w:val="00025D6A"/>
    <w:rsid w:val="00026209"/>
    <w:rsid w:val="00034AAE"/>
    <w:rsid w:val="00034AC1"/>
    <w:rsid w:val="00035452"/>
    <w:rsid w:val="00035E3C"/>
    <w:rsid w:val="00036585"/>
    <w:rsid w:val="000379A6"/>
    <w:rsid w:val="00037DB1"/>
    <w:rsid w:val="000421A2"/>
    <w:rsid w:val="00042951"/>
    <w:rsid w:val="000439EB"/>
    <w:rsid w:val="00045F3A"/>
    <w:rsid w:val="000501B1"/>
    <w:rsid w:val="00050B1B"/>
    <w:rsid w:val="00052218"/>
    <w:rsid w:val="0005223C"/>
    <w:rsid w:val="00052773"/>
    <w:rsid w:val="000546D9"/>
    <w:rsid w:val="00056276"/>
    <w:rsid w:val="00057B76"/>
    <w:rsid w:val="0006009F"/>
    <w:rsid w:val="000619AC"/>
    <w:rsid w:val="0006469E"/>
    <w:rsid w:val="0006665A"/>
    <w:rsid w:val="00071D8C"/>
    <w:rsid w:val="00072EC8"/>
    <w:rsid w:val="0007654B"/>
    <w:rsid w:val="00076A33"/>
    <w:rsid w:val="0008253F"/>
    <w:rsid w:val="000841F1"/>
    <w:rsid w:val="00085609"/>
    <w:rsid w:val="0008700E"/>
    <w:rsid w:val="000876C7"/>
    <w:rsid w:val="00087946"/>
    <w:rsid w:val="00094914"/>
    <w:rsid w:val="00094E7C"/>
    <w:rsid w:val="000967FD"/>
    <w:rsid w:val="000A30D2"/>
    <w:rsid w:val="000B1122"/>
    <w:rsid w:val="000B3EBD"/>
    <w:rsid w:val="000B5A00"/>
    <w:rsid w:val="000B5D54"/>
    <w:rsid w:val="000C119D"/>
    <w:rsid w:val="000C4CD6"/>
    <w:rsid w:val="000C5919"/>
    <w:rsid w:val="000C630C"/>
    <w:rsid w:val="000D52F9"/>
    <w:rsid w:val="000D57C9"/>
    <w:rsid w:val="000D6D24"/>
    <w:rsid w:val="000D77C7"/>
    <w:rsid w:val="000E00C3"/>
    <w:rsid w:val="000E012A"/>
    <w:rsid w:val="000E1260"/>
    <w:rsid w:val="000E63CC"/>
    <w:rsid w:val="000E7804"/>
    <w:rsid w:val="000E7A21"/>
    <w:rsid w:val="000E7E6F"/>
    <w:rsid w:val="000F3D62"/>
    <w:rsid w:val="000F5BFA"/>
    <w:rsid w:val="00102BC1"/>
    <w:rsid w:val="00103E44"/>
    <w:rsid w:val="00105709"/>
    <w:rsid w:val="00105E1A"/>
    <w:rsid w:val="00107830"/>
    <w:rsid w:val="001123FE"/>
    <w:rsid w:val="00113B50"/>
    <w:rsid w:val="00114E68"/>
    <w:rsid w:val="0011625F"/>
    <w:rsid w:val="00116A46"/>
    <w:rsid w:val="001176B6"/>
    <w:rsid w:val="001241BA"/>
    <w:rsid w:val="0012472E"/>
    <w:rsid w:val="00126BC0"/>
    <w:rsid w:val="00131A03"/>
    <w:rsid w:val="0013228C"/>
    <w:rsid w:val="00132CC2"/>
    <w:rsid w:val="00134217"/>
    <w:rsid w:val="001402F9"/>
    <w:rsid w:val="00142C0F"/>
    <w:rsid w:val="00142D03"/>
    <w:rsid w:val="001431D9"/>
    <w:rsid w:val="0014339C"/>
    <w:rsid w:val="0014727F"/>
    <w:rsid w:val="00151468"/>
    <w:rsid w:val="001526A4"/>
    <w:rsid w:val="00155C1F"/>
    <w:rsid w:val="001568A9"/>
    <w:rsid w:val="00157B4D"/>
    <w:rsid w:val="00162134"/>
    <w:rsid w:val="001623AD"/>
    <w:rsid w:val="00162BAB"/>
    <w:rsid w:val="00164572"/>
    <w:rsid w:val="00165A4D"/>
    <w:rsid w:val="00167131"/>
    <w:rsid w:val="001716B9"/>
    <w:rsid w:val="00171AE4"/>
    <w:rsid w:val="00173598"/>
    <w:rsid w:val="00175B1F"/>
    <w:rsid w:val="001770AD"/>
    <w:rsid w:val="00181438"/>
    <w:rsid w:val="0018146C"/>
    <w:rsid w:val="001817AF"/>
    <w:rsid w:val="001820CF"/>
    <w:rsid w:val="00183745"/>
    <w:rsid w:val="00183C06"/>
    <w:rsid w:val="00184931"/>
    <w:rsid w:val="0018662B"/>
    <w:rsid w:val="001923B9"/>
    <w:rsid w:val="001930EB"/>
    <w:rsid w:val="00193AB5"/>
    <w:rsid w:val="001963AB"/>
    <w:rsid w:val="001966DE"/>
    <w:rsid w:val="001A00D5"/>
    <w:rsid w:val="001A2AF9"/>
    <w:rsid w:val="001B102A"/>
    <w:rsid w:val="001B3881"/>
    <w:rsid w:val="001B66AA"/>
    <w:rsid w:val="001B7862"/>
    <w:rsid w:val="001C04CC"/>
    <w:rsid w:val="001C05ED"/>
    <w:rsid w:val="001C08B4"/>
    <w:rsid w:val="001C291A"/>
    <w:rsid w:val="001C2B39"/>
    <w:rsid w:val="001C3349"/>
    <w:rsid w:val="001C4F26"/>
    <w:rsid w:val="001D22EA"/>
    <w:rsid w:val="001D3046"/>
    <w:rsid w:val="001D4AB9"/>
    <w:rsid w:val="001D5F1D"/>
    <w:rsid w:val="001D7275"/>
    <w:rsid w:val="001D745F"/>
    <w:rsid w:val="001D7F2D"/>
    <w:rsid w:val="001E1BB2"/>
    <w:rsid w:val="001E269A"/>
    <w:rsid w:val="001E3FBB"/>
    <w:rsid w:val="001E4164"/>
    <w:rsid w:val="001E7181"/>
    <w:rsid w:val="001E78AF"/>
    <w:rsid w:val="001F53C6"/>
    <w:rsid w:val="001F5B86"/>
    <w:rsid w:val="001F6EBA"/>
    <w:rsid w:val="001F7E1F"/>
    <w:rsid w:val="0020091D"/>
    <w:rsid w:val="00200A80"/>
    <w:rsid w:val="0020123F"/>
    <w:rsid w:val="00202D7D"/>
    <w:rsid w:val="00205538"/>
    <w:rsid w:val="00211DCA"/>
    <w:rsid w:val="00212305"/>
    <w:rsid w:val="00217517"/>
    <w:rsid w:val="00217AC7"/>
    <w:rsid w:val="002205FF"/>
    <w:rsid w:val="002224D4"/>
    <w:rsid w:val="00222776"/>
    <w:rsid w:val="00223081"/>
    <w:rsid w:val="002247DB"/>
    <w:rsid w:val="00224D42"/>
    <w:rsid w:val="002317FB"/>
    <w:rsid w:val="00232444"/>
    <w:rsid w:val="002342F1"/>
    <w:rsid w:val="002343AC"/>
    <w:rsid w:val="00235761"/>
    <w:rsid w:val="00235B65"/>
    <w:rsid w:val="00240B46"/>
    <w:rsid w:val="002469BB"/>
    <w:rsid w:val="0025051D"/>
    <w:rsid w:val="002512CC"/>
    <w:rsid w:val="00252D20"/>
    <w:rsid w:val="00254385"/>
    <w:rsid w:val="00260A58"/>
    <w:rsid w:val="00264963"/>
    <w:rsid w:val="00264B53"/>
    <w:rsid w:val="00267445"/>
    <w:rsid w:val="00271AD9"/>
    <w:rsid w:val="0027499F"/>
    <w:rsid w:val="00275C12"/>
    <w:rsid w:val="002765E4"/>
    <w:rsid w:val="0027697C"/>
    <w:rsid w:val="00277601"/>
    <w:rsid w:val="00277D64"/>
    <w:rsid w:val="00280099"/>
    <w:rsid w:val="00280A9A"/>
    <w:rsid w:val="00280FB2"/>
    <w:rsid w:val="00281514"/>
    <w:rsid w:val="00281E45"/>
    <w:rsid w:val="00282C65"/>
    <w:rsid w:val="002831B6"/>
    <w:rsid w:val="00283F73"/>
    <w:rsid w:val="002914BE"/>
    <w:rsid w:val="002920D8"/>
    <w:rsid w:val="00295AB6"/>
    <w:rsid w:val="00297EB6"/>
    <w:rsid w:val="002A1752"/>
    <w:rsid w:val="002A32EC"/>
    <w:rsid w:val="002A4884"/>
    <w:rsid w:val="002A5743"/>
    <w:rsid w:val="002B02B0"/>
    <w:rsid w:val="002B2507"/>
    <w:rsid w:val="002B33B7"/>
    <w:rsid w:val="002B61BB"/>
    <w:rsid w:val="002B6A3E"/>
    <w:rsid w:val="002B6FB9"/>
    <w:rsid w:val="002B730E"/>
    <w:rsid w:val="002B7C38"/>
    <w:rsid w:val="002C298E"/>
    <w:rsid w:val="002C3CF4"/>
    <w:rsid w:val="002C4C4E"/>
    <w:rsid w:val="002C4CA3"/>
    <w:rsid w:val="002C6740"/>
    <w:rsid w:val="002D5461"/>
    <w:rsid w:val="002D6C5D"/>
    <w:rsid w:val="002E02D5"/>
    <w:rsid w:val="002F1AD6"/>
    <w:rsid w:val="002F3552"/>
    <w:rsid w:val="002F4564"/>
    <w:rsid w:val="002F5030"/>
    <w:rsid w:val="002F562F"/>
    <w:rsid w:val="002F6849"/>
    <w:rsid w:val="0030244A"/>
    <w:rsid w:val="003132A5"/>
    <w:rsid w:val="00314D14"/>
    <w:rsid w:val="00315A7D"/>
    <w:rsid w:val="0032042A"/>
    <w:rsid w:val="00322E9F"/>
    <w:rsid w:val="003236C2"/>
    <w:rsid w:val="00324352"/>
    <w:rsid w:val="00326CB1"/>
    <w:rsid w:val="003272F6"/>
    <w:rsid w:val="003302A1"/>
    <w:rsid w:val="0033052E"/>
    <w:rsid w:val="0033105F"/>
    <w:rsid w:val="00331386"/>
    <w:rsid w:val="00331A1B"/>
    <w:rsid w:val="00332A6F"/>
    <w:rsid w:val="00332F4D"/>
    <w:rsid w:val="003341FC"/>
    <w:rsid w:val="00336140"/>
    <w:rsid w:val="00342FEE"/>
    <w:rsid w:val="0034306B"/>
    <w:rsid w:val="003506EC"/>
    <w:rsid w:val="00350B65"/>
    <w:rsid w:val="00351C5B"/>
    <w:rsid w:val="00362F90"/>
    <w:rsid w:val="003635ED"/>
    <w:rsid w:val="00364642"/>
    <w:rsid w:val="003657BE"/>
    <w:rsid w:val="0036588C"/>
    <w:rsid w:val="00366694"/>
    <w:rsid w:val="00366AB0"/>
    <w:rsid w:val="00370D1E"/>
    <w:rsid w:val="00372F87"/>
    <w:rsid w:val="00373AC7"/>
    <w:rsid w:val="00374E39"/>
    <w:rsid w:val="003764DD"/>
    <w:rsid w:val="003804B9"/>
    <w:rsid w:val="00381D4F"/>
    <w:rsid w:val="003825D0"/>
    <w:rsid w:val="003840A2"/>
    <w:rsid w:val="00384F78"/>
    <w:rsid w:val="00387445"/>
    <w:rsid w:val="00387B62"/>
    <w:rsid w:val="00390205"/>
    <w:rsid w:val="00390E13"/>
    <w:rsid w:val="003923CA"/>
    <w:rsid w:val="003924AB"/>
    <w:rsid w:val="003948C1"/>
    <w:rsid w:val="00394B16"/>
    <w:rsid w:val="00395D5E"/>
    <w:rsid w:val="00397E3D"/>
    <w:rsid w:val="003A0B49"/>
    <w:rsid w:val="003A12D2"/>
    <w:rsid w:val="003A4743"/>
    <w:rsid w:val="003A5862"/>
    <w:rsid w:val="003A5ADC"/>
    <w:rsid w:val="003B165C"/>
    <w:rsid w:val="003B1CED"/>
    <w:rsid w:val="003B1FF5"/>
    <w:rsid w:val="003B46AE"/>
    <w:rsid w:val="003B685D"/>
    <w:rsid w:val="003B6D3B"/>
    <w:rsid w:val="003C0D62"/>
    <w:rsid w:val="003C2C34"/>
    <w:rsid w:val="003C2E74"/>
    <w:rsid w:val="003D01C7"/>
    <w:rsid w:val="003D1509"/>
    <w:rsid w:val="003D3A49"/>
    <w:rsid w:val="003E1525"/>
    <w:rsid w:val="003E1C6C"/>
    <w:rsid w:val="003E3136"/>
    <w:rsid w:val="003E316B"/>
    <w:rsid w:val="003E3AAB"/>
    <w:rsid w:val="003E6284"/>
    <w:rsid w:val="003F0753"/>
    <w:rsid w:val="003F1396"/>
    <w:rsid w:val="003F370D"/>
    <w:rsid w:val="003F3D07"/>
    <w:rsid w:val="003F3FE0"/>
    <w:rsid w:val="003F4448"/>
    <w:rsid w:val="003F5BD9"/>
    <w:rsid w:val="003F7F9D"/>
    <w:rsid w:val="00401073"/>
    <w:rsid w:val="00403352"/>
    <w:rsid w:val="0040429E"/>
    <w:rsid w:val="00406913"/>
    <w:rsid w:val="00407DB9"/>
    <w:rsid w:val="0041425D"/>
    <w:rsid w:val="00416FCB"/>
    <w:rsid w:val="004176DC"/>
    <w:rsid w:val="00421F69"/>
    <w:rsid w:val="00423413"/>
    <w:rsid w:val="004247B6"/>
    <w:rsid w:val="0043018B"/>
    <w:rsid w:val="0043081B"/>
    <w:rsid w:val="0043105E"/>
    <w:rsid w:val="004333CD"/>
    <w:rsid w:val="004346A4"/>
    <w:rsid w:val="004416F2"/>
    <w:rsid w:val="00442B63"/>
    <w:rsid w:val="004431EE"/>
    <w:rsid w:val="0045127D"/>
    <w:rsid w:val="0045453C"/>
    <w:rsid w:val="00454F4B"/>
    <w:rsid w:val="0045584B"/>
    <w:rsid w:val="00455BD2"/>
    <w:rsid w:val="00456524"/>
    <w:rsid w:val="0046136F"/>
    <w:rsid w:val="004614BA"/>
    <w:rsid w:val="00463660"/>
    <w:rsid w:val="00463B3E"/>
    <w:rsid w:val="00463D09"/>
    <w:rsid w:val="00464ACA"/>
    <w:rsid w:val="004651AD"/>
    <w:rsid w:val="00465869"/>
    <w:rsid w:val="00466385"/>
    <w:rsid w:val="00466EBC"/>
    <w:rsid w:val="00471D91"/>
    <w:rsid w:val="00471FF5"/>
    <w:rsid w:val="0048006B"/>
    <w:rsid w:val="004804E2"/>
    <w:rsid w:val="00480AB8"/>
    <w:rsid w:val="00483644"/>
    <w:rsid w:val="00490892"/>
    <w:rsid w:val="004910A8"/>
    <w:rsid w:val="00491B7F"/>
    <w:rsid w:val="00493241"/>
    <w:rsid w:val="004946D4"/>
    <w:rsid w:val="004955BC"/>
    <w:rsid w:val="0049726C"/>
    <w:rsid w:val="004A1748"/>
    <w:rsid w:val="004A42FB"/>
    <w:rsid w:val="004A43D9"/>
    <w:rsid w:val="004A5A3E"/>
    <w:rsid w:val="004A767B"/>
    <w:rsid w:val="004B3436"/>
    <w:rsid w:val="004B63BC"/>
    <w:rsid w:val="004B7210"/>
    <w:rsid w:val="004B7CFE"/>
    <w:rsid w:val="004C1B96"/>
    <w:rsid w:val="004C1CBE"/>
    <w:rsid w:val="004C2597"/>
    <w:rsid w:val="004C36EC"/>
    <w:rsid w:val="004C3FCA"/>
    <w:rsid w:val="004C43C8"/>
    <w:rsid w:val="004C5633"/>
    <w:rsid w:val="004C6153"/>
    <w:rsid w:val="004D0B04"/>
    <w:rsid w:val="004D713E"/>
    <w:rsid w:val="004E0BE2"/>
    <w:rsid w:val="004E3044"/>
    <w:rsid w:val="004E3832"/>
    <w:rsid w:val="004E64C5"/>
    <w:rsid w:val="004F01F2"/>
    <w:rsid w:val="004F0442"/>
    <w:rsid w:val="004F07FF"/>
    <w:rsid w:val="004F0851"/>
    <w:rsid w:val="004F177C"/>
    <w:rsid w:val="004F2906"/>
    <w:rsid w:val="004F5EA1"/>
    <w:rsid w:val="004F696A"/>
    <w:rsid w:val="004F6D28"/>
    <w:rsid w:val="004F6D4F"/>
    <w:rsid w:val="004F77AB"/>
    <w:rsid w:val="004F7963"/>
    <w:rsid w:val="00501B42"/>
    <w:rsid w:val="00502029"/>
    <w:rsid w:val="0050348A"/>
    <w:rsid w:val="00503584"/>
    <w:rsid w:val="00503DA9"/>
    <w:rsid w:val="00503E6E"/>
    <w:rsid w:val="00504A7D"/>
    <w:rsid w:val="00505F1B"/>
    <w:rsid w:val="005063F8"/>
    <w:rsid w:val="00506D93"/>
    <w:rsid w:val="00507A21"/>
    <w:rsid w:val="00507BF9"/>
    <w:rsid w:val="005109B9"/>
    <w:rsid w:val="005114DD"/>
    <w:rsid w:val="00514A32"/>
    <w:rsid w:val="00516213"/>
    <w:rsid w:val="00521EAE"/>
    <w:rsid w:val="00522656"/>
    <w:rsid w:val="0052373E"/>
    <w:rsid w:val="005271EC"/>
    <w:rsid w:val="005277EC"/>
    <w:rsid w:val="005346D0"/>
    <w:rsid w:val="0053496C"/>
    <w:rsid w:val="005356CD"/>
    <w:rsid w:val="00536FD0"/>
    <w:rsid w:val="005372AB"/>
    <w:rsid w:val="00540603"/>
    <w:rsid w:val="00542233"/>
    <w:rsid w:val="005432C4"/>
    <w:rsid w:val="00545407"/>
    <w:rsid w:val="00546115"/>
    <w:rsid w:val="00546ECB"/>
    <w:rsid w:val="00553410"/>
    <w:rsid w:val="0055599A"/>
    <w:rsid w:val="00555C5E"/>
    <w:rsid w:val="00555DEC"/>
    <w:rsid w:val="00556B65"/>
    <w:rsid w:val="00572543"/>
    <w:rsid w:val="005747CB"/>
    <w:rsid w:val="00582881"/>
    <w:rsid w:val="00583302"/>
    <w:rsid w:val="0058431F"/>
    <w:rsid w:val="005917BC"/>
    <w:rsid w:val="00591897"/>
    <w:rsid w:val="00591A41"/>
    <w:rsid w:val="00592F6B"/>
    <w:rsid w:val="00595483"/>
    <w:rsid w:val="0059695A"/>
    <w:rsid w:val="00596EE7"/>
    <w:rsid w:val="005A0552"/>
    <w:rsid w:val="005A1149"/>
    <w:rsid w:val="005A34B9"/>
    <w:rsid w:val="005A51C9"/>
    <w:rsid w:val="005A772B"/>
    <w:rsid w:val="005B0DA7"/>
    <w:rsid w:val="005B116A"/>
    <w:rsid w:val="005B30CE"/>
    <w:rsid w:val="005B66F8"/>
    <w:rsid w:val="005B732F"/>
    <w:rsid w:val="005B7944"/>
    <w:rsid w:val="005C0D91"/>
    <w:rsid w:val="005C242C"/>
    <w:rsid w:val="005C30D0"/>
    <w:rsid w:val="005C3809"/>
    <w:rsid w:val="005C54BB"/>
    <w:rsid w:val="005C5C65"/>
    <w:rsid w:val="005C621B"/>
    <w:rsid w:val="005C74B7"/>
    <w:rsid w:val="005D50DB"/>
    <w:rsid w:val="005D6FF9"/>
    <w:rsid w:val="005D78FA"/>
    <w:rsid w:val="005E1393"/>
    <w:rsid w:val="005E1D32"/>
    <w:rsid w:val="005E2236"/>
    <w:rsid w:val="005E297C"/>
    <w:rsid w:val="005E29BC"/>
    <w:rsid w:val="005E2A39"/>
    <w:rsid w:val="005E3194"/>
    <w:rsid w:val="005F0733"/>
    <w:rsid w:val="005F1127"/>
    <w:rsid w:val="005F43CB"/>
    <w:rsid w:val="005F460A"/>
    <w:rsid w:val="005F47BC"/>
    <w:rsid w:val="005F662C"/>
    <w:rsid w:val="006021B5"/>
    <w:rsid w:val="00603370"/>
    <w:rsid w:val="00603425"/>
    <w:rsid w:val="00611E91"/>
    <w:rsid w:val="00612BAD"/>
    <w:rsid w:val="006135F0"/>
    <w:rsid w:val="0061361C"/>
    <w:rsid w:val="00613D65"/>
    <w:rsid w:val="00615CA7"/>
    <w:rsid w:val="00615FAC"/>
    <w:rsid w:val="00616978"/>
    <w:rsid w:val="006173BB"/>
    <w:rsid w:val="006176BC"/>
    <w:rsid w:val="00617DD5"/>
    <w:rsid w:val="006218D7"/>
    <w:rsid w:val="00621CA2"/>
    <w:rsid w:val="00621D67"/>
    <w:rsid w:val="00622D43"/>
    <w:rsid w:val="00625954"/>
    <w:rsid w:val="006268C4"/>
    <w:rsid w:val="006336BC"/>
    <w:rsid w:val="0063476F"/>
    <w:rsid w:val="00635503"/>
    <w:rsid w:val="006377CB"/>
    <w:rsid w:val="00637961"/>
    <w:rsid w:val="00637F17"/>
    <w:rsid w:val="00641535"/>
    <w:rsid w:val="006426EB"/>
    <w:rsid w:val="00644255"/>
    <w:rsid w:val="00645EEE"/>
    <w:rsid w:val="00652702"/>
    <w:rsid w:val="00654959"/>
    <w:rsid w:val="006564E1"/>
    <w:rsid w:val="00656AA2"/>
    <w:rsid w:val="00660AA4"/>
    <w:rsid w:val="00660DB5"/>
    <w:rsid w:val="00660F83"/>
    <w:rsid w:val="00661A30"/>
    <w:rsid w:val="00662441"/>
    <w:rsid w:val="00662D1F"/>
    <w:rsid w:val="00666F59"/>
    <w:rsid w:val="006717D6"/>
    <w:rsid w:val="006720BF"/>
    <w:rsid w:val="0067467E"/>
    <w:rsid w:val="006754DB"/>
    <w:rsid w:val="00677607"/>
    <w:rsid w:val="00682104"/>
    <w:rsid w:val="00683156"/>
    <w:rsid w:val="006846A9"/>
    <w:rsid w:val="00685741"/>
    <w:rsid w:val="0069798E"/>
    <w:rsid w:val="00697D93"/>
    <w:rsid w:val="006A0016"/>
    <w:rsid w:val="006A16BF"/>
    <w:rsid w:val="006A2713"/>
    <w:rsid w:val="006A53FD"/>
    <w:rsid w:val="006A55F7"/>
    <w:rsid w:val="006B1784"/>
    <w:rsid w:val="006B2DCE"/>
    <w:rsid w:val="006B311F"/>
    <w:rsid w:val="006B475C"/>
    <w:rsid w:val="006B648C"/>
    <w:rsid w:val="006C083D"/>
    <w:rsid w:val="006C2BA8"/>
    <w:rsid w:val="006C49AC"/>
    <w:rsid w:val="006C7894"/>
    <w:rsid w:val="006D0922"/>
    <w:rsid w:val="006D0D9A"/>
    <w:rsid w:val="006D40E7"/>
    <w:rsid w:val="006D4A8A"/>
    <w:rsid w:val="006D6BBC"/>
    <w:rsid w:val="006D6DA2"/>
    <w:rsid w:val="006D7273"/>
    <w:rsid w:val="006D7D08"/>
    <w:rsid w:val="006E6E84"/>
    <w:rsid w:val="006E7058"/>
    <w:rsid w:val="006F22D1"/>
    <w:rsid w:val="006F7843"/>
    <w:rsid w:val="007006CE"/>
    <w:rsid w:val="00701777"/>
    <w:rsid w:val="00701E51"/>
    <w:rsid w:val="0070232E"/>
    <w:rsid w:val="00704F8A"/>
    <w:rsid w:val="007064C6"/>
    <w:rsid w:val="007115F6"/>
    <w:rsid w:val="00711884"/>
    <w:rsid w:val="00711FD0"/>
    <w:rsid w:val="0071242D"/>
    <w:rsid w:val="00715478"/>
    <w:rsid w:val="00715760"/>
    <w:rsid w:val="00717A80"/>
    <w:rsid w:val="007203D2"/>
    <w:rsid w:val="00720592"/>
    <w:rsid w:val="007223AA"/>
    <w:rsid w:val="007232B9"/>
    <w:rsid w:val="00724680"/>
    <w:rsid w:val="007248DA"/>
    <w:rsid w:val="00724F17"/>
    <w:rsid w:val="00725F27"/>
    <w:rsid w:val="007321D5"/>
    <w:rsid w:val="00732C02"/>
    <w:rsid w:val="00733FEC"/>
    <w:rsid w:val="00734255"/>
    <w:rsid w:val="00734FE6"/>
    <w:rsid w:val="007363AF"/>
    <w:rsid w:val="007366A2"/>
    <w:rsid w:val="007368A2"/>
    <w:rsid w:val="0073715B"/>
    <w:rsid w:val="00740E9E"/>
    <w:rsid w:val="00741592"/>
    <w:rsid w:val="007417BF"/>
    <w:rsid w:val="00742A75"/>
    <w:rsid w:val="007432A2"/>
    <w:rsid w:val="00746744"/>
    <w:rsid w:val="0074793F"/>
    <w:rsid w:val="0075063B"/>
    <w:rsid w:val="00750A61"/>
    <w:rsid w:val="007542E0"/>
    <w:rsid w:val="007553CA"/>
    <w:rsid w:val="00756A42"/>
    <w:rsid w:val="00756AF3"/>
    <w:rsid w:val="00762AEC"/>
    <w:rsid w:val="007639C7"/>
    <w:rsid w:val="00765FCD"/>
    <w:rsid w:val="00766A13"/>
    <w:rsid w:val="00766BF3"/>
    <w:rsid w:val="007670D9"/>
    <w:rsid w:val="00770AD3"/>
    <w:rsid w:val="00771558"/>
    <w:rsid w:val="00771A84"/>
    <w:rsid w:val="00773601"/>
    <w:rsid w:val="0077471D"/>
    <w:rsid w:val="007753C9"/>
    <w:rsid w:val="00776E96"/>
    <w:rsid w:val="00782910"/>
    <w:rsid w:val="00782AF5"/>
    <w:rsid w:val="00782B6D"/>
    <w:rsid w:val="00783A5F"/>
    <w:rsid w:val="0078610F"/>
    <w:rsid w:val="007901BC"/>
    <w:rsid w:val="00790F16"/>
    <w:rsid w:val="007951CC"/>
    <w:rsid w:val="00795288"/>
    <w:rsid w:val="007A09C7"/>
    <w:rsid w:val="007A29E7"/>
    <w:rsid w:val="007A4AA3"/>
    <w:rsid w:val="007A6D9A"/>
    <w:rsid w:val="007B1AC6"/>
    <w:rsid w:val="007B3A29"/>
    <w:rsid w:val="007B4824"/>
    <w:rsid w:val="007B6AC8"/>
    <w:rsid w:val="007B758E"/>
    <w:rsid w:val="007B7728"/>
    <w:rsid w:val="007C27BE"/>
    <w:rsid w:val="007C4428"/>
    <w:rsid w:val="007C59FC"/>
    <w:rsid w:val="007C7002"/>
    <w:rsid w:val="007C7878"/>
    <w:rsid w:val="007D268C"/>
    <w:rsid w:val="007D4EF8"/>
    <w:rsid w:val="007D4F6A"/>
    <w:rsid w:val="007D53B8"/>
    <w:rsid w:val="007D7165"/>
    <w:rsid w:val="007D7740"/>
    <w:rsid w:val="007E028D"/>
    <w:rsid w:val="007E0E72"/>
    <w:rsid w:val="007E27D0"/>
    <w:rsid w:val="007E4250"/>
    <w:rsid w:val="007E7377"/>
    <w:rsid w:val="007F1A74"/>
    <w:rsid w:val="007F2BDC"/>
    <w:rsid w:val="007F3E5C"/>
    <w:rsid w:val="007F6082"/>
    <w:rsid w:val="007F6148"/>
    <w:rsid w:val="0080068E"/>
    <w:rsid w:val="00800989"/>
    <w:rsid w:val="00802241"/>
    <w:rsid w:val="008032A2"/>
    <w:rsid w:val="00803D37"/>
    <w:rsid w:val="008046DC"/>
    <w:rsid w:val="00805C41"/>
    <w:rsid w:val="00807A59"/>
    <w:rsid w:val="00814203"/>
    <w:rsid w:val="00817B8C"/>
    <w:rsid w:val="00820FF4"/>
    <w:rsid w:val="008216CB"/>
    <w:rsid w:val="00823465"/>
    <w:rsid w:val="008239BE"/>
    <w:rsid w:val="00827B0B"/>
    <w:rsid w:val="00827FA8"/>
    <w:rsid w:val="00830C59"/>
    <w:rsid w:val="00832050"/>
    <w:rsid w:val="008354C1"/>
    <w:rsid w:val="00835566"/>
    <w:rsid w:val="00836228"/>
    <w:rsid w:val="00836793"/>
    <w:rsid w:val="00836E18"/>
    <w:rsid w:val="008373E9"/>
    <w:rsid w:val="008374AA"/>
    <w:rsid w:val="0083763A"/>
    <w:rsid w:val="00840238"/>
    <w:rsid w:val="00843F59"/>
    <w:rsid w:val="00844859"/>
    <w:rsid w:val="00846542"/>
    <w:rsid w:val="00846660"/>
    <w:rsid w:val="0085224A"/>
    <w:rsid w:val="008549EF"/>
    <w:rsid w:val="00855743"/>
    <w:rsid w:val="0085661E"/>
    <w:rsid w:val="008575F4"/>
    <w:rsid w:val="00860775"/>
    <w:rsid w:val="00864C29"/>
    <w:rsid w:val="00866251"/>
    <w:rsid w:val="008666DE"/>
    <w:rsid w:val="00867F19"/>
    <w:rsid w:val="00870B2F"/>
    <w:rsid w:val="00872222"/>
    <w:rsid w:val="00872ED9"/>
    <w:rsid w:val="00873136"/>
    <w:rsid w:val="00875838"/>
    <w:rsid w:val="00875888"/>
    <w:rsid w:val="00877234"/>
    <w:rsid w:val="00880842"/>
    <w:rsid w:val="00881B5C"/>
    <w:rsid w:val="00881F4F"/>
    <w:rsid w:val="0088273A"/>
    <w:rsid w:val="00884005"/>
    <w:rsid w:val="00884C57"/>
    <w:rsid w:val="00885497"/>
    <w:rsid w:val="008873E0"/>
    <w:rsid w:val="00891865"/>
    <w:rsid w:val="00891912"/>
    <w:rsid w:val="0089213C"/>
    <w:rsid w:val="00892976"/>
    <w:rsid w:val="00894FED"/>
    <w:rsid w:val="0089607C"/>
    <w:rsid w:val="00897401"/>
    <w:rsid w:val="00897DB6"/>
    <w:rsid w:val="008A0AA8"/>
    <w:rsid w:val="008A0BB2"/>
    <w:rsid w:val="008A1264"/>
    <w:rsid w:val="008A251C"/>
    <w:rsid w:val="008A4946"/>
    <w:rsid w:val="008A4D17"/>
    <w:rsid w:val="008A56A2"/>
    <w:rsid w:val="008A5CD3"/>
    <w:rsid w:val="008A6C73"/>
    <w:rsid w:val="008B0591"/>
    <w:rsid w:val="008B0892"/>
    <w:rsid w:val="008B2942"/>
    <w:rsid w:val="008B36F2"/>
    <w:rsid w:val="008B7AE8"/>
    <w:rsid w:val="008C2E01"/>
    <w:rsid w:val="008C52FD"/>
    <w:rsid w:val="008C6D9A"/>
    <w:rsid w:val="008D2DF3"/>
    <w:rsid w:val="008D3FC9"/>
    <w:rsid w:val="008D45F0"/>
    <w:rsid w:val="008D6C38"/>
    <w:rsid w:val="008D6F7F"/>
    <w:rsid w:val="008E1189"/>
    <w:rsid w:val="008E1956"/>
    <w:rsid w:val="008E3329"/>
    <w:rsid w:val="008E5FD5"/>
    <w:rsid w:val="008F1C29"/>
    <w:rsid w:val="008F377E"/>
    <w:rsid w:val="008F449A"/>
    <w:rsid w:val="008F53A1"/>
    <w:rsid w:val="008F5ED0"/>
    <w:rsid w:val="008F6829"/>
    <w:rsid w:val="008F6FE0"/>
    <w:rsid w:val="008F7527"/>
    <w:rsid w:val="008F7F8A"/>
    <w:rsid w:val="00903D0B"/>
    <w:rsid w:val="009058B6"/>
    <w:rsid w:val="009062BF"/>
    <w:rsid w:val="00906EDE"/>
    <w:rsid w:val="009108A7"/>
    <w:rsid w:val="00911B1E"/>
    <w:rsid w:val="00911DDC"/>
    <w:rsid w:val="00914792"/>
    <w:rsid w:val="00914B9C"/>
    <w:rsid w:val="00916569"/>
    <w:rsid w:val="0092118C"/>
    <w:rsid w:val="0092148B"/>
    <w:rsid w:val="0092151A"/>
    <w:rsid w:val="00924348"/>
    <w:rsid w:val="009246B1"/>
    <w:rsid w:val="00924B65"/>
    <w:rsid w:val="009264DF"/>
    <w:rsid w:val="0092766C"/>
    <w:rsid w:val="00931DD8"/>
    <w:rsid w:val="0093218F"/>
    <w:rsid w:val="00932CCD"/>
    <w:rsid w:val="00934403"/>
    <w:rsid w:val="00940A2E"/>
    <w:rsid w:val="00942485"/>
    <w:rsid w:val="009430A0"/>
    <w:rsid w:val="00944F9B"/>
    <w:rsid w:val="009501AA"/>
    <w:rsid w:val="00950298"/>
    <w:rsid w:val="00951222"/>
    <w:rsid w:val="009530BD"/>
    <w:rsid w:val="009534EF"/>
    <w:rsid w:val="00953B9F"/>
    <w:rsid w:val="00956E4B"/>
    <w:rsid w:val="00957205"/>
    <w:rsid w:val="009604B9"/>
    <w:rsid w:val="00961795"/>
    <w:rsid w:val="0096286C"/>
    <w:rsid w:val="00965ECA"/>
    <w:rsid w:val="00967F88"/>
    <w:rsid w:val="00971E55"/>
    <w:rsid w:val="00974B90"/>
    <w:rsid w:val="009753EF"/>
    <w:rsid w:val="009771B2"/>
    <w:rsid w:val="009772D0"/>
    <w:rsid w:val="0098143B"/>
    <w:rsid w:val="00981C3F"/>
    <w:rsid w:val="00982C39"/>
    <w:rsid w:val="00982C8F"/>
    <w:rsid w:val="009852A1"/>
    <w:rsid w:val="0098719D"/>
    <w:rsid w:val="00992BAE"/>
    <w:rsid w:val="0099432D"/>
    <w:rsid w:val="0099580E"/>
    <w:rsid w:val="009960E8"/>
    <w:rsid w:val="009A2263"/>
    <w:rsid w:val="009A5676"/>
    <w:rsid w:val="009B1829"/>
    <w:rsid w:val="009B1C56"/>
    <w:rsid w:val="009B3C77"/>
    <w:rsid w:val="009B4824"/>
    <w:rsid w:val="009C173D"/>
    <w:rsid w:val="009C1C25"/>
    <w:rsid w:val="009C1CB3"/>
    <w:rsid w:val="009C2BA6"/>
    <w:rsid w:val="009C2DA6"/>
    <w:rsid w:val="009C560D"/>
    <w:rsid w:val="009C7056"/>
    <w:rsid w:val="009D0D50"/>
    <w:rsid w:val="009D1165"/>
    <w:rsid w:val="009D52CC"/>
    <w:rsid w:val="009D5414"/>
    <w:rsid w:val="009D5458"/>
    <w:rsid w:val="009D582F"/>
    <w:rsid w:val="009D7A5A"/>
    <w:rsid w:val="009E06AA"/>
    <w:rsid w:val="009E645A"/>
    <w:rsid w:val="009E661C"/>
    <w:rsid w:val="009F0429"/>
    <w:rsid w:val="009F07A6"/>
    <w:rsid w:val="009F08A6"/>
    <w:rsid w:val="009F0A00"/>
    <w:rsid w:val="009F31C2"/>
    <w:rsid w:val="009F360B"/>
    <w:rsid w:val="009F6D57"/>
    <w:rsid w:val="009F7C8A"/>
    <w:rsid w:val="00A00AED"/>
    <w:rsid w:val="00A01150"/>
    <w:rsid w:val="00A01389"/>
    <w:rsid w:val="00A01AB1"/>
    <w:rsid w:val="00A04CE1"/>
    <w:rsid w:val="00A05B44"/>
    <w:rsid w:val="00A06582"/>
    <w:rsid w:val="00A1204F"/>
    <w:rsid w:val="00A209DA"/>
    <w:rsid w:val="00A21A4B"/>
    <w:rsid w:val="00A245BF"/>
    <w:rsid w:val="00A3149B"/>
    <w:rsid w:val="00A32139"/>
    <w:rsid w:val="00A32223"/>
    <w:rsid w:val="00A332B0"/>
    <w:rsid w:val="00A33FDD"/>
    <w:rsid w:val="00A341E4"/>
    <w:rsid w:val="00A36F40"/>
    <w:rsid w:val="00A37358"/>
    <w:rsid w:val="00A37AAF"/>
    <w:rsid w:val="00A40911"/>
    <w:rsid w:val="00A45687"/>
    <w:rsid w:val="00A46D8C"/>
    <w:rsid w:val="00A47A9D"/>
    <w:rsid w:val="00A520AE"/>
    <w:rsid w:val="00A53180"/>
    <w:rsid w:val="00A533AB"/>
    <w:rsid w:val="00A534FF"/>
    <w:rsid w:val="00A6121F"/>
    <w:rsid w:val="00A61491"/>
    <w:rsid w:val="00A658E2"/>
    <w:rsid w:val="00A6741A"/>
    <w:rsid w:val="00A72925"/>
    <w:rsid w:val="00A74D59"/>
    <w:rsid w:val="00A7726E"/>
    <w:rsid w:val="00A77DC2"/>
    <w:rsid w:val="00A80553"/>
    <w:rsid w:val="00A80593"/>
    <w:rsid w:val="00A825A8"/>
    <w:rsid w:val="00A83759"/>
    <w:rsid w:val="00A83CD2"/>
    <w:rsid w:val="00A855B6"/>
    <w:rsid w:val="00A87E6D"/>
    <w:rsid w:val="00A87FF3"/>
    <w:rsid w:val="00A913AA"/>
    <w:rsid w:val="00A913D3"/>
    <w:rsid w:val="00A92E31"/>
    <w:rsid w:val="00A92EBA"/>
    <w:rsid w:val="00A95FFD"/>
    <w:rsid w:val="00A96DD0"/>
    <w:rsid w:val="00AA1869"/>
    <w:rsid w:val="00AA28A9"/>
    <w:rsid w:val="00AA7D82"/>
    <w:rsid w:val="00AB04C7"/>
    <w:rsid w:val="00AB23F9"/>
    <w:rsid w:val="00AB24AA"/>
    <w:rsid w:val="00AB29CD"/>
    <w:rsid w:val="00AB54A2"/>
    <w:rsid w:val="00AB7963"/>
    <w:rsid w:val="00AC04D9"/>
    <w:rsid w:val="00AC2B79"/>
    <w:rsid w:val="00AC3F31"/>
    <w:rsid w:val="00AD10DC"/>
    <w:rsid w:val="00AD36B4"/>
    <w:rsid w:val="00AD7044"/>
    <w:rsid w:val="00AE1021"/>
    <w:rsid w:val="00AE295F"/>
    <w:rsid w:val="00AE2B17"/>
    <w:rsid w:val="00AE3D31"/>
    <w:rsid w:val="00AE69C0"/>
    <w:rsid w:val="00AF38A5"/>
    <w:rsid w:val="00AF4423"/>
    <w:rsid w:val="00AF5E60"/>
    <w:rsid w:val="00B00533"/>
    <w:rsid w:val="00B04BBC"/>
    <w:rsid w:val="00B10040"/>
    <w:rsid w:val="00B119A0"/>
    <w:rsid w:val="00B15CEF"/>
    <w:rsid w:val="00B20542"/>
    <w:rsid w:val="00B22044"/>
    <w:rsid w:val="00B226F1"/>
    <w:rsid w:val="00B238C8"/>
    <w:rsid w:val="00B241AF"/>
    <w:rsid w:val="00B26892"/>
    <w:rsid w:val="00B26BEB"/>
    <w:rsid w:val="00B26C9B"/>
    <w:rsid w:val="00B3004B"/>
    <w:rsid w:val="00B370AC"/>
    <w:rsid w:val="00B44772"/>
    <w:rsid w:val="00B449AC"/>
    <w:rsid w:val="00B44DF9"/>
    <w:rsid w:val="00B4569B"/>
    <w:rsid w:val="00B52A64"/>
    <w:rsid w:val="00B53270"/>
    <w:rsid w:val="00B55206"/>
    <w:rsid w:val="00B55376"/>
    <w:rsid w:val="00B55E61"/>
    <w:rsid w:val="00B57C67"/>
    <w:rsid w:val="00B57F55"/>
    <w:rsid w:val="00B60156"/>
    <w:rsid w:val="00B61278"/>
    <w:rsid w:val="00B612EE"/>
    <w:rsid w:val="00B62706"/>
    <w:rsid w:val="00B648B1"/>
    <w:rsid w:val="00B64CFA"/>
    <w:rsid w:val="00B65179"/>
    <w:rsid w:val="00B66DEB"/>
    <w:rsid w:val="00B673B0"/>
    <w:rsid w:val="00B67B44"/>
    <w:rsid w:val="00B67FE8"/>
    <w:rsid w:val="00B70AAD"/>
    <w:rsid w:val="00B7173C"/>
    <w:rsid w:val="00B71E7E"/>
    <w:rsid w:val="00B74A04"/>
    <w:rsid w:val="00B7575A"/>
    <w:rsid w:val="00B75763"/>
    <w:rsid w:val="00B76A26"/>
    <w:rsid w:val="00B80BFB"/>
    <w:rsid w:val="00B834F9"/>
    <w:rsid w:val="00B849AD"/>
    <w:rsid w:val="00B8546D"/>
    <w:rsid w:val="00B86B03"/>
    <w:rsid w:val="00B874D1"/>
    <w:rsid w:val="00B90932"/>
    <w:rsid w:val="00B91A27"/>
    <w:rsid w:val="00B930EB"/>
    <w:rsid w:val="00B94412"/>
    <w:rsid w:val="00B94F57"/>
    <w:rsid w:val="00B961FD"/>
    <w:rsid w:val="00B96611"/>
    <w:rsid w:val="00BA2E06"/>
    <w:rsid w:val="00BA3BA6"/>
    <w:rsid w:val="00BA47A0"/>
    <w:rsid w:val="00BA543D"/>
    <w:rsid w:val="00BA5581"/>
    <w:rsid w:val="00BA5BE5"/>
    <w:rsid w:val="00BA5E07"/>
    <w:rsid w:val="00BA6708"/>
    <w:rsid w:val="00BB11D6"/>
    <w:rsid w:val="00BB1CBD"/>
    <w:rsid w:val="00BB4408"/>
    <w:rsid w:val="00BC08EE"/>
    <w:rsid w:val="00BC0AE0"/>
    <w:rsid w:val="00BC2026"/>
    <w:rsid w:val="00BC363D"/>
    <w:rsid w:val="00BC3B0B"/>
    <w:rsid w:val="00BD2A7B"/>
    <w:rsid w:val="00BD3552"/>
    <w:rsid w:val="00BD6571"/>
    <w:rsid w:val="00BD7CF6"/>
    <w:rsid w:val="00BE0E9D"/>
    <w:rsid w:val="00BE12A9"/>
    <w:rsid w:val="00BE2864"/>
    <w:rsid w:val="00BE4359"/>
    <w:rsid w:val="00BE449F"/>
    <w:rsid w:val="00BE55C1"/>
    <w:rsid w:val="00BE6042"/>
    <w:rsid w:val="00BF05C2"/>
    <w:rsid w:val="00BF0E02"/>
    <w:rsid w:val="00BF373C"/>
    <w:rsid w:val="00BF5C99"/>
    <w:rsid w:val="00BF6244"/>
    <w:rsid w:val="00BF6D76"/>
    <w:rsid w:val="00C00BA0"/>
    <w:rsid w:val="00C012CC"/>
    <w:rsid w:val="00C012F2"/>
    <w:rsid w:val="00C031E9"/>
    <w:rsid w:val="00C03BC1"/>
    <w:rsid w:val="00C06DF8"/>
    <w:rsid w:val="00C1147D"/>
    <w:rsid w:val="00C13B8C"/>
    <w:rsid w:val="00C147F5"/>
    <w:rsid w:val="00C17D40"/>
    <w:rsid w:val="00C208EF"/>
    <w:rsid w:val="00C21570"/>
    <w:rsid w:val="00C22184"/>
    <w:rsid w:val="00C255A0"/>
    <w:rsid w:val="00C279EA"/>
    <w:rsid w:val="00C319F8"/>
    <w:rsid w:val="00C32A0B"/>
    <w:rsid w:val="00C35439"/>
    <w:rsid w:val="00C36AFC"/>
    <w:rsid w:val="00C36DFD"/>
    <w:rsid w:val="00C40AB8"/>
    <w:rsid w:val="00C411E7"/>
    <w:rsid w:val="00C41B8E"/>
    <w:rsid w:val="00C4497A"/>
    <w:rsid w:val="00C44D46"/>
    <w:rsid w:val="00C46CDC"/>
    <w:rsid w:val="00C507E9"/>
    <w:rsid w:val="00C51F46"/>
    <w:rsid w:val="00C54C4E"/>
    <w:rsid w:val="00C56ABF"/>
    <w:rsid w:val="00C57CD0"/>
    <w:rsid w:val="00C67089"/>
    <w:rsid w:val="00C6737E"/>
    <w:rsid w:val="00C70925"/>
    <w:rsid w:val="00C71D06"/>
    <w:rsid w:val="00C72581"/>
    <w:rsid w:val="00C72DFB"/>
    <w:rsid w:val="00C74DF7"/>
    <w:rsid w:val="00C8008F"/>
    <w:rsid w:val="00C81194"/>
    <w:rsid w:val="00C82ADA"/>
    <w:rsid w:val="00C836CE"/>
    <w:rsid w:val="00C9042F"/>
    <w:rsid w:val="00C90D2A"/>
    <w:rsid w:val="00C90EAE"/>
    <w:rsid w:val="00C9135F"/>
    <w:rsid w:val="00C94E47"/>
    <w:rsid w:val="00C95BF1"/>
    <w:rsid w:val="00C96CBA"/>
    <w:rsid w:val="00CA0C69"/>
    <w:rsid w:val="00CA0DDF"/>
    <w:rsid w:val="00CA2C35"/>
    <w:rsid w:val="00CA5A44"/>
    <w:rsid w:val="00CA69C7"/>
    <w:rsid w:val="00CB3950"/>
    <w:rsid w:val="00CB454C"/>
    <w:rsid w:val="00CB6B36"/>
    <w:rsid w:val="00CB6D92"/>
    <w:rsid w:val="00CB6FCE"/>
    <w:rsid w:val="00CC1EF2"/>
    <w:rsid w:val="00CC7634"/>
    <w:rsid w:val="00CC775D"/>
    <w:rsid w:val="00CD07B9"/>
    <w:rsid w:val="00CD323D"/>
    <w:rsid w:val="00CD334A"/>
    <w:rsid w:val="00CD3FEA"/>
    <w:rsid w:val="00CD5B32"/>
    <w:rsid w:val="00CD69F8"/>
    <w:rsid w:val="00CD706C"/>
    <w:rsid w:val="00CD7640"/>
    <w:rsid w:val="00CD7F0C"/>
    <w:rsid w:val="00CE0D5D"/>
    <w:rsid w:val="00CE5145"/>
    <w:rsid w:val="00CE5A2D"/>
    <w:rsid w:val="00CE66E3"/>
    <w:rsid w:val="00CE7BD7"/>
    <w:rsid w:val="00CF06A9"/>
    <w:rsid w:val="00CF6C19"/>
    <w:rsid w:val="00D0014A"/>
    <w:rsid w:val="00D04261"/>
    <w:rsid w:val="00D068C3"/>
    <w:rsid w:val="00D1042D"/>
    <w:rsid w:val="00D12530"/>
    <w:rsid w:val="00D12ECD"/>
    <w:rsid w:val="00D13423"/>
    <w:rsid w:val="00D13551"/>
    <w:rsid w:val="00D14547"/>
    <w:rsid w:val="00D21635"/>
    <w:rsid w:val="00D222D4"/>
    <w:rsid w:val="00D22471"/>
    <w:rsid w:val="00D22A54"/>
    <w:rsid w:val="00D23345"/>
    <w:rsid w:val="00D23A0C"/>
    <w:rsid w:val="00D240EE"/>
    <w:rsid w:val="00D25FF5"/>
    <w:rsid w:val="00D26B8F"/>
    <w:rsid w:val="00D27345"/>
    <w:rsid w:val="00D27880"/>
    <w:rsid w:val="00D3199C"/>
    <w:rsid w:val="00D31B6C"/>
    <w:rsid w:val="00D326FF"/>
    <w:rsid w:val="00D334AF"/>
    <w:rsid w:val="00D3368B"/>
    <w:rsid w:val="00D3406B"/>
    <w:rsid w:val="00D3660E"/>
    <w:rsid w:val="00D37208"/>
    <w:rsid w:val="00D37F20"/>
    <w:rsid w:val="00D41D43"/>
    <w:rsid w:val="00D41F10"/>
    <w:rsid w:val="00D46F66"/>
    <w:rsid w:val="00D47FA9"/>
    <w:rsid w:val="00D5059A"/>
    <w:rsid w:val="00D50776"/>
    <w:rsid w:val="00D52653"/>
    <w:rsid w:val="00D52D2D"/>
    <w:rsid w:val="00D55946"/>
    <w:rsid w:val="00D56676"/>
    <w:rsid w:val="00D626EA"/>
    <w:rsid w:val="00D6663E"/>
    <w:rsid w:val="00D77FD5"/>
    <w:rsid w:val="00D80529"/>
    <w:rsid w:val="00D81263"/>
    <w:rsid w:val="00D81AE0"/>
    <w:rsid w:val="00D83F03"/>
    <w:rsid w:val="00D860EF"/>
    <w:rsid w:val="00D86E52"/>
    <w:rsid w:val="00D87145"/>
    <w:rsid w:val="00D901B9"/>
    <w:rsid w:val="00D913B7"/>
    <w:rsid w:val="00D9179C"/>
    <w:rsid w:val="00D9339D"/>
    <w:rsid w:val="00D96868"/>
    <w:rsid w:val="00D9785B"/>
    <w:rsid w:val="00DA0B07"/>
    <w:rsid w:val="00DA2E31"/>
    <w:rsid w:val="00DA3CE0"/>
    <w:rsid w:val="00DA54AF"/>
    <w:rsid w:val="00DA5725"/>
    <w:rsid w:val="00DA622D"/>
    <w:rsid w:val="00DA63D2"/>
    <w:rsid w:val="00DA6931"/>
    <w:rsid w:val="00DB0BF4"/>
    <w:rsid w:val="00DB3D2C"/>
    <w:rsid w:val="00DB55F2"/>
    <w:rsid w:val="00DB5B32"/>
    <w:rsid w:val="00DC3800"/>
    <w:rsid w:val="00DC5FB7"/>
    <w:rsid w:val="00DC7596"/>
    <w:rsid w:val="00DD0236"/>
    <w:rsid w:val="00DD1884"/>
    <w:rsid w:val="00DD22D4"/>
    <w:rsid w:val="00DD3204"/>
    <w:rsid w:val="00DD3447"/>
    <w:rsid w:val="00DD35BB"/>
    <w:rsid w:val="00DD577B"/>
    <w:rsid w:val="00DD6E7F"/>
    <w:rsid w:val="00DE23E5"/>
    <w:rsid w:val="00DE3367"/>
    <w:rsid w:val="00DE550F"/>
    <w:rsid w:val="00DE62F8"/>
    <w:rsid w:val="00DF29B7"/>
    <w:rsid w:val="00DF4E93"/>
    <w:rsid w:val="00DF662F"/>
    <w:rsid w:val="00DF67CF"/>
    <w:rsid w:val="00E00453"/>
    <w:rsid w:val="00E01745"/>
    <w:rsid w:val="00E01A94"/>
    <w:rsid w:val="00E03092"/>
    <w:rsid w:val="00E069B3"/>
    <w:rsid w:val="00E0777F"/>
    <w:rsid w:val="00E07892"/>
    <w:rsid w:val="00E10AF2"/>
    <w:rsid w:val="00E10BC3"/>
    <w:rsid w:val="00E146A8"/>
    <w:rsid w:val="00E15401"/>
    <w:rsid w:val="00E15C26"/>
    <w:rsid w:val="00E16B62"/>
    <w:rsid w:val="00E20D9D"/>
    <w:rsid w:val="00E21F65"/>
    <w:rsid w:val="00E21FD0"/>
    <w:rsid w:val="00E222BD"/>
    <w:rsid w:val="00E23021"/>
    <w:rsid w:val="00E237F2"/>
    <w:rsid w:val="00E2416E"/>
    <w:rsid w:val="00E25803"/>
    <w:rsid w:val="00E2598B"/>
    <w:rsid w:val="00E2599F"/>
    <w:rsid w:val="00E25B79"/>
    <w:rsid w:val="00E271D7"/>
    <w:rsid w:val="00E32467"/>
    <w:rsid w:val="00E332B8"/>
    <w:rsid w:val="00E34F2A"/>
    <w:rsid w:val="00E3610A"/>
    <w:rsid w:val="00E41482"/>
    <w:rsid w:val="00E4287C"/>
    <w:rsid w:val="00E452E8"/>
    <w:rsid w:val="00E45547"/>
    <w:rsid w:val="00E458D4"/>
    <w:rsid w:val="00E45F97"/>
    <w:rsid w:val="00E505E9"/>
    <w:rsid w:val="00E50A05"/>
    <w:rsid w:val="00E55ED1"/>
    <w:rsid w:val="00E56A48"/>
    <w:rsid w:val="00E56D8C"/>
    <w:rsid w:val="00E60CE8"/>
    <w:rsid w:val="00E60FA2"/>
    <w:rsid w:val="00E63915"/>
    <w:rsid w:val="00E66477"/>
    <w:rsid w:val="00E66980"/>
    <w:rsid w:val="00E70BF4"/>
    <w:rsid w:val="00E725D6"/>
    <w:rsid w:val="00E76C61"/>
    <w:rsid w:val="00E76D2C"/>
    <w:rsid w:val="00E818B9"/>
    <w:rsid w:val="00E826D1"/>
    <w:rsid w:val="00E8281B"/>
    <w:rsid w:val="00E8317E"/>
    <w:rsid w:val="00E85920"/>
    <w:rsid w:val="00E8597F"/>
    <w:rsid w:val="00E8720A"/>
    <w:rsid w:val="00E913F5"/>
    <w:rsid w:val="00E93B38"/>
    <w:rsid w:val="00E9565E"/>
    <w:rsid w:val="00E95898"/>
    <w:rsid w:val="00E97C57"/>
    <w:rsid w:val="00EA03AC"/>
    <w:rsid w:val="00EA15BF"/>
    <w:rsid w:val="00EA43C8"/>
    <w:rsid w:val="00EA4D73"/>
    <w:rsid w:val="00EA6029"/>
    <w:rsid w:val="00EA6A15"/>
    <w:rsid w:val="00EA6FA7"/>
    <w:rsid w:val="00EB0539"/>
    <w:rsid w:val="00EB57BE"/>
    <w:rsid w:val="00EB58E9"/>
    <w:rsid w:val="00EB5E9D"/>
    <w:rsid w:val="00EB6836"/>
    <w:rsid w:val="00EC14DD"/>
    <w:rsid w:val="00EC2C7A"/>
    <w:rsid w:val="00EC4BB4"/>
    <w:rsid w:val="00EC7BF8"/>
    <w:rsid w:val="00ED02B9"/>
    <w:rsid w:val="00ED276A"/>
    <w:rsid w:val="00ED5B56"/>
    <w:rsid w:val="00ED685B"/>
    <w:rsid w:val="00ED7218"/>
    <w:rsid w:val="00EE155F"/>
    <w:rsid w:val="00EE4CD1"/>
    <w:rsid w:val="00EE6808"/>
    <w:rsid w:val="00EF20D6"/>
    <w:rsid w:val="00EF28E4"/>
    <w:rsid w:val="00EF3E1F"/>
    <w:rsid w:val="00EF4A8D"/>
    <w:rsid w:val="00EF4F56"/>
    <w:rsid w:val="00EF5B46"/>
    <w:rsid w:val="00EF7069"/>
    <w:rsid w:val="00F02905"/>
    <w:rsid w:val="00F04A7A"/>
    <w:rsid w:val="00F06266"/>
    <w:rsid w:val="00F0685F"/>
    <w:rsid w:val="00F06AE7"/>
    <w:rsid w:val="00F06BE1"/>
    <w:rsid w:val="00F075F6"/>
    <w:rsid w:val="00F077FD"/>
    <w:rsid w:val="00F07815"/>
    <w:rsid w:val="00F10717"/>
    <w:rsid w:val="00F123CB"/>
    <w:rsid w:val="00F14932"/>
    <w:rsid w:val="00F1493A"/>
    <w:rsid w:val="00F14FA9"/>
    <w:rsid w:val="00F155B1"/>
    <w:rsid w:val="00F17330"/>
    <w:rsid w:val="00F178E8"/>
    <w:rsid w:val="00F20B41"/>
    <w:rsid w:val="00F21264"/>
    <w:rsid w:val="00F21995"/>
    <w:rsid w:val="00F224FE"/>
    <w:rsid w:val="00F22680"/>
    <w:rsid w:val="00F23BAF"/>
    <w:rsid w:val="00F24381"/>
    <w:rsid w:val="00F34EDB"/>
    <w:rsid w:val="00F427C8"/>
    <w:rsid w:val="00F4385B"/>
    <w:rsid w:val="00F43B96"/>
    <w:rsid w:val="00F46123"/>
    <w:rsid w:val="00F512D1"/>
    <w:rsid w:val="00F51DA0"/>
    <w:rsid w:val="00F53D4B"/>
    <w:rsid w:val="00F54E1B"/>
    <w:rsid w:val="00F57878"/>
    <w:rsid w:val="00F606E3"/>
    <w:rsid w:val="00F6184B"/>
    <w:rsid w:val="00F62C93"/>
    <w:rsid w:val="00F632B2"/>
    <w:rsid w:val="00F646C1"/>
    <w:rsid w:val="00F65227"/>
    <w:rsid w:val="00F667FA"/>
    <w:rsid w:val="00F6756C"/>
    <w:rsid w:val="00F709A9"/>
    <w:rsid w:val="00F734FE"/>
    <w:rsid w:val="00F74232"/>
    <w:rsid w:val="00F74B0E"/>
    <w:rsid w:val="00F75920"/>
    <w:rsid w:val="00F7671B"/>
    <w:rsid w:val="00F7766E"/>
    <w:rsid w:val="00F80F2F"/>
    <w:rsid w:val="00F82FB9"/>
    <w:rsid w:val="00F83F83"/>
    <w:rsid w:val="00F83FCA"/>
    <w:rsid w:val="00F85BDA"/>
    <w:rsid w:val="00F865BA"/>
    <w:rsid w:val="00F91929"/>
    <w:rsid w:val="00F96D14"/>
    <w:rsid w:val="00FA4018"/>
    <w:rsid w:val="00FA56D3"/>
    <w:rsid w:val="00FA6805"/>
    <w:rsid w:val="00FB3B99"/>
    <w:rsid w:val="00FB4F07"/>
    <w:rsid w:val="00FC1C7C"/>
    <w:rsid w:val="00FC2DD9"/>
    <w:rsid w:val="00FC6451"/>
    <w:rsid w:val="00FC76FA"/>
    <w:rsid w:val="00FD6DAC"/>
    <w:rsid w:val="00FD7ABA"/>
    <w:rsid w:val="00FD7B75"/>
    <w:rsid w:val="00FE414F"/>
    <w:rsid w:val="00FE4723"/>
    <w:rsid w:val="00FF08C6"/>
    <w:rsid w:val="00FF20F9"/>
    <w:rsid w:val="00FF3688"/>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4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757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7575A"/>
    <w:pPr>
      <w:keepNext/>
      <w:spacing w:before="240" w:after="60"/>
      <w:outlineLvl w:val="1"/>
    </w:pPr>
    <w:rPr>
      <w:rFonts w:ascii="Arial" w:hAnsi="Arial"/>
      <w:b/>
      <w:i/>
      <w:sz w:val="28"/>
    </w:rPr>
  </w:style>
  <w:style w:type="paragraph" w:styleId="Heading3">
    <w:name w:val="heading 3"/>
    <w:basedOn w:val="Normal"/>
    <w:next w:val="Normal"/>
    <w:link w:val="Heading3Char"/>
    <w:uiPriority w:val="9"/>
    <w:unhideWhenUsed/>
    <w:qFormat/>
    <w:rsid w:val="00421F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21F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7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75A"/>
    <w:rPr>
      <w:rFonts w:ascii="Arial" w:eastAsia="Times New Roman" w:hAnsi="Arial" w:cs="Times New Roman"/>
      <w:b/>
      <w:i/>
      <w:sz w:val="28"/>
      <w:szCs w:val="20"/>
    </w:rPr>
  </w:style>
  <w:style w:type="paragraph" w:styleId="BodyText2">
    <w:name w:val="Body Text 2"/>
    <w:basedOn w:val="Normal"/>
    <w:link w:val="BodyText2Char"/>
    <w:rsid w:val="00B7575A"/>
    <w:rPr>
      <w:sz w:val="24"/>
    </w:rPr>
  </w:style>
  <w:style w:type="character" w:customStyle="1" w:styleId="BodyText2Char">
    <w:name w:val="Body Text 2 Char"/>
    <w:basedOn w:val="DefaultParagraphFont"/>
    <w:link w:val="BodyText2"/>
    <w:rsid w:val="00B7575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7575A"/>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B7575A"/>
    <w:rPr>
      <w:rFonts w:asciiTheme="majorHAnsi" w:eastAsiaTheme="majorEastAsia" w:hAnsiTheme="majorHAnsi" w:cstheme="majorBidi"/>
      <w:i/>
      <w:iCs/>
      <w:color w:val="243F60" w:themeColor="accent1" w:themeShade="7F"/>
      <w:sz w:val="20"/>
      <w:szCs w:val="20"/>
    </w:rPr>
  </w:style>
  <w:style w:type="character" w:styleId="Hyperlink">
    <w:name w:val="Hyperlink"/>
    <w:uiPriority w:val="99"/>
    <w:rsid w:val="00B7575A"/>
    <w:rPr>
      <w:color w:val="0000FF"/>
      <w:u w:val="single"/>
    </w:rPr>
  </w:style>
  <w:style w:type="paragraph" w:customStyle="1" w:styleId="Bullet">
    <w:name w:val="Bullet"/>
    <w:basedOn w:val="Normal"/>
    <w:rsid w:val="00B7575A"/>
    <w:pPr>
      <w:tabs>
        <w:tab w:val="left" w:pos="1656"/>
      </w:tabs>
      <w:spacing w:after="120"/>
    </w:pPr>
    <w:rPr>
      <w:rFonts w:ascii="Bookman Old Style" w:hAnsi="Bookman Old Style"/>
      <w:sz w:val="22"/>
    </w:rPr>
  </w:style>
  <w:style w:type="character" w:styleId="EndnoteReference">
    <w:name w:val="endnote reference"/>
    <w:semiHidden/>
    <w:rsid w:val="00B7575A"/>
    <w:rPr>
      <w:vertAlign w:val="superscript"/>
    </w:rPr>
  </w:style>
  <w:style w:type="paragraph" w:styleId="EndnoteText">
    <w:name w:val="endnote text"/>
    <w:basedOn w:val="Normal"/>
    <w:link w:val="EndnoteTextChar"/>
    <w:semiHidden/>
    <w:rsid w:val="00B7575A"/>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B7575A"/>
    <w:rPr>
      <w:rFonts w:ascii="Bookman Old Style" w:eastAsia="Times New Roman" w:hAnsi="Bookman Old Style" w:cs="Times New Roman"/>
      <w:sz w:val="20"/>
      <w:szCs w:val="20"/>
    </w:rPr>
  </w:style>
  <w:style w:type="paragraph" w:styleId="BalloonText">
    <w:name w:val="Balloon Text"/>
    <w:basedOn w:val="Normal"/>
    <w:link w:val="BalloonTextChar"/>
    <w:uiPriority w:val="99"/>
    <w:semiHidden/>
    <w:unhideWhenUsed/>
    <w:rsid w:val="004955BC"/>
    <w:rPr>
      <w:rFonts w:ascii="Tahoma" w:hAnsi="Tahoma" w:cs="Tahoma"/>
      <w:sz w:val="16"/>
      <w:szCs w:val="16"/>
    </w:rPr>
  </w:style>
  <w:style w:type="character" w:customStyle="1" w:styleId="BalloonTextChar">
    <w:name w:val="Balloon Text Char"/>
    <w:basedOn w:val="DefaultParagraphFont"/>
    <w:link w:val="BalloonText"/>
    <w:uiPriority w:val="99"/>
    <w:semiHidden/>
    <w:rsid w:val="004955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27F"/>
    <w:rPr>
      <w:sz w:val="16"/>
      <w:szCs w:val="16"/>
    </w:rPr>
  </w:style>
  <w:style w:type="paragraph" w:styleId="CommentText">
    <w:name w:val="annotation text"/>
    <w:basedOn w:val="Normal"/>
    <w:link w:val="CommentTextChar"/>
    <w:uiPriority w:val="99"/>
    <w:unhideWhenUsed/>
    <w:rsid w:val="0014727F"/>
  </w:style>
  <w:style w:type="character" w:customStyle="1" w:styleId="CommentTextChar">
    <w:name w:val="Comment Text Char"/>
    <w:basedOn w:val="DefaultParagraphFont"/>
    <w:link w:val="CommentText"/>
    <w:uiPriority w:val="99"/>
    <w:rsid w:val="001472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27F"/>
    <w:rPr>
      <w:b/>
      <w:bCs/>
    </w:rPr>
  </w:style>
  <w:style w:type="character" w:customStyle="1" w:styleId="CommentSubjectChar">
    <w:name w:val="Comment Subject Char"/>
    <w:basedOn w:val="CommentTextChar"/>
    <w:link w:val="CommentSubject"/>
    <w:uiPriority w:val="99"/>
    <w:semiHidden/>
    <w:rsid w:val="0014727F"/>
    <w:rPr>
      <w:rFonts w:ascii="Times New Roman" w:eastAsia="Times New Roman" w:hAnsi="Times New Roman" w:cs="Times New Roman"/>
      <w:b/>
      <w:bCs/>
      <w:sz w:val="20"/>
      <w:szCs w:val="20"/>
    </w:rPr>
  </w:style>
  <w:style w:type="paragraph" w:styleId="ListParagraph">
    <w:name w:val="List Paragraph"/>
    <w:basedOn w:val="Normal"/>
    <w:uiPriority w:val="34"/>
    <w:qFormat/>
    <w:rsid w:val="003B1CED"/>
    <w:pPr>
      <w:ind w:left="720"/>
      <w:contextualSpacing/>
    </w:pPr>
  </w:style>
  <w:style w:type="paragraph" w:styleId="TOC1">
    <w:name w:val="toc 1"/>
    <w:basedOn w:val="Normal"/>
    <w:next w:val="Normal"/>
    <w:autoRedefine/>
    <w:uiPriority w:val="39"/>
    <w:unhideWhenUsed/>
    <w:qFormat/>
    <w:rsid w:val="00A37AAF"/>
    <w:pPr>
      <w:spacing w:after="100" w:line="276" w:lineRule="atLeast"/>
    </w:pPr>
    <w:rPr>
      <w:rFonts w:ascii="Arial" w:hAnsi="Arial" w:cs="Arial"/>
      <w:b/>
      <w:color w:val="000000"/>
      <w:szCs w:val="22"/>
    </w:rPr>
  </w:style>
  <w:style w:type="paragraph" w:styleId="TOC2">
    <w:name w:val="toc 2"/>
    <w:basedOn w:val="Normal"/>
    <w:next w:val="Normal"/>
    <w:autoRedefine/>
    <w:uiPriority w:val="39"/>
    <w:unhideWhenUsed/>
    <w:qFormat/>
    <w:rsid w:val="00A37AAF"/>
    <w:pPr>
      <w:keepNext/>
      <w:tabs>
        <w:tab w:val="right" w:leader="dot" w:pos="9390"/>
      </w:tabs>
      <w:spacing w:after="100"/>
    </w:pPr>
    <w:rPr>
      <w:rFonts w:ascii="Arial" w:hAnsi="Arial" w:cs="Arial"/>
      <w:noProof/>
    </w:rPr>
  </w:style>
  <w:style w:type="paragraph" w:styleId="NoSpacing">
    <w:name w:val="No Spacing"/>
    <w:uiPriority w:val="1"/>
    <w:qFormat/>
    <w:rsid w:val="00A37AAF"/>
    <w:rPr>
      <w:rFonts w:ascii="Calibri" w:eastAsia="Calibri" w:hAnsi="Calibri" w:cs="Times New Roman"/>
      <w:sz w:val="22"/>
      <w:szCs w:val="22"/>
    </w:rPr>
  </w:style>
  <w:style w:type="character" w:customStyle="1" w:styleId="Heading3Char">
    <w:name w:val="Heading 3 Char"/>
    <w:basedOn w:val="DefaultParagraphFont"/>
    <w:link w:val="Heading3"/>
    <w:uiPriority w:val="9"/>
    <w:rsid w:val="00421F69"/>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421F69"/>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uiPriority w:val="99"/>
    <w:rsid w:val="00421F69"/>
    <w:pPr>
      <w:spacing w:after="120"/>
    </w:pPr>
    <w:rPr>
      <w:rFonts w:ascii="Garamond" w:hAnsi="Garamond"/>
    </w:rPr>
  </w:style>
  <w:style w:type="character" w:customStyle="1" w:styleId="FootnoteTextChar">
    <w:name w:val="Footnote Text Char"/>
    <w:basedOn w:val="DefaultParagraphFont"/>
    <w:link w:val="FootnoteText"/>
    <w:uiPriority w:val="99"/>
    <w:rsid w:val="00421F69"/>
    <w:rPr>
      <w:rFonts w:ascii="Garamond" w:eastAsia="Times New Roman" w:hAnsi="Garamond" w:cs="Times New Roman"/>
      <w:sz w:val="20"/>
      <w:szCs w:val="20"/>
    </w:rPr>
  </w:style>
  <w:style w:type="character" w:styleId="FootnoteReference">
    <w:name w:val="footnote reference"/>
    <w:uiPriority w:val="99"/>
    <w:rsid w:val="00421F69"/>
    <w:rPr>
      <w:sz w:val="20"/>
      <w:vertAlign w:val="superscript"/>
    </w:rPr>
  </w:style>
  <w:style w:type="character" w:styleId="Emphasis">
    <w:name w:val="Emphasis"/>
    <w:basedOn w:val="DefaultParagraphFont"/>
    <w:qFormat/>
    <w:rsid w:val="00421F69"/>
    <w:rPr>
      <w:i/>
      <w:iCs/>
    </w:rPr>
  </w:style>
  <w:style w:type="paragraph" w:styleId="NormalWeb">
    <w:name w:val="Normal (Web)"/>
    <w:basedOn w:val="Normal"/>
    <w:uiPriority w:val="99"/>
    <w:unhideWhenUsed/>
    <w:rsid w:val="00421F69"/>
    <w:pPr>
      <w:spacing w:before="100" w:beforeAutospacing="1" w:after="100" w:afterAutospacing="1"/>
    </w:pPr>
    <w:rPr>
      <w:rFonts w:ascii="Garamond" w:hAnsi="Garamond"/>
      <w:sz w:val="24"/>
      <w:szCs w:val="24"/>
    </w:rPr>
  </w:style>
  <w:style w:type="character" w:styleId="Strong">
    <w:name w:val="Strong"/>
    <w:basedOn w:val="DefaultParagraphFont"/>
    <w:uiPriority w:val="22"/>
    <w:qFormat/>
    <w:rsid w:val="00421F69"/>
    <w:rPr>
      <w:b/>
      <w:bCs/>
    </w:rPr>
  </w:style>
  <w:style w:type="paragraph" w:customStyle="1" w:styleId="Default">
    <w:name w:val="Default"/>
    <w:rsid w:val="009264DF"/>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65ECA"/>
    <w:pPr>
      <w:tabs>
        <w:tab w:val="center" w:pos="4680"/>
        <w:tab w:val="right" w:pos="9360"/>
      </w:tabs>
    </w:pPr>
  </w:style>
  <w:style w:type="character" w:customStyle="1" w:styleId="HeaderChar">
    <w:name w:val="Header Char"/>
    <w:basedOn w:val="DefaultParagraphFont"/>
    <w:link w:val="Header"/>
    <w:uiPriority w:val="99"/>
    <w:rsid w:val="00965E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5ECA"/>
    <w:pPr>
      <w:tabs>
        <w:tab w:val="center" w:pos="4680"/>
        <w:tab w:val="right" w:pos="9360"/>
      </w:tabs>
    </w:pPr>
  </w:style>
  <w:style w:type="character" w:customStyle="1" w:styleId="FooterChar">
    <w:name w:val="Footer Char"/>
    <w:basedOn w:val="DefaultParagraphFont"/>
    <w:link w:val="Footer"/>
    <w:uiPriority w:val="99"/>
    <w:rsid w:val="00965ECA"/>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EB053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4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757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7575A"/>
    <w:pPr>
      <w:keepNext/>
      <w:spacing w:before="240" w:after="60"/>
      <w:outlineLvl w:val="1"/>
    </w:pPr>
    <w:rPr>
      <w:rFonts w:ascii="Arial" w:hAnsi="Arial"/>
      <w:b/>
      <w:i/>
      <w:sz w:val="28"/>
    </w:rPr>
  </w:style>
  <w:style w:type="paragraph" w:styleId="Heading3">
    <w:name w:val="heading 3"/>
    <w:basedOn w:val="Normal"/>
    <w:next w:val="Normal"/>
    <w:link w:val="Heading3Char"/>
    <w:uiPriority w:val="9"/>
    <w:unhideWhenUsed/>
    <w:qFormat/>
    <w:rsid w:val="00421F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21F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7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75A"/>
    <w:rPr>
      <w:rFonts w:ascii="Arial" w:eastAsia="Times New Roman" w:hAnsi="Arial" w:cs="Times New Roman"/>
      <w:b/>
      <w:i/>
      <w:sz w:val="28"/>
      <w:szCs w:val="20"/>
    </w:rPr>
  </w:style>
  <w:style w:type="paragraph" w:styleId="BodyText2">
    <w:name w:val="Body Text 2"/>
    <w:basedOn w:val="Normal"/>
    <w:link w:val="BodyText2Char"/>
    <w:rsid w:val="00B7575A"/>
    <w:rPr>
      <w:sz w:val="24"/>
    </w:rPr>
  </w:style>
  <w:style w:type="character" w:customStyle="1" w:styleId="BodyText2Char">
    <w:name w:val="Body Text 2 Char"/>
    <w:basedOn w:val="DefaultParagraphFont"/>
    <w:link w:val="BodyText2"/>
    <w:rsid w:val="00B7575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7575A"/>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B7575A"/>
    <w:rPr>
      <w:rFonts w:asciiTheme="majorHAnsi" w:eastAsiaTheme="majorEastAsia" w:hAnsiTheme="majorHAnsi" w:cstheme="majorBidi"/>
      <w:i/>
      <w:iCs/>
      <w:color w:val="243F60" w:themeColor="accent1" w:themeShade="7F"/>
      <w:sz w:val="20"/>
      <w:szCs w:val="20"/>
    </w:rPr>
  </w:style>
  <w:style w:type="character" w:styleId="Hyperlink">
    <w:name w:val="Hyperlink"/>
    <w:uiPriority w:val="99"/>
    <w:rsid w:val="00B7575A"/>
    <w:rPr>
      <w:color w:val="0000FF"/>
      <w:u w:val="single"/>
    </w:rPr>
  </w:style>
  <w:style w:type="paragraph" w:customStyle="1" w:styleId="Bullet">
    <w:name w:val="Bullet"/>
    <w:basedOn w:val="Normal"/>
    <w:rsid w:val="00B7575A"/>
    <w:pPr>
      <w:tabs>
        <w:tab w:val="left" w:pos="1656"/>
      </w:tabs>
      <w:spacing w:after="120"/>
    </w:pPr>
    <w:rPr>
      <w:rFonts w:ascii="Bookman Old Style" w:hAnsi="Bookman Old Style"/>
      <w:sz w:val="22"/>
    </w:rPr>
  </w:style>
  <w:style w:type="character" w:styleId="EndnoteReference">
    <w:name w:val="endnote reference"/>
    <w:semiHidden/>
    <w:rsid w:val="00B7575A"/>
    <w:rPr>
      <w:vertAlign w:val="superscript"/>
    </w:rPr>
  </w:style>
  <w:style w:type="paragraph" w:styleId="EndnoteText">
    <w:name w:val="endnote text"/>
    <w:basedOn w:val="Normal"/>
    <w:link w:val="EndnoteTextChar"/>
    <w:semiHidden/>
    <w:rsid w:val="00B7575A"/>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B7575A"/>
    <w:rPr>
      <w:rFonts w:ascii="Bookman Old Style" w:eastAsia="Times New Roman" w:hAnsi="Bookman Old Style" w:cs="Times New Roman"/>
      <w:sz w:val="20"/>
      <w:szCs w:val="20"/>
    </w:rPr>
  </w:style>
  <w:style w:type="paragraph" w:styleId="BalloonText">
    <w:name w:val="Balloon Text"/>
    <w:basedOn w:val="Normal"/>
    <w:link w:val="BalloonTextChar"/>
    <w:uiPriority w:val="99"/>
    <w:semiHidden/>
    <w:unhideWhenUsed/>
    <w:rsid w:val="004955BC"/>
    <w:rPr>
      <w:rFonts w:ascii="Tahoma" w:hAnsi="Tahoma" w:cs="Tahoma"/>
      <w:sz w:val="16"/>
      <w:szCs w:val="16"/>
    </w:rPr>
  </w:style>
  <w:style w:type="character" w:customStyle="1" w:styleId="BalloonTextChar">
    <w:name w:val="Balloon Text Char"/>
    <w:basedOn w:val="DefaultParagraphFont"/>
    <w:link w:val="BalloonText"/>
    <w:uiPriority w:val="99"/>
    <w:semiHidden/>
    <w:rsid w:val="004955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27F"/>
    <w:rPr>
      <w:sz w:val="16"/>
      <w:szCs w:val="16"/>
    </w:rPr>
  </w:style>
  <w:style w:type="paragraph" w:styleId="CommentText">
    <w:name w:val="annotation text"/>
    <w:basedOn w:val="Normal"/>
    <w:link w:val="CommentTextChar"/>
    <w:uiPriority w:val="99"/>
    <w:unhideWhenUsed/>
    <w:rsid w:val="0014727F"/>
  </w:style>
  <w:style w:type="character" w:customStyle="1" w:styleId="CommentTextChar">
    <w:name w:val="Comment Text Char"/>
    <w:basedOn w:val="DefaultParagraphFont"/>
    <w:link w:val="CommentText"/>
    <w:uiPriority w:val="99"/>
    <w:rsid w:val="001472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27F"/>
    <w:rPr>
      <w:b/>
      <w:bCs/>
    </w:rPr>
  </w:style>
  <w:style w:type="character" w:customStyle="1" w:styleId="CommentSubjectChar">
    <w:name w:val="Comment Subject Char"/>
    <w:basedOn w:val="CommentTextChar"/>
    <w:link w:val="CommentSubject"/>
    <w:uiPriority w:val="99"/>
    <w:semiHidden/>
    <w:rsid w:val="0014727F"/>
    <w:rPr>
      <w:rFonts w:ascii="Times New Roman" w:eastAsia="Times New Roman" w:hAnsi="Times New Roman" w:cs="Times New Roman"/>
      <w:b/>
      <w:bCs/>
      <w:sz w:val="20"/>
      <w:szCs w:val="20"/>
    </w:rPr>
  </w:style>
  <w:style w:type="paragraph" w:styleId="ListParagraph">
    <w:name w:val="List Paragraph"/>
    <w:basedOn w:val="Normal"/>
    <w:uiPriority w:val="34"/>
    <w:qFormat/>
    <w:rsid w:val="003B1CED"/>
    <w:pPr>
      <w:ind w:left="720"/>
      <w:contextualSpacing/>
    </w:pPr>
  </w:style>
  <w:style w:type="paragraph" w:styleId="TOC1">
    <w:name w:val="toc 1"/>
    <w:basedOn w:val="Normal"/>
    <w:next w:val="Normal"/>
    <w:autoRedefine/>
    <w:uiPriority w:val="39"/>
    <w:unhideWhenUsed/>
    <w:qFormat/>
    <w:rsid w:val="00A37AAF"/>
    <w:pPr>
      <w:spacing w:after="100" w:line="276" w:lineRule="atLeast"/>
    </w:pPr>
    <w:rPr>
      <w:rFonts w:ascii="Arial" w:hAnsi="Arial" w:cs="Arial"/>
      <w:b/>
      <w:color w:val="000000"/>
      <w:szCs w:val="22"/>
    </w:rPr>
  </w:style>
  <w:style w:type="paragraph" w:styleId="TOC2">
    <w:name w:val="toc 2"/>
    <w:basedOn w:val="Normal"/>
    <w:next w:val="Normal"/>
    <w:autoRedefine/>
    <w:uiPriority w:val="39"/>
    <w:unhideWhenUsed/>
    <w:qFormat/>
    <w:rsid w:val="00A37AAF"/>
    <w:pPr>
      <w:keepNext/>
      <w:tabs>
        <w:tab w:val="right" w:leader="dot" w:pos="9390"/>
      </w:tabs>
      <w:spacing w:after="100"/>
    </w:pPr>
    <w:rPr>
      <w:rFonts w:ascii="Arial" w:hAnsi="Arial" w:cs="Arial"/>
      <w:noProof/>
    </w:rPr>
  </w:style>
  <w:style w:type="paragraph" w:styleId="NoSpacing">
    <w:name w:val="No Spacing"/>
    <w:uiPriority w:val="1"/>
    <w:qFormat/>
    <w:rsid w:val="00A37AAF"/>
    <w:rPr>
      <w:rFonts w:ascii="Calibri" w:eastAsia="Calibri" w:hAnsi="Calibri" w:cs="Times New Roman"/>
      <w:sz w:val="22"/>
      <w:szCs w:val="22"/>
    </w:rPr>
  </w:style>
  <w:style w:type="character" w:customStyle="1" w:styleId="Heading3Char">
    <w:name w:val="Heading 3 Char"/>
    <w:basedOn w:val="DefaultParagraphFont"/>
    <w:link w:val="Heading3"/>
    <w:uiPriority w:val="9"/>
    <w:rsid w:val="00421F69"/>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421F69"/>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uiPriority w:val="99"/>
    <w:rsid w:val="00421F69"/>
    <w:pPr>
      <w:spacing w:after="120"/>
    </w:pPr>
    <w:rPr>
      <w:rFonts w:ascii="Garamond" w:hAnsi="Garamond"/>
    </w:rPr>
  </w:style>
  <w:style w:type="character" w:customStyle="1" w:styleId="FootnoteTextChar">
    <w:name w:val="Footnote Text Char"/>
    <w:basedOn w:val="DefaultParagraphFont"/>
    <w:link w:val="FootnoteText"/>
    <w:uiPriority w:val="99"/>
    <w:rsid w:val="00421F69"/>
    <w:rPr>
      <w:rFonts w:ascii="Garamond" w:eastAsia="Times New Roman" w:hAnsi="Garamond" w:cs="Times New Roman"/>
      <w:sz w:val="20"/>
      <w:szCs w:val="20"/>
    </w:rPr>
  </w:style>
  <w:style w:type="character" w:styleId="FootnoteReference">
    <w:name w:val="footnote reference"/>
    <w:uiPriority w:val="99"/>
    <w:rsid w:val="00421F69"/>
    <w:rPr>
      <w:sz w:val="20"/>
      <w:vertAlign w:val="superscript"/>
    </w:rPr>
  </w:style>
  <w:style w:type="character" w:styleId="Emphasis">
    <w:name w:val="Emphasis"/>
    <w:basedOn w:val="DefaultParagraphFont"/>
    <w:qFormat/>
    <w:rsid w:val="00421F69"/>
    <w:rPr>
      <w:i/>
      <w:iCs/>
    </w:rPr>
  </w:style>
  <w:style w:type="paragraph" w:styleId="NormalWeb">
    <w:name w:val="Normal (Web)"/>
    <w:basedOn w:val="Normal"/>
    <w:uiPriority w:val="99"/>
    <w:unhideWhenUsed/>
    <w:rsid w:val="00421F69"/>
    <w:pPr>
      <w:spacing w:before="100" w:beforeAutospacing="1" w:after="100" w:afterAutospacing="1"/>
    </w:pPr>
    <w:rPr>
      <w:rFonts w:ascii="Garamond" w:hAnsi="Garamond"/>
      <w:sz w:val="24"/>
      <w:szCs w:val="24"/>
    </w:rPr>
  </w:style>
  <w:style w:type="character" w:styleId="Strong">
    <w:name w:val="Strong"/>
    <w:basedOn w:val="DefaultParagraphFont"/>
    <w:uiPriority w:val="22"/>
    <w:qFormat/>
    <w:rsid w:val="00421F69"/>
    <w:rPr>
      <w:b/>
      <w:bCs/>
    </w:rPr>
  </w:style>
  <w:style w:type="paragraph" w:customStyle="1" w:styleId="Default">
    <w:name w:val="Default"/>
    <w:rsid w:val="009264DF"/>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65ECA"/>
    <w:pPr>
      <w:tabs>
        <w:tab w:val="center" w:pos="4680"/>
        <w:tab w:val="right" w:pos="9360"/>
      </w:tabs>
    </w:pPr>
  </w:style>
  <w:style w:type="character" w:customStyle="1" w:styleId="HeaderChar">
    <w:name w:val="Header Char"/>
    <w:basedOn w:val="DefaultParagraphFont"/>
    <w:link w:val="Header"/>
    <w:uiPriority w:val="99"/>
    <w:rsid w:val="00965E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5ECA"/>
    <w:pPr>
      <w:tabs>
        <w:tab w:val="center" w:pos="4680"/>
        <w:tab w:val="right" w:pos="9360"/>
      </w:tabs>
    </w:pPr>
  </w:style>
  <w:style w:type="character" w:customStyle="1" w:styleId="FooterChar">
    <w:name w:val="Footer Char"/>
    <w:basedOn w:val="DefaultParagraphFont"/>
    <w:link w:val="Footer"/>
    <w:uiPriority w:val="99"/>
    <w:rsid w:val="00965ECA"/>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EB053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regonlegislature.gov/citizen_engagement/Reports/BB2014Forestry.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Average Number of Structures Lost in Wildfire by year per decade</a:t>
            </a:r>
          </a:p>
        </c:rich>
      </c:tx>
      <c:layout/>
      <c:overlay val="0"/>
    </c:title>
    <c:autoTitleDeleted val="0"/>
    <c:view3D>
      <c:rotX val="15"/>
      <c:rotY val="20"/>
      <c:rAngAx val="1"/>
    </c:view3D>
    <c:floor>
      <c:thickness val="0"/>
    </c:floor>
    <c:sideWall>
      <c:thickness val="0"/>
      <c:spPr>
        <a:solidFill>
          <a:schemeClr val="bg1">
            <a:lumMod val="75000"/>
          </a:schemeClr>
        </a:solidFill>
      </c:spPr>
    </c:sideWall>
    <c:backWall>
      <c:thickness val="0"/>
      <c:spPr>
        <a:solidFill>
          <a:schemeClr val="bg1">
            <a:lumMod val="75000"/>
          </a:schemeClr>
        </a:solidFill>
      </c:spPr>
    </c:backWall>
    <c:plotArea>
      <c:layout/>
      <c:bar3DChart>
        <c:barDir val="col"/>
        <c:grouping val="clustered"/>
        <c:varyColors val="0"/>
        <c:ser>
          <c:idx val="0"/>
          <c:order val="0"/>
          <c:spPr>
            <a:ln>
              <a:solidFill>
                <a:schemeClr val="tx1"/>
              </a:solidFill>
            </a:ln>
          </c:spPr>
          <c:invertIfNegative val="0"/>
          <c:dLbls>
            <c:dLbl>
              <c:idx val="0"/>
              <c:layout>
                <c:manualLayout>
                  <c:x val="7.33575193652299E-3"/>
                  <c:y val="-1.0127990687990401E-2"/>
                </c:manualLayout>
              </c:layout>
              <c:showLegendKey val="0"/>
              <c:showVal val="1"/>
              <c:showCatName val="0"/>
              <c:showSerName val="0"/>
              <c:showPercent val="0"/>
              <c:showBubbleSize val="0"/>
            </c:dLbl>
            <c:dLbl>
              <c:idx val="1"/>
              <c:layout>
                <c:manualLayout>
                  <c:x val="5.8686015492183897E-3"/>
                  <c:y val="-1.21535888255885E-2"/>
                </c:manualLayout>
              </c:layout>
              <c:showLegendKey val="0"/>
              <c:showVal val="1"/>
              <c:showCatName val="0"/>
              <c:showSerName val="0"/>
              <c:showPercent val="0"/>
              <c:showBubbleSize val="0"/>
            </c:dLbl>
            <c:dLbl>
              <c:idx val="2"/>
              <c:layout>
                <c:manualLayout>
                  <c:x val="2.9343007746091901E-3"/>
                  <c:y val="-1.0127990687990401E-2"/>
                </c:manualLayout>
              </c:layout>
              <c:showLegendKey val="0"/>
              <c:showVal val="1"/>
              <c:showCatName val="0"/>
              <c:showSerName val="0"/>
              <c:showPercent val="0"/>
              <c:showBubbleSize val="0"/>
            </c:dLbl>
            <c:dLbl>
              <c:idx val="3"/>
              <c:layout>
                <c:manualLayout>
                  <c:x val="4.4014511619137903E-3"/>
                  <c:y val="-1.21535888255884E-2"/>
                </c:manualLayout>
              </c:layout>
              <c:showLegendKey val="0"/>
              <c:showVal val="1"/>
              <c:showCatName val="0"/>
              <c:showSerName val="0"/>
              <c:showPercent val="0"/>
              <c:showBubbleSize val="0"/>
            </c:dLbl>
            <c:dLbl>
              <c:idx val="4"/>
              <c:layout>
                <c:manualLayout>
                  <c:x val="1.11094167868299E-2"/>
                  <c:y val="-6.9081129951982703E-3"/>
                </c:manualLayout>
              </c:layout>
              <c:showLegendKey val="0"/>
              <c:showVal val="1"/>
              <c:showCatName val="0"/>
              <c:showSerName val="0"/>
              <c:showPercent val="0"/>
              <c:showBubbleSize val="0"/>
            </c:dLbl>
            <c:txPr>
              <a:bodyPr/>
              <a:lstStyle/>
              <a:p>
                <a:pPr>
                  <a:defRPr sz="1100" baseline="0"/>
                </a:pPr>
                <a:endParaRPr lang="en-US"/>
              </a:p>
            </c:txPr>
            <c:showLegendKey val="0"/>
            <c:showVal val="1"/>
            <c:showCatName val="0"/>
            <c:showSerName val="0"/>
            <c:showPercent val="0"/>
            <c:showBubbleSize val="0"/>
            <c:showLeaderLines val="0"/>
          </c:dLbls>
          <c:cat>
            <c:strRef>
              <c:f>Data_for_graph!$B$3:$B$7</c:f>
              <c:strCache>
                <c:ptCount val="5"/>
                <c:pt idx="0">
                  <c:v>1960s</c:v>
                </c:pt>
                <c:pt idx="1">
                  <c:v>1970s</c:v>
                </c:pt>
                <c:pt idx="2">
                  <c:v>1980s </c:v>
                </c:pt>
                <c:pt idx="3">
                  <c:v>1990s</c:v>
                </c:pt>
                <c:pt idx="4">
                  <c:v>2000s</c:v>
                </c:pt>
              </c:strCache>
            </c:strRef>
          </c:cat>
          <c:val>
            <c:numRef>
              <c:f>Data_for_graph!$C$3:$C$7</c:f>
              <c:numCache>
                <c:formatCode>General</c:formatCode>
                <c:ptCount val="5"/>
                <c:pt idx="0">
                  <c:v>209</c:v>
                </c:pt>
                <c:pt idx="1">
                  <c:v>405</c:v>
                </c:pt>
                <c:pt idx="2">
                  <c:v>670</c:v>
                </c:pt>
                <c:pt idx="3">
                  <c:v>932</c:v>
                </c:pt>
                <c:pt idx="4">
                  <c:v>2970</c:v>
                </c:pt>
              </c:numCache>
            </c:numRef>
          </c:val>
        </c:ser>
        <c:dLbls>
          <c:showLegendKey val="0"/>
          <c:showVal val="0"/>
          <c:showCatName val="0"/>
          <c:showSerName val="0"/>
          <c:showPercent val="0"/>
          <c:showBubbleSize val="0"/>
        </c:dLbls>
        <c:gapWidth val="150"/>
        <c:shape val="box"/>
        <c:axId val="44921600"/>
        <c:axId val="44923520"/>
        <c:axId val="0"/>
      </c:bar3DChart>
      <c:catAx>
        <c:axId val="44921600"/>
        <c:scaling>
          <c:orientation val="minMax"/>
        </c:scaling>
        <c:delete val="0"/>
        <c:axPos val="b"/>
        <c:title>
          <c:tx>
            <c:rich>
              <a:bodyPr/>
              <a:lstStyle/>
              <a:p>
                <a:pPr>
                  <a:defRPr sz="1200"/>
                </a:pPr>
                <a:r>
                  <a:rPr lang="en-US" sz="1200"/>
                  <a:t>Range of Years</a:t>
                </a:r>
              </a:p>
            </c:rich>
          </c:tx>
          <c:layout/>
          <c:overlay val="0"/>
        </c:title>
        <c:majorTickMark val="out"/>
        <c:minorTickMark val="none"/>
        <c:tickLblPos val="nextTo"/>
        <c:txPr>
          <a:bodyPr/>
          <a:lstStyle/>
          <a:p>
            <a:pPr>
              <a:defRPr sz="1200" baseline="0"/>
            </a:pPr>
            <a:endParaRPr lang="en-US"/>
          </a:p>
        </c:txPr>
        <c:crossAx val="44923520"/>
        <c:crosses val="autoZero"/>
        <c:auto val="1"/>
        <c:lblAlgn val="ctr"/>
        <c:lblOffset val="100"/>
        <c:noMultiLvlLbl val="0"/>
      </c:catAx>
      <c:valAx>
        <c:axId val="44923520"/>
        <c:scaling>
          <c:orientation val="minMax"/>
        </c:scaling>
        <c:delete val="0"/>
        <c:axPos val="l"/>
        <c:majorGridlines>
          <c:spPr>
            <a:ln>
              <a:solidFill>
                <a:schemeClr val="tx1"/>
              </a:solidFill>
            </a:ln>
          </c:spPr>
        </c:majorGridlines>
        <c:title>
          <c:tx>
            <c:rich>
              <a:bodyPr rot="0" vert="wordArtVert"/>
              <a:lstStyle/>
              <a:p>
                <a:pPr>
                  <a:defRPr sz="1100"/>
                </a:pPr>
                <a:r>
                  <a:rPr lang="en-US" sz="1100"/>
                  <a:t>Average per Year </a:t>
                </a:r>
              </a:p>
            </c:rich>
          </c:tx>
          <c:layout/>
          <c:overlay val="0"/>
        </c:title>
        <c:numFmt formatCode="General" sourceLinked="1"/>
        <c:majorTickMark val="out"/>
        <c:minorTickMark val="none"/>
        <c:tickLblPos val="nextTo"/>
        <c:txPr>
          <a:bodyPr/>
          <a:lstStyle/>
          <a:p>
            <a:pPr>
              <a:defRPr sz="1200" baseline="0"/>
            </a:pPr>
            <a:endParaRPr lang="en-US"/>
          </a:p>
        </c:txPr>
        <c:crossAx val="44921600"/>
        <c:crosses val="autoZero"/>
        <c:crossBetween val="between"/>
        <c:majorUnit val="1000"/>
        <c:minorUnit val="100"/>
      </c:valAx>
    </c:plotArea>
    <c:plotVisOnly val="1"/>
    <c:dispBlanksAs val="gap"/>
    <c:showDLblsOverMax val="0"/>
  </c:chart>
  <c:txPr>
    <a:bodyPr/>
    <a:lstStyle/>
    <a:p>
      <a:pPr>
        <a:defRPr sz="14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57D2-FF4E-4982-A456-A11211A1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9328</Words>
  <Characters>53173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62377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9</cp:revision>
  <dcterms:created xsi:type="dcterms:W3CDTF">2016-08-05T19:20:00Z</dcterms:created>
  <dcterms:modified xsi:type="dcterms:W3CDTF">2016-10-03T18:07:00Z</dcterms:modified>
</cp:coreProperties>
</file>