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4C" w:rsidRPr="00322C4C" w:rsidRDefault="00322C4C">
      <w:pPr>
        <w:rPr>
          <w:rFonts w:cs="Arial"/>
          <w:b/>
          <w:szCs w:val="24"/>
        </w:rPr>
      </w:pPr>
      <w:r w:rsidRPr="00322C4C">
        <w:rPr>
          <w:rFonts w:cs="Arial"/>
          <w:b/>
          <w:szCs w:val="24"/>
        </w:rPr>
        <w:t xml:space="preserve">Scoring Criteria </w:t>
      </w:r>
    </w:p>
    <w:p w:rsidR="00322C4C" w:rsidRDefault="00322C4C">
      <w:pPr>
        <w:rPr>
          <w:rFonts w:cs="Arial"/>
          <w:szCs w:val="24"/>
        </w:rPr>
      </w:pPr>
    </w:p>
    <w:p w:rsidR="008305AD" w:rsidRDefault="00322C4C">
      <w:pPr>
        <w:rPr>
          <w:rFonts w:cs="Arial"/>
          <w:szCs w:val="24"/>
        </w:rPr>
      </w:pPr>
      <w:r>
        <w:rPr>
          <w:rFonts w:cs="Arial"/>
          <w:szCs w:val="24"/>
        </w:rPr>
        <w:t>A</w:t>
      </w:r>
      <w:r w:rsidR="00A5696E">
        <w:rPr>
          <w:rFonts w:cs="Arial"/>
          <w:szCs w:val="24"/>
        </w:rPr>
        <w:t xml:space="preserve">ll ratings were given a 1, 2, 3, or 4 for corresponding low, moderate, high, and extreme impacts respectively.   </w:t>
      </w:r>
    </w:p>
    <w:p w:rsidR="00A5696E" w:rsidRDefault="00A5696E">
      <w:pPr>
        <w:rPr>
          <w:rFonts w:cs="Arial"/>
          <w:szCs w:val="24"/>
        </w:rPr>
      </w:pPr>
      <w:r>
        <w:rPr>
          <w:rFonts w:cs="Arial"/>
          <w:szCs w:val="24"/>
        </w:rPr>
        <w:t>The following table outlines what those represent for each characteristic examined.</w:t>
      </w:r>
      <w:r w:rsidR="00797978">
        <w:rPr>
          <w:rFonts w:cs="Arial"/>
          <w:szCs w:val="24"/>
        </w:rPr>
        <w:t xml:space="preserve"> </w:t>
      </w:r>
      <w:r w:rsidR="00DC6BCC">
        <w:rPr>
          <w:rFonts w:cs="Arial"/>
          <w:szCs w:val="24"/>
        </w:rPr>
        <w:t xml:space="preserve">  Final selection of rating was </w:t>
      </w:r>
      <w:r w:rsidR="004B1B6E">
        <w:rPr>
          <w:rFonts w:cs="Arial"/>
          <w:szCs w:val="24"/>
        </w:rPr>
        <w:t>centered</w:t>
      </w:r>
      <w:r w:rsidR="00BF7771">
        <w:rPr>
          <w:rFonts w:cs="Arial"/>
          <w:szCs w:val="24"/>
        </w:rPr>
        <w:t xml:space="preserve"> on highest percent of land area </w:t>
      </w:r>
      <w:r w:rsidR="00F54713">
        <w:rPr>
          <w:rFonts w:cs="Arial"/>
          <w:szCs w:val="24"/>
        </w:rPr>
        <w:t>that fell into the rating category</w:t>
      </w:r>
      <w:r w:rsidR="000751D5">
        <w:rPr>
          <w:rFonts w:cs="Arial"/>
          <w:szCs w:val="24"/>
        </w:rPr>
        <w:t>,</w:t>
      </w:r>
      <w:r w:rsidR="002D28D8">
        <w:rPr>
          <w:rFonts w:cs="Arial"/>
          <w:szCs w:val="24"/>
        </w:rPr>
        <w:t xml:space="preserve"> </w:t>
      </w:r>
      <w:r w:rsidR="002F50CD">
        <w:rPr>
          <w:rFonts w:cs="Arial"/>
          <w:szCs w:val="24"/>
        </w:rPr>
        <w:t xml:space="preserve">unless it was deemed that </w:t>
      </w:r>
      <w:r w:rsidR="00396965">
        <w:rPr>
          <w:rFonts w:cs="Arial"/>
          <w:szCs w:val="24"/>
        </w:rPr>
        <w:t xml:space="preserve">proximity to communities </w:t>
      </w:r>
      <w:r w:rsidR="00910449">
        <w:rPr>
          <w:rFonts w:cs="Arial"/>
          <w:szCs w:val="24"/>
        </w:rPr>
        <w:t>warranted a</w:t>
      </w:r>
      <w:r w:rsidR="007C2C58">
        <w:rPr>
          <w:rFonts w:cs="Arial"/>
          <w:szCs w:val="24"/>
        </w:rPr>
        <w:t xml:space="preserve"> different rating </w:t>
      </w:r>
      <w:r w:rsidR="00910449">
        <w:rPr>
          <w:rFonts w:cs="Arial"/>
          <w:szCs w:val="24"/>
        </w:rPr>
        <w:t>due to</w:t>
      </w:r>
      <w:r w:rsidR="007C2C58">
        <w:rPr>
          <w:rFonts w:cs="Arial"/>
          <w:szCs w:val="24"/>
        </w:rPr>
        <w:t xml:space="preserve"> imminent impacts</w:t>
      </w:r>
      <w:r w:rsidR="004B1B6E">
        <w:rPr>
          <w:rFonts w:cs="Arial"/>
          <w:szCs w:val="24"/>
        </w:rPr>
        <w:t xml:space="preserve"> to communities</w:t>
      </w:r>
      <w:r w:rsidR="00910449">
        <w:rPr>
          <w:rFonts w:cs="Arial"/>
          <w:szCs w:val="24"/>
        </w:rPr>
        <w:t>.</w:t>
      </w:r>
      <w:r w:rsidR="004B1B6E">
        <w:rPr>
          <w:rFonts w:cs="Arial"/>
          <w:szCs w:val="24"/>
        </w:rPr>
        <w:t xml:space="preserve"> It was determine </w:t>
      </w:r>
      <w:r w:rsidR="00541CEB">
        <w:rPr>
          <w:rFonts w:cs="Arial"/>
          <w:szCs w:val="24"/>
        </w:rPr>
        <w:t>that</w:t>
      </w:r>
      <w:r w:rsidR="004B1B6E">
        <w:rPr>
          <w:rFonts w:cs="Arial"/>
          <w:szCs w:val="24"/>
        </w:rPr>
        <w:t xml:space="preserve"> local </w:t>
      </w:r>
      <w:r w:rsidR="00541CEB">
        <w:rPr>
          <w:rFonts w:cs="Arial"/>
          <w:szCs w:val="24"/>
        </w:rPr>
        <w:t>knowledge</w:t>
      </w:r>
      <w:r w:rsidR="004B1B6E">
        <w:rPr>
          <w:rFonts w:cs="Arial"/>
          <w:szCs w:val="24"/>
        </w:rPr>
        <w:t xml:space="preserve"> </w:t>
      </w:r>
      <w:r w:rsidR="00541CEB">
        <w:rPr>
          <w:rFonts w:cs="Arial"/>
          <w:szCs w:val="24"/>
        </w:rPr>
        <w:t xml:space="preserve">was important in finalizing the ratings.    </w:t>
      </w:r>
      <w:r w:rsidR="00796CBD">
        <w:rPr>
          <w:rFonts w:cs="Arial"/>
          <w:szCs w:val="24"/>
        </w:rPr>
        <w:t xml:space="preserve"> </w:t>
      </w:r>
    </w:p>
    <w:p w:rsidR="00796CBD" w:rsidRDefault="00796CBD">
      <w:pPr>
        <w:rPr>
          <w:rFonts w:cs="Arial"/>
          <w:szCs w:val="24"/>
        </w:rPr>
      </w:pPr>
    </w:p>
    <w:tbl>
      <w:tblPr>
        <w:tblW w:w="126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530"/>
        <w:gridCol w:w="1878"/>
        <w:gridCol w:w="1722"/>
        <w:gridCol w:w="1980"/>
        <w:gridCol w:w="3870"/>
      </w:tblGrid>
      <w:tr w:rsidR="00DC6BCC" w:rsidRPr="00717B0A" w:rsidTr="00BA5326">
        <w:trPr>
          <w:trHeight w:val="405"/>
        </w:trPr>
        <w:tc>
          <w:tcPr>
            <w:tcW w:w="12680" w:type="dxa"/>
            <w:gridSpan w:val="6"/>
            <w:shd w:val="clear" w:color="auto" w:fill="auto"/>
          </w:tcPr>
          <w:p w:rsidR="00DC6BCC" w:rsidRPr="00717B0A" w:rsidRDefault="00195A3C" w:rsidP="00471049">
            <w:pPr>
              <w:jc w:val="center"/>
              <w:rPr>
                <w:rFonts w:cs="Arial"/>
                <w:sz w:val="20"/>
                <w:szCs w:val="20"/>
              </w:rPr>
            </w:pPr>
            <w:r>
              <w:rPr>
                <w:rFonts w:cs="Arial"/>
                <w:sz w:val="20"/>
                <w:szCs w:val="20"/>
              </w:rPr>
              <w:t xml:space="preserve">WILDLAND FIRE </w:t>
            </w:r>
            <w:r w:rsidR="00471049">
              <w:rPr>
                <w:rFonts w:cs="Arial"/>
                <w:sz w:val="20"/>
                <w:szCs w:val="20"/>
              </w:rPr>
              <w:t>POTENTIAL</w:t>
            </w:r>
          </w:p>
        </w:tc>
      </w:tr>
      <w:tr w:rsidR="00DC6BCC" w:rsidRPr="00717B0A" w:rsidTr="00620C26">
        <w:trPr>
          <w:trHeight w:val="735"/>
        </w:trPr>
        <w:tc>
          <w:tcPr>
            <w:tcW w:w="1700" w:type="dxa"/>
            <w:shd w:val="clear" w:color="auto" w:fill="DDD9C3" w:themeFill="background2" w:themeFillShade="E6"/>
          </w:tcPr>
          <w:p w:rsidR="00DC6BCC" w:rsidRPr="005343AB" w:rsidRDefault="00975820">
            <w:pPr>
              <w:rPr>
                <w:rFonts w:cs="Arial"/>
                <w:b/>
                <w:szCs w:val="24"/>
              </w:rPr>
            </w:pPr>
            <w:r w:rsidRPr="005343AB">
              <w:rPr>
                <w:rFonts w:cs="Arial"/>
                <w:b/>
                <w:szCs w:val="24"/>
              </w:rPr>
              <w:t>Attributes</w:t>
            </w:r>
            <w:r w:rsidR="00DC6BCC" w:rsidRPr="005343AB">
              <w:rPr>
                <w:rFonts w:cs="Arial"/>
                <w:b/>
                <w:szCs w:val="24"/>
              </w:rPr>
              <w:t xml:space="preserve"> </w:t>
            </w:r>
          </w:p>
          <w:p w:rsidR="00DC6BCC" w:rsidRPr="005343AB" w:rsidRDefault="00975820">
            <w:pPr>
              <w:rPr>
                <w:rFonts w:cs="Arial"/>
                <w:b/>
                <w:szCs w:val="24"/>
              </w:rPr>
            </w:pPr>
            <w:r w:rsidRPr="005343AB">
              <w:rPr>
                <w:rFonts w:cs="Arial"/>
                <w:b/>
                <w:szCs w:val="24"/>
              </w:rPr>
              <w:t>B</w:t>
            </w:r>
            <w:r w:rsidR="00DC6BCC" w:rsidRPr="005343AB">
              <w:rPr>
                <w:rFonts w:cs="Arial"/>
                <w:b/>
                <w:szCs w:val="24"/>
              </w:rPr>
              <w:t>eing</w:t>
            </w:r>
          </w:p>
          <w:p w:rsidR="00DC6BCC" w:rsidRDefault="00DC6BCC" w:rsidP="00DC6BCC">
            <w:pPr>
              <w:rPr>
                <w:rFonts w:cs="Arial"/>
                <w:sz w:val="20"/>
                <w:szCs w:val="20"/>
              </w:rPr>
            </w:pPr>
            <w:r w:rsidRPr="005343AB">
              <w:rPr>
                <w:rFonts w:cs="Arial"/>
                <w:b/>
                <w:szCs w:val="24"/>
              </w:rPr>
              <w:t>Rated</w:t>
            </w:r>
          </w:p>
        </w:tc>
        <w:tc>
          <w:tcPr>
            <w:tcW w:w="1530"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Low = 1</w:t>
            </w:r>
          </w:p>
        </w:tc>
        <w:tc>
          <w:tcPr>
            <w:tcW w:w="1878"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Moderate = 2</w:t>
            </w:r>
          </w:p>
        </w:tc>
        <w:tc>
          <w:tcPr>
            <w:tcW w:w="1722"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High = 3</w:t>
            </w:r>
          </w:p>
        </w:tc>
        <w:tc>
          <w:tcPr>
            <w:tcW w:w="1980"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Extreme = 4</w:t>
            </w:r>
          </w:p>
        </w:tc>
        <w:tc>
          <w:tcPr>
            <w:tcW w:w="3870" w:type="dxa"/>
            <w:shd w:val="clear" w:color="auto" w:fill="DDD9C3" w:themeFill="background2" w:themeFillShade="E6"/>
          </w:tcPr>
          <w:p w:rsidR="00DC6BCC" w:rsidRDefault="00DC6BCC" w:rsidP="00E70273">
            <w:pPr>
              <w:jc w:val="center"/>
              <w:rPr>
                <w:rFonts w:cs="Arial"/>
                <w:sz w:val="20"/>
                <w:szCs w:val="20"/>
              </w:rPr>
            </w:pPr>
            <w:r w:rsidRPr="00717B0A">
              <w:rPr>
                <w:rFonts w:cs="Arial"/>
                <w:sz w:val="20"/>
                <w:szCs w:val="20"/>
              </w:rPr>
              <w:t>Comments</w:t>
            </w:r>
          </w:p>
        </w:tc>
      </w:tr>
      <w:tr w:rsidR="003453E0" w:rsidRPr="00717B0A" w:rsidTr="00620C26">
        <w:trPr>
          <w:trHeight w:val="703"/>
        </w:trPr>
        <w:tc>
          <w:tcPr>
            <w:tcW w:w="1700" w:type="dxa"/>
          </w:tcPr>
          <w:p w:rsidR="003453E0" w:rsidRPr="00717B0A" w:rsidRDefault="008468F3">
            <w:pPr>
              <w:rPr>
                <w:rFonts w:cs="Arial"/>
                <w:sz w:val="20"/>
                <w:szCs w:val="20"/>
              </w:rPr>
            </w:pPr>
            <w:r w:rsidRPr="00717B0A">
              <w:rPr>
                <w:rFonts w:cs="Arial"/>
                <w:sz w:val="20"/>
                <w:szCs w:val="20"/>
              </w:rPr>
              <w:t xml:space="preserve">Probability of </w:t>
            </w:r>
            <w:r w:rsidR="00AF47C5" w:rsidRPr="00717B0A">
              <w:rPr>
                <w:rFonts w:cs="Arial"/>
                <w:sz w:val="20"/>
                <w:szCs w:val="20"/>
              </w:rPr>
              <w:t xml:space="preserve">Fire Occurrence </w:t>
            </w:r>
          </w:p>
        </w:tc>
        <w:tc>
          <w:tcPr>
            <w:tcW w:w="1530" w:type="dxa"/>
          </w:tcPr>
          <w:p w:rsidR="003453E0" w:rsidRPr="00717B0A" w:rsidRDefault="00B65D60" w:rsidP="00B65D60">
            <w:pPr>
              <w:rPr>
                <w:rFonts w:cs="Arial"/>
                <w:sz w:val="20"/>
                <w:szCs w:val="20"/>
              </w:rPr>
            </w:pPr>
            <w:r w:rsidRPr="00717B0A">
              <w:rPr>
                <w:rFonts w:cs="Arial"/>
                <w:sz w:val="20"/>
                <w:szCs w:val="20"/>
              </w:rPr>
              <w:t xml:space="preserve">Fires </w:t>
            </w:r>
            <w:r w:rsidR="00B262C3" w:rsidRPr="00717B0A">
              <w:rPr>
                <w:rFonts w:cs="Arial"/>
                <w:sz w:val="20"/>
                <w:szCs w:val="20"/>
              </w:rPr>
              <w:t>per 1000 ac/y</w:t>
            </w:r>
            <w:r w:rsidRPr="00717B0A">
              <w:rPr>
                <w:rFonts w:cs="Arial"/>
                <w:sz w:val="20"/>
                <w:szCs w:val="20"/>
              </w:rPr>
              <w:t>r</w:t>
            </w:r>
            <w:r w:rsidR="00303188" w:rsidRPr="00717B0A">
              <w:rPr>
                <w:rFonts w:cs="Arial"/>
                <w:sz w:val="20"/>
                <w:szCs w:val="20"/>
              </w:rPr>
              <w:t>.</w:t>
            </w:r>
            <w:r w:rsidRPr="00717B0A">
              <w:rPr>
                <w:rFonts w:cs="Arial"/>
                <w:sz w:val="20"/>
                <w:szCs w:val="20"/>
              </w:rPr>
              <w:t xml:space="preserve"> = 0.022485 or less </w:t>
            </w:r>
          </w:p>
        </w:tc>
        <w:tc>
          <w:tcPr>
            <w:tcW w:w="1878" w:type="dxa"/>
          </w:tcPr>
          <w:p w:rsidR="003453E0" w:rsidRPr="00717B0A" w:rsidRDefault="00B65D60" w:rsidP="00B262C3">
            <w:pPr>
              <w:rPr>
                <w:rFonts w:cs="Arial"/>
                <w:sz w:val="20"/>
                <w:szCs w:val="20"/>
              </w:rPr>
            </w:pPr>
            <w:r w:rsidRPr="00717B0A">
              <w:rPr>
                <w:rFonts w:cs="Arial"/>
                <w:sz w:val="20"/>
                <w:szCs w:val="20"/>
              </w:rPr>
              <w:t>Fires per 1000 ac/yr</w:t>
            </w:r>
            <w:r w:rsidR="00303188" w:rsidRPr="00717B0A">
              <w:rPr>
                <w:rFonts w:cs="Arial"/>
                <w:sz w:val="20"/>
                <w:szCs w:val="20"/>
              </w:rPr>
              <w:t>.</w:t>
            </w:r>
            <w:r w:rsidRPr="00717B0A">
              <w:rPr>
                <w:rFonts w:cs="Arial"/>
                <w:sz w:val="20"/>
                <w:szCs w:val="20"/>
              </w:rPr>
              <w:t xml:space="preserve"> between 0.</w:t>
            </w:r>
            <w:r w:rsidR="00B262C3" w:rsidRPr="00717B0A">
              <w:rPr>
                <w:rFonts w:cs="Arial"/>
                <w:sz w:val="20"/>
                <w:szCs w:val="20"/>
              </w:rPr>
              <w:t>071825 and 0.116419</w:t>
            </w:r>
          </w:p>
        </w:tc>
        <w:tc>
          <w:tcPr>
            <w:tcW w:w="1722" w:type="dxa"/>
          </w:tcPr>
          <w:p w:rsidR="003453E0" w:rsidRPr="00717B0A" w:rsidRDefault="00B262C3" w:rsidP="00633DED">
            <w:pPr>
              <w:rPr>
                <w:rFonts w:cs="Arial"/>
                <w:sz w:val="20"/>
                <w:szCs w:val="20"/>
              </w:rPr>
            </w:pPr>
            <w:r w:rsidRPr="00717B0A">
              <w:rPr>
                <w:rFonts w:cs="Arial"/>
                <w:sz w:val="20"/>
                <w:szCs w:val="20"/>
              </w:rPr>
              <w:t>Fires per 1000 ac/yr</w:t>
            </w:r>
            <w:r w:rsidR="00303188" w:rsidRPr="00717B0A">
              <w:rPr>
                <w:rFonts w:cs="Arial"/>
                <w:sz w:val="20"/>
                <w:szCs w:val="20"/>
              </w:rPr>
              <w:t>.</w:t>
            </w:r>
            <w:r w:rsidRPr="00717B0A">
              <w:rPr>
                <w:rFonts w:cs="Arial"/>
                <w:sz w:val="20"/>
                <w:szCs w:val="20"/>
              </w:rPr>
              <w:t xml:space="preserve"> between</w:t>
            </w:r>
            <w:r w:rsidR="000129A0" w:rsidRPr="00717B0A">
              <w:rPr>
                <w:rFonts w:cs="Arial"/>
                <w:sz w:val="20"/>
                <w:szCs w:val="20"/>
              </w:rPr>
              <w:t xml:space="preserve"> </w:t>
            </w:r>
            <w:r w:rsidR="00633DED" w:rsidRPr="00717B0A">
              <w:rPr>
                <w:rFonts w:cs="Arial"/>
                <w:sz w:val="20"/>
                <w:szCs w:val="20"/>
              </w:rPr>
              <w:t>0.116420 and 0.266566</w:t>
            </w:r>
          </w:p>
        </w:tc>
        <w:tc>
          <w:tcPr>
            <w:tcW w:w="1980" w:type="dxa"/>
          </w:tcPr>
          <w:p w:rsidR="003453E0" w:rsidRPr="00717B0A" w:rsidRDefault="00370677">
            <w:pPr>
              <w:rPr>
                <w:rFonts w:cs="Arial"/>
                <w:sz w:val="20"/>
                <w:szCs w:val="20"/>
              </w:rPr>
            </w:pPr>
            <w:r w:rsidRPr="00717B0A">
              <w:rPr>
                <w:rFonts w:cs="Arial"/>
                <w:sz w:val="20"/>
                <w:szCs w:val="20"/>
              </w:rPr>
              <w:t>Fires per 1000 ac/yr. greater than 0.266567</w:t>
            </w:r>
          </w:p>
        </w:tc>
        <w:tc>
          <w:tcPr>
            <w:tcW w:w="3870" w:type="dxa"/>
          </w:tcPr>
          <w:p w:rsidR="003453E0" w:rsidRPr="00717B0A" w:rsidRDefault="003453E0">
            <w:pPr>
              <w:rPr>
                <w:rFonts w:cs="Arial"/>
                <w:sz w:val="20"/>
                <w:szCs w:val="20"/>
              </w:rPr>
            </w:pPr>
          </w:p>
        </w:tc>
      </w:tr>
      <w:tr w:rsidR="00AF47C5" w:rsidRPr="00717B0A" w:rsidTr="00620C26">
        <w:trPr>
          <w:trHeight w:val="619"/>
        </w:trPr>
        <w:tc>
          <w:tcPr>
            <w:tcW w:w="1700" w:type="dxa"/>
          </w:tcPr>
          <w:p w:rsidR="001C3E84" w:rsidRPr="00717B0A" w:rsidRDefault="00AF47C5" w:rsidP="00AF47C5">
            <w:pPr>
              <w:rPr>
                <w:rFonts w:cs="Arial"/>
                <w:sz w:val="20"/>
                <w:szCs w:val="20"/>
              </w:rPr>
            </w:pPr>
            <w:r w:rsidRPr="00717B0A">
              <w:rPr>
                <w:rFonts w:cs="Arial"/>
                <w:sz w:val="20"/>
                <w:szCs w:val="20"/>
              </w:rPr>
              <w:t>Flame Lengths</w:t>
            </w:r>
            <w:r w:rsidR="001C3E84" w:rsidRPr="00717B0A">
              <w:rPr>
                <w:rFonts w:cs="Arial"/>
                <w:sz w:val="20"/>
                <w:szCs w:val="20"/>
              </w:rPr>
              <w:t xml:space="preserve">  </w:t>
            </w:r>
          </w:p>
          <w:p w:rsidR="00AF47C5" w:rsidRPr="00717B0A" w:rsidRDefault="001C3E84" w:rsidP="00AF47C5">
            <w:pPr>
              <w:rPr>
                <w:rFonts w:cs="Arial"/>
                <w:sz w:val="20"/>
                <w:szCs w:val="20"/>
              </w:rPr>
            </w:pPr>
            <w:r w:rsidRPr="00717B0A">
              <w:rPr>
                <w:rFonts w:cs="Arial"/>
                <w:sz w:val="20"/>
                <w:szCs w:val="20"/>
              </w:rPr>
              <w:t>in feet</w:t>
            </w:r>
          </w:p>
        </w:tc>
        <w:tc>
          <w:tcPr>
            <w:tcW w:w="1530" w:type="dxa"/>
          </w:tcPr>
          <w:p w:rsidR="00AF47C5" w:rsidRPr="00717B0A" w:rsidRDefault="00AF47C5" w:rsidP="00E72602">
            <w:pPr>
              <w:rPr>
                <w:rFonts w:cs="Arial"/>
                <w:sz w:val="20"/>
                <w:szCs w:val="20"/>
              </w:rPr>
            </w:pPr>
            <w:r w:rsidRPr="00717B0A">
              <w:rPr>
                <w:rFonts w:cs="Arial"/>
                <w:sz w:val="20"/>
                <w:szCs w:val="20"/>
              </w:rPr>
              <w:t xml:space="preserve">Less than </w:t>
            </w:r>
            <w:r w:rsidR="005B5363">
              <w:rPr>
                <w:rFonts w:cs="Arial"/>
                <w:sz w:val="20"/>
                <w:szCs w:val="20"/>
              </w:rPr>
              <w:t>2</w:t>
            </w:r>
            <w:r w:rsidR="00BA0742">
              <w:rPr>
                <w:rFonts w:cs="Arial"/>
                <w:sz w:val="20"/>
                <w:szCs w:val="20"/>
              </w:rPr>
              <w:t xml:space="preserve"> </w:t>
            </w:r>
            <w:r w:rsidRPr="00717B0A">
              <w:rPr>
                <w:rFonts w:cs="Arial"/>
                <w:sz w:val="20"/>
                <w:szCs w:val="20"/>
              </w:rPr>
              <w:t>foot</w:t>
            </w:r>
            <w:r w:rsidR="006577A3">
              <w:rPr>
                <w:rFonts w:cs="Arial"/>
                <w:sz w:val="20"/>
                <w:szCs w:val="20"/>
              </w:rPr>
              <w:t xml:space="preserve"> </w:t>
            </w:r>
            <w:r w:rsidR="00E72602">
              <w:rPr>
                <w:rFonts w:cs="Arial"/>
                <w:sz w:val="20"/>
                <w:szCs w:val="20"/>
              </w:rPr>
              <w:t xml:space="preserve"> </w:t>
            </w:r>
          </w:p>
        </w:tc>
        <w:tc>
          <w:tcPr>
            <w:tcW w:w="1878" w:type="dxa"/>
          </w:tcPr>
          <w:p w:rsidR="00AF47C5" w:rsidRPr="00717B0A" w:rsidRDefault="005B5363" w:rsidP="00E72602">
            <w:pPr>
              <w:rPr>
                <w:rFonts w:cs="Arial"/>
                <w:sz w:val="20"/>
                <w:szCs w:val="20"/>
              </w:rPr>
            </w:pPr>
            <w:r>
              <w:rPr>
                <w:rFonts w:cs="Arial"/>
                <w:sz w:val="20"/>
                <w:szCs w:val="20"/>
              </w:rPr>
              <w:t>2</w:t>
            </w:r>
            <w:r w:rsidR="00AF47C5" w:rsidRPr="00717B0A">
              <w:rPr>
                <w:rFonts w:cs="Arial"/>
                <w:sz w:val="20"/>
                <w:szCs w:val="20"/>
              </w:rPr>
              <w:t xml:space="preserve"> to </w:t>
            </w:r>
            <w:r>
              <w:rPr>
                <w:rFonts w:cs="Arial"/>
                <w:sz w:val="20"/>
                <w:szCs w:val="20"/>
              </w:rPr>
              <w:t>3.9</w:t>
            </w:r>
            <w:r w:rsidR="00AF47C5" w:rsidRPr="00717B0A">
              <w:rPr>
                <w:rFonts w:cs="Arial"/>
                <w:sz w:val="20"/>
                <w:szCs w:val="20"/>
              </w:rPr>
              <w:t xml:space="preserve"> feet </w:t>
            </w:r>
            <w:r w:rsidR="006577A3">
              <w:rPr>
                <w:rFonts w:cs="Arial"/>
                <w:sz w:val="20"/>
                <w:szCs w:val="20"/>
              </w:rPr>
              <w:t xml:space="preserve"> </w:t>
            </w:r>
            <w:r w:rsidR="00E72602">
              <w:rPr>
                <w:rFonts w:cs="Arial"/>
                <w:sz w:val="20"/>
                <w:szCs w:val="20"/>
              </w:rPr>
              <w:t xml:space="preserve"> </w:t>
            </w:r>
          </w:p>
        </w:tc>
        <w:tc>
          <w:tcPr>
            <w:tcW w:w="1722" w:type="dxa"/>
          </w:tcPr>
          <w:p w:rsidR="00AF47C5" w:rsidRPr="00717B0A" w:rsidRDefault="005B5363" w:rsidP="00E72602">
            <w:pPr>
              <w:rPr>
                <w:rFonts w:cs="Arial"/>
                <w:sz w:val="20"/>
                <w:szCs w:val="20"/>
              </w:rPr>
            </w:pPr>
            <w:r>
              <w:rPr>
                <w:rFonts w:cs="Arial"/>
                <w:sz w:val="20"/>
                <w:szCs w:val="20"/>
              </w:rPr>
              <w:t>4</w:t>
            </w:r>
            <w:r w:rsidR="00AF47C5" w:rsidRPr="00717B0A">
              <w:rPr>
                <w:rFonts w:cs="Arial"/>
                <w:sz w:val="20"/>
                <w:szCs w:val="20"/>
              </w:rPr>
              <w:t xml:space="preserve"> to </w:t>
            </w:r>
            <w:r>
              <w:rPr>
                <w:rFonts w:cs="Arial"/>
                <w:sz w:val="20"/>
                <w:szCs w:val="20"/>
              </w:rPr>
              <w:t>11.9</w:t>
            </w:r>
            <w:r w:rsidR="00AF47C5" w:rsidRPr="00717B0A">
              <w:rPr>
                <w:rFonts w:cs="Arial"/>
                <w:sz w:val="20"/>
                <w:szCs w:val="20"/>
              </w:rPr>
              <w:t xml:space="preserve"> feet </w:t>
            </w:r>
            <w:r w:rsidR="00E72602">
              <w:rPr>
                <w:rFonts w:cs="Arial"/>
                <w:sz w:val="20"/>
                <w:szCs w:val="20"/>
              </w:rPr>
              <w:t xml:space="preserve"> </w:t>
            </w:r>
          </w:p>
        </w:tc>
        <w:tc>
          <w:tcPr>
            <w:tcW w:w="1980" w:type="dxa"/>
          </w:tcPr>
          <w:p w:rsidR="00AF47C5" w:rsidRPr="00717B0A" w:rsidRDefault="00AF47C5" w:rsidP="00E72602">
            <w:pPr>
              <w:rPr>
                <w:rFonts w:cs="Arial"/>
                <w:sz w:val="20"/>
                <w:szCs w:val="20"/>
              </w:rPr>
            </w:pPr>
            <w:r w:rsidRPr="00717B0A">
              <w:rPr>
                <w:rFonts w:cs="Arial"/>
                <w:sz w:val="20"/>
                <w:szCs w:val="20"/>
              </w:rPr>
              <w:t>12 foot plus</w:t>
            </w:r>
            <w:r w:rsidR="006577A3">
              <w:rPr>
                <w:rFonts w:cs="Arial"/>
                <w:sz w:val="20"/>
                <w:szCs w:val="20"/>
              </w:rPr>
              <w:t xml:space="preserve"> </w:t>
            </w:r>
            <w:r w:rsidR="00E72602">
              <w:rPr>
                <w:rFonts w:cs="Arial"/>
                <w:sz w:val="20"/>
                <w:szCs w:val="20"/>
              </w:rPr>
              <w:t xml:space="preserve"> </w:t>
            </w:r>
          </w:p>
        </w:tc>
        <w:tc>
          <w:tcPr>
            <w:tcW w:w="3870" w:type="dxa"/>
          </w:tcPr>
          <w:p w:rsidR="00AF47C5" w:rsidRPr="00717B0A" w:rsidRDefault="00AF47C5">
            <w:pPr>
              <w:rPr>
                <w:rFonts w:cs="Arial"/>
                <w:sz w:val="20"/>
                <w:szCs w:val="20"/>
              </w:rPr>
            </w:pPr>
          </w:p>
        </w:tc>
      </w:tr>
      <w:tr w:rsidR="00AF47C5" w:rsidRPr="00717B0A" w:rsidTr="00620C26">
        <w:trPr>
          <w:trHeight w:val="575"/>
        </w:trPr>
        <w:tc>
          <w:tcPr>
            <w:tcW w:w="1700" w:type="dxa"/>
          </w:tcPr>
          <w:p w:rsidR="002F3949" w:rsidRPr="00717B0A" w:rsidRDefault="007743F6" w:rsidP="00AF47C5">
            <w:pPr>
              <w:rPr>
                <w:rFonts w:cs="Arial"/>
                <w:sz w:val="20"/>
                <w:szCs w:val="20"/>
              </w:rPr>
            </w:pPr>
            <w:r w:rsidRPr="00717B0A">
              <w:rPr>
                <w:rFonts w:cs="Arial"/>
                <w:sz w:val="20"/>
                <w:szCs w:val="20"/>
              </w:rPr>
              <w:t>Rate of Spread</w:t>
            </w:r>
          </w:p>
          <w:p w:rsidR="001C3E84" w:rsidRPr="00717B0A" w:rsidRDefault="001C3E84" w:rsidP="00AF47C5">
            <w:pPr>
              <w:rPr>
                <w:rFonts w:cs="Arial"/>
                <w:sz w:val="20"/>
                <w:szCs w:val="20"/>
              </w:rPr>
            </w:pPr>
            <w:r w:rsidRPr="00717B0A">
              <w:rPr>
                <w:rFonts w:cs="Arial"/>
                <w:sz w:val="20"/>
                <w:szCs w:val="20"/>
              </w:rPr>
              <w:t>Chains/hour*</w:t>
            </w:r>
          </w:p>
        </w:tc>
        <w:tc>
          <w:tcPr>
            <w:tcW w:w="1530" w:type="dxa"/>
          </w:tcPr>
          <w:p w:rsidR="00656217" w:rsidRPr="00717B0A" w:rsidRDefault="00DF0A95" w:rsidP="00DF0A95">
            <w:pPr>
              <w:tabs>
                <w:tab w:val="left" w:pos="1125"/>
              </w:tabs>
              <w:rPr>
                <w:rFonts w:cs="Arial"/>
                <w:sz w:val="20"/>
                <w:szCs w:val="20"/>
              </w:rPr>
            </w:pPr>
            <w:r>
              <w:rPr>
                <w:rFonts w:cs="Arial"/>
                <w:sz w:val="20"/>
                <w:szCs w:val="20"/>
              </w:rPr>
              <w:tab/>
            </w:r>
          </w:p>
          <w:p w:rsidR="00C171B4" w:rsidRDefault="001C3E84" w:rsidP="006C687B">
            <w:pPr>
              <w:rPr>
                <w:rFonts w:cs="Arial"/>
                <w:sz w:val="20"/>
                <w:szCs w:val="20"/>
              </w:rPr>
            </w:pPr>
            <w:r w:rsidRPr="00717B0A">
              <w:rPr>
                <w:rFonts w:cs="Arial"/>
                <w:sz w:val="20"/>
                <w:szCs w:val="20"/>
              </w:rPr>
              <w:t xml:space="preserve">0 – </w:t>
            </w:r>
            <w:r w:rsidR="006C687B" w:rsidRPr="00717B0A">
              <w:rPr>
                <w:rFonts w:cs="Arial"/>
                <w:sz w:val="20"/>
                <w:szCs w:val="20"/>
              </w:rPr>
              <w:t>9.9</w:t>
            </w:r>
            <w:r w:rsidRPr="00717B0A">
              <w:rPr>
                <w:rFonts w:cs="Arial"/>
                <w:sz w:val="20"/>
                <w:szCs w:val="20"/>
              </w:rPr>
              <w:t xml:space="preserve"> </w:t>
            </w:r>
            <w:r w:rsidR="00161736" w:rsidRPr="00717B0A">
              <w:rPr>
                <w:rFonts w:cs="Arial"/>
                <w:sz w:val="20"/>
                <w:szCs w:val="20"/>
              </w:rPr>
              <w:t xml:space="preserve"> </w:t>
            </w:r>
            <w:proofErr w:type="spellStart"/>
            <w:r w:rsidR="00C171B4">
              <w:rPr>
                <w:rFonts w:cs="Arial"/>
                <w:sz w:val="20"/>
                <w:szCs w:val="20"/>
              </w:rPr>
              <w:t>chs</w:t>
            </w:r>
            <w:proofErr w:type="spellEnd"/>
            <w:r w:rsidR="00C171B4">
              <w:rPr>
                <w:rFonts w:cs="Arial"/>
                <w:sz w:val="20"/>
                <w:szCs w:val="20"/>
              </w:rPr>
              <w:t>/</w:t>
            </w:r>
            <w:proofErr w:type="spellStart"/>
            <w:r w:rsidR="00C171B4">
              <w:rPr>
                <w:rFonts w:cs="Arial"/>
                <w:sz w:val="20"/>
                <w:szCs w:val="20"/>
              </w:rPr>
              <w:t>hr</w:t>
            </w:r>
            <w:proofErr w:type="spellEnd"/>
          </w:p>
          <w:p w:rsidR="002813C3" w:rsidRPr="00717B0A" w:rsidRDefault="00E72602" w:rsidP="006C687B">
            <w:pPr>
              <w:rPr>
                <w:rFonts w:cs="Arial"/>
                <w:sz w:val="20"/>
                <w:szCs w:val="20"/>
              </w:rPr>
            </w:pPr>
            <w:r>
              <w:rPr>
                <w:rFonts w:cs="Arial"/>
                <w:sz w:val="20"/>
                <w:szCs w:val="20"/>
              </w:rPr>
              <w:t xml:space="preserve"> </w:t>
            </w:r>
          </w:p>
        </w:tc>
        <w:tc>
          <w:tcPr>
            <w:tcW w:w="1878" w:type="dxa"/>
          </w:tcPr>
          <w:p w:rsidR="00AF47C5" w:rsidRPr="00717B0A" w:rsidRDefault="00F62C11" w:rsidP="004041EC">
            <w:pPr>
              <w:rPr>
                <w:rFonts w:cs="Arial"/>
                <w:sz w:val="20"/>
                <w:szCs w:val="20"/>
              </w:rPr>
            </w:pPr>
            <w:r w:rsidRPr="00717B0A">
              <w:rPr>
                <w:rFonts w:cs="Arial"/>
                <w:sz w:val="20"/>
                <w:szCs w:val="20"/>
              </w:rPr>
              <w:t xml:space="preserve"> </w:t>
            </w:r>
            <w:r w:rsidR="003A320B" w:rsidRPr="00717B0A">
              <w:rPr>
                <w:rFonts w:cs="Arial"/>
                <w:sz w:val="20"/>
                <w:szCs w:val="20"/>
              </w:rPr>
              <w:t xml:space="preserve"> </w:t>
            </w:r>
            <w:r w:rsidR="004041EC" w:rsidRPr="00717B0A">
              <w:rPr>
                <w:rFonts w:cs="Arial"/>
                <w:sz w:val="20"/>
                <w:szCs w:val="20"/>
              </w:rPr>
              <w:t xml:space="preserve"> </w:t>
            </w:r>
          </w:p>
          <w:p w:rsidR="00D55DC5" w:rsidRDefault="00D55DC5" w:rsidP="006C687B">
            <w:pPr>
              <w:rPr>
                <w:rFonts w:cs="Arial"/>
                <w:sz w:val="20"/>
                <w:szCs w:val="20"/>
              </w:rPr>
            </w:pPr>
            <w:r w:rsidRPr="00717B0A">
              <w:rPr>
                <w:rFonts w:cs="Arial"/>
                <w:sz w:val="20"/>
                <w:szCs w:val="20"/>
              </w:rPr>
              <w:t xml:space="preserve">10 </w:t>
            </w:r>
            <w:r w:rsidR="006C687B" w:rsidRPr="00717B0A">
              <w:rPr>
                <w:rFonts w:cs="Arial"/>
                <w:sz w:val="20"/>
                <w:szCs w:val="20"/>
              </w:rPr>
              <w:t>–</w:t>
            </w:r>
            <w:r w:rsidRPr="00717B0A">
              <w:rPr>
                <w:rFonts w:cs="Arial"/>
                <w:sz w:val="20"/>
                <w:szCs w:val="20"/>
              </w:rPr>
              <w:t xml:space="preserve"> </w:t>
            </w:r>
            <w:r w:rsidR="006C687B" w:rsidRPr="00717B0A">
              <w:rPr>
                <w:rFonts w:cs="Arial"/>
                <w:sz w:val="20"/>
                <w:szCs w:val="20"/>
              </w:rPr>
              <w:t>19.9</w:t>
            </w:r>
            <w:r w:rsidR="00C171B4">
              <w:rPr>
                <w:rFonts w:cs="Arial"/>
                <w:sz w:val="20"/>
                <w:szCs w:val="20"/>
              </w:rPr>
              <w:t xml:space="preserve"> </w:t>
            </w:r>
            <w:proofErr w:type="spellStart"/>
            <w:r w:rsidR="00C171B4">
              <w:rPr>
                <w:rFonts w:cs="Arial"/>
                <w:sz w:val="20"/>
                <w:szCs w:val="20"/>
              </w:rPr>
              <w:t>chs</w:t>
            </w:r>
            <w:proofErr w:type="spellEnd"/>
            <w:r w:rsidR="00C171B4">
              <w:rPr>
                <w:rFonts w:cs="Arial"/>
                <w:sz w:val="20"/>
                <w:szCs w:val="20"/>
              </w:rPr>
              <w:t>/</w:t>
            </w:r>
            <w:proofErr w:type="spellStart"/>
            <w:r w:rsidR="00C171B4">
              <w:rPr>
                <w:rFonts w:cs="Arial"/>
                <w:sz w:val="20"/>
                <w:szCs w:val="20"/>
              </w:rPr>
              <w:t>hr</w:t>
            </w:r>
            <w:proofErr w:type="spellEnd"/>
          </w:p>
          <w:p w:rsidR="00EC2397" w:rsidRPr="00717B0A" w:rsidRDefault="00E72602" w:rsidP="006C687B">
            <w:pPr>
              <w:rPr>
                <w:rFonts w:cs="Arial"/>
                <w:sz w:val="20"/>
                <w:szCs w:val="20"/>
              </w:rPr>
            </w:pPr>
            <w:r>
              <w:rPr>
                <w:rFonts w:cs="Arial"/>
                <w:sz w:val="20"/>
                <w:szCs w:val="20"/>
              </w:rPr>
              <w:t xml:space="preserve"> </w:t>
            </w:r>
          </w:p>
        </w:tc>
        <w:tc>
          <w:tcPr>
            <w:tcW w:w="1722" w:type="dxa"/>
          </w:tcPr>
          <w:p w:rsidR="00AF47C5" w:rsidRPr="00717B0A" w:rsidRDefault="004041EC">
            <w:pPr>
              <w:rPr>
                <w:rFonts w:cs="Arial"/>
                <w:sz w:val="20"/>
                <w:szCs w:val="20"/>
              </w:rPr>
            </w:pPr>
            <w:r w:rsidRPr="00717B0A">
              <w:rPr>
                <w:rFonts w:cs="Arial"/>
                <w:sz w:val="20"/>
                <w:szCs w:val="20"/>
              </w:rPr>
              <w:t xml:space="preserve"> </w:t>
            </w:r>
          </w:p>
          <w:p w:rsidR="00D55DC5" w:rsidRDefault="006C687B">
            <w:pPr>
              <w:rPr>
                <w:rFonts w:cs="Arial"/>
                <w:sz w:val="20"/>
                <w:szCs w:val="20"/>
              </w:rPr>
            </w:pPr>
            <w:r w:rsidRPr="00717B0A">
              <w:rPr>
                <w:rFonts w:cs="Arial"/>
                <w:sz w:val="20"/>
                <w:szCs w:val="20"/>
              </w:rPr>
              <w:t>20 – 39.9</w:t>
            </w:r>
            <w:r w:rsidR="00C171B4">
              <w:rPr>
                <w:rFonts w:cs="Arial"/>
                <w:sz w:val="20"/>
                <w:szCs w:val="20"/>
              </w:rPr>
              <w:t xml:space="preserve"> </w:t>
            </w:r>
            <w:proofErr w:type="spellStart"/>
            <w:r w:rsidR="00C171B4">
              <w:rPr>
                <w:rFonts w:cs="Arial"/>
                <w:sz w:val="20"/>
                <w:szCs w:val="20"/>
              </w:rPr>
              <w:t>ch</w:t>
            </w:r>
            <w:r w:rsidR="00EC2397">
              <w:rPr>
                <w:rFonts w:cs="Arial"/>
                <w:sz w:val="20"/>
                <w:szCs w:val="20"/>
              </w:rPr>
              <w:t>s</w:t>
            </w:r>
            <w:proofErr w:type="spellEnd"/>
            <w:r w:rsidR="00C171B4">
              <w:rPr>
                <w:rFonts w:cs="Arial"/>
                <w:sz w:val="20"/>
                <w:szCs w:val="20"/>
              </w:rPr>
              <w:t>/</w:t>
            </w:r>
            <w:proofErr w:type="spellStart"/>
            <w:r w:rsidR="00C171B4">
              <w:rPr>
                <w:rFonts w:cs="Arial"/>
                <w:sz w:val="20"/>
                <w:szCs w:val="20"/>
              </w:rPr>
              <w:t>hr</w:t>
            </w:r>
            <w:proofErr w:type="spellEnd"/>
          </w:p>
          <w:p w:rsidR="00EC2397" w:rsidRPr="00717B0A" w:rsidRDefault="00E72602">
            <w:pPr>
              <w:rPr>
                <w:rFonts w:cs="Arial"/>
                <w:sz w:val="20"/>
                <w:szCs w:val="20"/>
              </w:rPr>
            </w:pPr>
            <w:r>
              <w:rPr>
                <w:rFonts w:cs="Arial"/>
                <w:sz w:val="20"/>
                <w:szCs w:val="20"/>
              </w:rPr>
              <w:t xml:space="preserve"> </w:t>
            </w:r>
          </w:p>
        </w:tc>
        <w:tc>
          <w:tcPr>
            <w:tcW w:w="1980" w:type="dxa"/>
          </w:tcPr>
          <w:p w:rsidR="00AF47C5" w:rsidRPr="00717B0A" w:rsidRDefault="004041EC">
            <w:pPr>
              <w:rPr>
                <w:rFonts w:cs="Arial"/>
                <w:sz w:val="20"/>
                <w:szCs w:val="20"/>
              </w:rPr>
            </w:pPr>
            <w:r w:rsidRPr="00717B0A">
              <w:rPr>
                <w:rFonts w:cs="Arial"/>
                <w:sz w:val="20"/>
                <w:szCs w:val="20"/>
              </w:rPr>
              <w:t xml:space="preserve"> </w:t>
            </w:r>
          </w:p>
          <w:p w:rsidR="006C687B" w:rsidRDefault="006C687B">
            <w:pPr>
              <w:rPr>
                <w:rFonts w:cs="Arial"/>
                <w:sz w:val="20"/>
                <w:szCs w:val="20"/>
              </w:rPr>
            </w:pPr>
            <w:r w:rsidRPr="00717B0A">
              <w:rPr>
                <w:rFonts w:cs="Arial"/>
                <w:sz w:val="20"/>
                <w:szCs w:val="20"/>
              </w:rPr>
              <w:t xml:space="preserve">40 +  </w:t>
            </w:r>
            <w:proofErr w:type="spellStart"/>
            <w:r w:rsidR="00C171B4">
              <w:rPr>
                <w:rFonts w:cs="Arial"/>
                <w:sz w:val="20"/>
                <w:szCs w:val="20"/>
              </w:rPr>
              <w:t>ch</w:t>
            </w:r>
            <w:r w:rsidR="00EC2397">
              <w:rPr>
                <w:rFonts w:cs="Arial"/>
                <w:sz w:val="20"/>
                <w:szCs w:val="20"/>
              </w:rPr>
              <w:t>s</w:t>
            </w:r>
            <w:proofErr w:type="spellEnd"/>
            <w:r w:rsidR="00C171B4">
              <w:rPr>
                <w:rFonts w:cs="Arial"/>
                <w:sz w:val="20"/>
                <w:szCs w:val="20"/>
              </w:rPr>
              <w:t>/</w:t>
            </w:r>
            <w:proofErr w:type="spellStart"/>
            <w:r w:rsidR="00C171B4">
              <w:rPr>
                <w:rFonts w:cs="Arial"/>
                <w:sz w:val="20"/>
                <w:szCs w:val="20"/>
              </w:rPr>
              <w:t>hr</w:t>
            </w:r>
            <w:proofErr w:type="spellEnd"/>
          </w:p>
          <w:p w:rsidR="00EC2397" w:rsidRDefault="00E72602" w:rsidP="00EC2397">
            <w:pPr>
              <w:rPr>
                <w:rFonts w:cs="Arial"/>
                <w:sz w:val="20"/>
                <w:szCs w:val="20"/>
              </w:rPr>
            </w:pPr>
            <w:r>
              <w:rPr>
                <w:rFonts w:cs="Arial"/>
                <w:sz w:val="20"/>
                <w:szCs w:val="20"/>
              </w:rPr>
              <w:t xml:space="preserve"> </w:t>
            </w:r>
          </w:p>
          <w:p w:rsidR="00EC2397" w:rsidRPr="00717B0A" w:rsidRDefault="00EC2397">
            <w:pPr>
              <w:rPr>
                <w:rFonts w:cs="Arial"/>
                <w:sz w:val="20"/>
                <w:szCs w:val="20"/>
              </w:rPr>
            </w:pPr>
          </w:p>
        </w:tc>
        <w:tc>
          <w:tcPr>
            <w:tcW w:w="3870" w:type="dxa"/>
          </w:tcPr>
          <w:p w:rsidR="00356D9B" w:rsidRPr="00717B0A" w:rsidRDefault="00356D9B" w:rsidP="00356D9B">
            <w:pPr>
              <w:rPr>
                <w:rFonts w:cs="Arial"/>
                <w:sz w:val="20"/>
                <w:szCs w:val="20"/>
              </w:rPr>
            </w:pPr>
            <w:r w:rsidRPr="00717B0A">
              <w:rPr>
                <w:rFonts w:cs="Arial"/>
                <w:sz w:val="20"/>
                <w:szCs w:val="20"/>
              </w:rPr>
              <w:t xml:space="preserve">*one chain </w:t>
            </w:r>
            <w:r w:rsidR="00C171B4">
              <w:rPr>
                <w:rFonts w:cs="Arial"/>
                <w:sz w:val="20"/>
                <w:szCs w:val="20"/>
              </w:rPr>
              <w:t>(</w:t>
            </w:r>
            <w:proofErr w:type="spellStart"/>
            <w:r w:rsidR="00C171B4">
              <w:rPr>
                <w:rFonts w:cs="Arial"/>
                <w:sz w:val="20"/>
                <w:szCs w:val="20"/>
              </w:rPr>
              <w:t>ch</w:t>
            </w:r>
            <w:proofErr w:type="spellEnd"/>
            <w:r w:rsidR="00C171B4">
              <w:rPr>
                <w:rFonts w:cs="Arial"/>
                <w:sz w:val="20"/>
                <w:szCs w:val="20"/>
              </w:rPr>
              <w:t xml:space="preserve">) </w:t>
            </w:r>
            <w:r w:rsidRPr="00717B0A">
              <w:rPr>
                <w:rFonts w:cs="Arial"/>
                <w:sz w:val="20"/>
                <w:szCs w:val="20"/>
              </w:rPr>
              <w:t>= 66 feet</w:t>
            </w:r>
          </w:p>
          <w:p w:rsidR="00AF47C5" w:rsidRPr="00717B0A" w:rsidRDefault="00356D9B">
            <w:pPr>
              <w:rPr>
                <w:rFonts w:cs="Arial"/>
                <w:sz w:val="20"/>
                <w:szCs w:val="20"/>
              </w:rPr>
            </w:pPr>
            <w:r w:rsidRPr="00717B0A">
              <w:rPr>
                <w:rFonts w:cs="Arial"/>
                <w:sz w:val="20"/>
                <w:szCs w:val="20"/>
              </w:rPr>
              <w:t xml:space="preserve">  40 chains = ½ mile</w:t>
            </w:r>
          </w:p>
        </w:tc>
      </w:tr>
      <w:tr w:rsidR="002F3949" w:rsidRPr="00717B0A" w:rsidTr="00620C26">
        <w:trPr>
          <w:trHeight w:val="756"/>
        </w:trPr>
        <w:tc>
          <w:tcPr>
            <w:tcW w:w="1700" w:type="dxa"/>
          </w:tcPr>
          <w:p w:rsidR="002F3949" w:rsidRPr="00717B0A" w:rsidRDefault="002F3949" w:rsidP="00AF47C5">
            <w:pPr>
              <w:rPr>
                <w:rFonts w:cs="Arial"/>
                <w:sz w:val="20"/>
                <w:szCs w:val="20"/>
              </w:rPr>
            </w:pPr>
          </w:p>
          <w:p w:rsidR="002F3949" w:rsidRPr="00717B0A" w:rsidRDefault="002E492C" w:rsidP="00AF47C5">
            <w:pPr>
              <w:rPr>
                <w:rFonts w:cs="Arial"/>
                <w:sz w:val="20"/>
                <w:szCs w:val="20"/>
              </w:rPr>
            </w:pPr>
            <w:r>
              <w:rPr>
                <w:rFonts w:cs="Arial"/>
                <w:sz w:val="20"/>
                <w:szCs w:val="20"/>
              </w:rPr>
              <w:t>Probability of a Canopy Fire</w:t>
            </w:r>
          </w:p>
          <w:p w:rsidR="002F3949" w:rsidRPr="00717B0A" w:rsidRDefault="002F3949" w:rsidP="00AF47C5">
            <w:pPr>
              <w:rPr>
                <w:rFonts w:cs="Arial"/>
                <w:sz w:val="20"/>
                <w:szCs w:val="20"/>
              </w:rPr>
            </w:pPr>
          </w:p>
        </w:tc>
        <w:tc>
          <w:tcPr>
            <w:tcW w:w="1530" w:type="dxa"/>
          </w:tcPr>
          <w:p w:rsidR="003C380E" w:rsidRDefault="003C380E" w:rsidP="008E0D91">
            <w:pPr>
              <w:rPr>
                <w:rFonts w:cs="Arial"/>
                <w:sz w:val="20"/>
                <w:szCs w:val="20"/>
              </w:rPr>
            </w:pPr>
          </w:p>
          <w:p w:rsidR="002E492C" w:rsidRDefault="002E492C" w:rsidP="008E0D91">
            <w:pPr>
              <w:rPr>
                <w:rFonts w:cs="Arial"/>
                <w:sz w:val="20"/>
                <w:szCs w:val="20"/>
              </w:rPr>
            </w:pPr>
            <w:r>
              <w:rPr>
                <w:rFonts w:cs="Arial"/>
                <w:sz w:val="20"/>
                <w:szCs w:val="20"/>
              </w:rPr>
              <w:t>0</w:t>
            </w:r>
            <w:r w:rsidR="006E1B17">
              <w:rPr>
                <w:rFonts w:cs="Arial"/>
                <w:sz w:val="20"/>
                <w:szCs w:val="20"/>
              </w:rPr>
              <w:t xml:space="preserve"> – 25% </w:t>
            </w:r>
            <w:r w:rsidR="00F002EA">
              <w:rPr>
                <w:rFonts w:cs="Arial"/>
                <w:sz w:val="20"/>
                <w:szCs w:val="20"/>
              </w:rPr>
              <w:t>Prob.</w:t>
            </w:r>
          </w:p>
          <w:p w:rsidR="00F002EA" w:rsidRDefault="00E72602" w:rsidP="00F002EA">
            <w:pPr>
              <w:rPr>
                <w:rFonts w:cs="Arial"/>
                <w:sz w:val="20"/>
                <w:szCs w:val="20"/>
              </w:rPr>
            </w:pPr>
            <w:r>
              <w:rPr>
                <w:rFonts w:cs="Arial"/>
                <w:sz w:val="20"/>
                <w:szCs w:val="20"/>
              </w:rPr>
              <w:t xml:space="preserve"> </w:t>
            </w:r>
          </w:p>
          <w:p w:rsidR="00F002EA" w:rsidRPr="00717B0A" w:rsidRDefault="00F002EA" w:rsidP="008E0D91">
            <w:pPr>
              <w:rPr>
                <w:rFonts w:cs="Arial"/>
                <w:sz w:val="20"/>
                <w:szCs w:val="20"/>
              </w:rPr>
            </w:pPr>
          </w:p>
        </w:tc>
        <w:tc>
          <w:tcPr>
            <w:tcW w:w="1878" w:type="dxa"/>
          </w:tcPr>
          <w:p w:rsidR="003C380E" w:rsidRDefault="003C380E" w:rsidP="004041EC">
            <w:pPr>
              <w:rPr>
                <w:rFonts w:cs="Arial"/>
                <w:sz w:val="20"/>
                <w:szCs w:val="20"/>
              </w:rPr>
            </w:pPr>
          </w:p>
          <w:p w:rsidR="006E1B17" w:rsidRPr="00717B0A" w:rsidRDefault="006E1B17" w:rsidP="00E72602">
            <w:pPr>
              <w:rPr>
                <w:rFonts w:cs="Arial"/>
                <w:sz w:val="20"/>
                <w:szCs w:val="20"/>
              </w:rPr>
            </w:pPr>
            <w:r>
              <w:rPr>
                <w:rFonts w:cs="Arial"/>
                <w:sz w:val="20"/>
                <w:szCs w:val="20"/>
              </w:rPr>
              <w:t>25 – 50%</w:t>
            </w:r>
            <w:r w:rsidR="00F002EA">
              <w:rPr>
                <w:rFonts w:cs="Arial"/>
                <w:sz w:val="20"/>
                <w:szCs w:val="20"/>
              </w:rPr>
              <w:t xml:space="preserve"> Prob. </w:t>
            </w:r>
            <w:r w:rsidR="00E72602">
              <w:rPr>
                <w:rFonts w:cs="Arial"/>
                <w:sz w:val="20"/>
                <w:szCs w:val="20"/>
              </w:rPr>
              <w:t xml:space="preserve"> </w:t>
            </w:r>
            <w:r w:rsidR="00F002EA">
              <w:rPr>
                <w:rFonts w:cs="Arial"/>
                <w:sz w:val="20"/>
                <w:szCs w:val="20"/>
              </w:rPr>
              <w:t xml:space="preserve"> </w:t>
            </w:r>
          </w:p>
        </w:tc>
        <w:tc>
          <w:tcPr>
            <w:tcW w:w="1722" w:type="dxa"/>
          </w:tcPr>
          <w:p w:rsidR="003C380E" w:rsidRDefault="003C380E" w:rsidP="002F3949">
            <w:pPr>
              <w:rPr>
                <w:rFonts w:cs="Arial"/>
                <w:sz w:val="20"/>
                <w:szCs w:val="20"/>
              </w:rPr>
            </w:pPr>
          </w:p>
          <w:p w:rsidR="006E1B17" w:rsidRPr="00717B0A" w:rsidRDefault="006E1B17" w:rsidP="00E72602">
            <w:pPr>
              <w:rPr>
                <w:rFonts w:cs="Arial"/>
                <w:sz w:val="20"/>
                <w:szCs w:val="20"/>
              </w:rPr>
            </w:pPr>
            <w:r>
              <w:rPr>
                <w:rFonts w:cs="Arial"/>
                <w:sz w:val="20"/>
                <w:szCs w:val="20"/>
              </w:rPr>
              <w:t xml:space="preserve">50% - 75% </w:t>
            </w:r>
            <w:r w:rsidR="00F002EA">
              <w:rPr>
                <w:rFonts w:cs="Arial"/>
                <w:sz w:val="20"/>
                <w:szCs w:val="20"/>
              </w:rPr>
              <w:t xml:space="preserve">Prob.  </w:t>
            </w:r>
            <w:r w:rsidR="00E72602">
              <w:rPr>
                <w:rFonts w:cs="Arial"/>
                <w:sz w:val="20"/>
                <w:szCs w:val="20"/>
              </w:rPr>
              <w:t xml:space="preserve"> </w:t>
            </w:r>
          </w:p>
        </w:tc>
        <w:tc>
          <w:tcPr>
            <w:tcW w:w="1980" w:type="dxa"/>
          </w:tcPr>
          <w:p w:rsidR="003C380E" w:rsidRDefault="003C380E" w:rsidP="002F3949">
            <w:pPr>
              <w:rPr>
                <w:rFonts w:cs="Arial"/>
                <w:sz w:val="20"/>
                <w:szCs w:val="20"/>
              </w:rPr>
            </w:pPr>
          </w:p>
          <w:p w:rsidR="00F002EA" w:rsidRDefault="006E1B17" w:rsidP="00F002EA">
            <w:pPr>
              <w:rPr>
                <w:rFonts w:cs="Arial"/>
                <w:sz w:val="20"/>
                <w:szCs w:val="20"/>
              </w:rPr>
            </w:pPr>
            <w:r>
              <w:rPr>
                <w:rFonts w:cs="Arial"/>
                <w:sz w:val="20"/>
                <w:szCs w:val="20"/>
              </w:rPr>
              <w:t xml:space="preserve">75% + </w:t>
            </w:r>
            <w:r w:rsidR="00F002EA">
              <w:rPr>
                <w:rFonts w:cs="Arial"/>
                <w:sz w:val="20"/>
                <w:szCs w:val="20"/>
              </w:rPr>
              <w:t xml:space="preserve">Prob.  </w:t>
            </w:r>
            <w:r w:rsidR="00E72602">
              <w:rPr>
                <w:rFonts w:cs="Arial"/>
                <w:sz w:val="20"/>
                <w:szCs w:val="20"/>
              </w:rPr>
              <w:t xml:space="preserve"> </w:t>
            </w:r>
          </w:p>
          <w:p w:rsidR="006E1B17" w:rsidRPr="00717B0A" w:rsidRDefault="006E1B17" w:rsidP="002F3949">
            <w:pPr>
              <w:rPr>
                <w:rFonts w:cs="Arial"/>
                <w:sz w:val="20"/>
                <w:szCs w:val="20"/>
              </w:rPr>
            </w:pPr>
          </w:p>
        </w:tc>
        <w:tc>
          <w:tcPr>
            <w:tcW w:w="3870" w:type="dxa"/>
          </w:tcPr>
          <w:p w:rsidR="002F3949" w:rsidRPr="00717B0A" w:rsidRDefault="006E1B17">
            <w:pPr>
              <w:rPr>
                <w:rFonts w:cs="Arial"/>
                <w:sz w:val="20"/>
                <w:szCs w:val="20"/>
              </w:rPr>
            </w:pPr>
            <w:r>
              <w:rPr>
                <w:rFonts w:cs="Arial"/>
                <w:sz w:val="20"/>
                <w:szCs w:val="20"/>
              </w:rPr>
              <w:t xml:space="preserve">Percent Chance of Canopy Fire </w:t>
            </w:r>
            <w:r w:rsidR="0081515D">
              <w:rPr>
                <w:rFonts w:cs="Arial"/>
                <w:sz w:val="20"/>
                <w:szCs w:val="20"/>
              </w:rPr>
              <w:t xml:space="preserve">– Prob. </w:t>
            </w:r>
          </w:p>
        </w:tc>
      </w:tr>
      <w:tr w:rsidR="008E0D91" w:rsidRPr="00717B0A" w:rsidTr="005507DC">
        <w:trPr>
          <w:trHeight w:val="585"/>
        </w:trPr>
        <w:tc>
          <w:tcPr>
            <w:tcW w:w="1700" w:type="dxa"/>
          </w:tcPr>
          <w:p w:rsidR="008E0D91" w:rsidRDefault="009302D5" w:rsidP="00E11C8D">
            <w:pPr>
              <w:rPr>
                <w:rFonts w:cs="Arial"/>
                <w:sz w:val="20"/>
                <w:szCs w:val="20"/>
              </w:rPr>
            </w:pPr>
            <w:r w:rsidRPr="00717B0A">
              <w:rPr>
                <w:rFonts w:cs="Arial"/>
                <w:sz w:val="20"/>
                <w:szCs w:val="20"/>
              </w:rPr>
              <w:t xml:space="preserve">Overall Fire Threat </w:t>
            </w:r>
            <w:r w:rsidR="005507DC">
              <w:rPr>
                <w:rFonts w:cs="Arial"/>
                <w:sz w:val="20"/>
                <w:szCs w:val="20"/>
              </w:rPr>
              <w:t>Index</w:t>
            </w:r>
          </w:p>
          <w:p w:rsidR="005507DC" w:rsidRPr="00717B0A" w:rsidRDefault="005507DC" w:rsidP="00E11C8D">
            <w:pPr>
              <w:rPr>
                <w:rFonts w:cs="Arial"/>
                <w:sz w:val="20"/>
                <w:szCs w:val="20"/>
              </w:rPr>
            </w:pPr>
          </w:p>
        </w:tc>
        <w:tc>
          <w:tcPr>
            <w:tcW w:w="1530" w:type="dxa"/>
          </w:tcPr>
          <w:p w:rsidR="008E0D91" w:rsidRPr="00717B0A" w:rsidRDefault="008E0D91">
            <w:pPr>
              <w:rPr>
                <w:rFonts w:cs="Arial"/>
                <w:sz w:val="20"/>
                <w:szCs w:val="20"/>
              </w:rPr>
            </w:pPr>
          </w:p>
          <w:p w:rsidR="008E0D91" w:rsidRPr="00717B0A" w:rsidRDefault="007B416A" w:rsidP="008E0D91">
            <w:pPr>
              <w:rPr>
                <w:rFonts w:cs="Arial"/>
                <w:sz w:val="20"/>
                <w:szCs w:val="20"/>
              </w:rPr>
            </w:pPr>
            <w:r w:rsidRPr="00717B0A">
              <w:rPr>
                <w:rFonts w:cs="Arial"/>
                <w:sz w:val="20"/>
                <w:szCs w:val="20"/>
              </w:rPr>
              <w:t>0 - 0.001619</w:t>
            </w:r>
          </w:p>
        </w:tc>
        <w:tc>
          <w:tcPr>
            <w:tcW w:w="1878" w:type="dxa"/>
          </w:tcPr>
          <w:p w:rsidR="008E0D91" w:rsidRPr="00717B0A" w:rsidRDefault="007B416A" w:rsidP="008E0D91">
            <w:pPr>
              <w:rPr>
                <w:rFonts w:cs="Arial"/>
                <w:sz w:val="20"/>
                <w:szCs w:val="20"/>
              </w:rPr>
            </w:pPr>
            <w:r w:rsidRPr="00717B0A">
              <w:rPr>
                <w:rFonts w:cs="Arial"/>
                <w:sz w:val="20"/>
                <w:szCs w:val="20"/>
              </w:rPr>
              <w:t xml:space="preserve">0.001620  to </w:t>
            </w:r>
            <w:r w:rsidR="00F2357A" w:rsidRPr="00717B0A">
              <w:rPr>
                <w:rFonts w:cs="Arial"/>
                <w:sz w:val="20"/>
                <w:szCs w:val="20"/>
              </w:rPr>
              <w:t>0.002588</w:t>
            </w:r>
            <w:r w:rsidRPr="00717B0A">
              <w:rPr>
                <w:rFonts w:cs="Arial"/>
                <w:sz w:val="20"/>
                <w:szCs w:val="20"/>
              </w:rPr>
              <w:t xml:space="preserve">   </w:t>
            </w:r>
          </w:p>
          <w:p w:rsidR="007B416A" w:rsidRPr="00717B0A" w:rsidRDefault="007B416A" w:rsidP="008E0D91">
            <w:pPr>
              <w:rPr>
                <w:rFonts w:cs="Arial"/>
                <w:sz w:val="20"/>
                <w:szCs w:val="20"/>
              </w:rPr>
            </w:pPr>
          </w:p>
        </w:tc>
        <w:tc>
          <w:tcPr>
            <w:tcW w:w="1722" w:type="dxa"/>
          </w:tcPr>
          <w:p w:rsidR="008E0D91" w:rsidRPr="00717B0A" w:rsidRDefault="00F2357A" w:rsidP="008E0D91">
            <w:pPr>
              <w:rPr>
                <w:rFonts w:cs="Arial"/>
                <w:sz w:val="20"/>
                <w:szCs w:val="20"/>
              </w:rPr>
            </w:pPr>
            <w:r w:rsidRPr="00717B0A">
              <w:rPr>
                <w:rFonts w:cs="Arial"/>
                <w:sz w:val="20"/>
                <w:szCs w:val="20"/>
              </w:rPr>
              <w:t xml:space="preserve">0.002589 to  0.008316  </w:t>
            </w:r>
          </w:p>
        </w:tc>
        <w:tc>
          <w:tcPr>
            <w:tcW w:w="1980" w:type="dxa"/>
          </w:tcPr>
          <w:p w:rsidR="008E0D91" w:rsidRPr="00717B0A" w:rsidRDefault="00F2357A" w:rsidP="008E0D91">
            <w:pPr>
              <w:rPr>
                <w:rFonts w:cs="Arial"/>
                <w:sz w:val="20"/>
                <w:szCs w:val="20"/>
              </w:rPr>
            </w:pPr>
            <w:r w:rsidRPr="00717B0A">
              <w:rPr>
                <w:rFonts w:cs="Arial"/>
                <w:sz w:val="20"/>
                <w:szCs w:val="20"/>
              </w:rPr>
              <w:t>0.008317 to 1.000000</w:t>
            </w:r>
          </w:p>
        </w:tc>
        <w:tc>
          <w:tcPr>
            <w:tcW w:w="3870" w:type="dxa"/>
          </w:tcPr>
          <w:p w:rsidR="008E0D91" w:rsidRPr="00717B0A" w:rsidRDefault="002A48C8">
            <w:pPr>
              <w:rPr>
                <w:rFonts w:cs="Arial"/>
                <w:sz w:val="20"/>
                <w:szCs w:val="20"/>
              </w:rPr>
            </w:pPr>
            <w:r w:rsidRPr="00717B0A">
              <w:rPr>
                <w:rFonts w:cs="Arial"/>
                <w:sz w:val="20"/>
                <w:szCs w:val="20"/>
              </w:rPr>
              <w:t>Based on WWRA map numerical ranges</w:t>
            </w:r>
          </w:p>
        </w:tc>
      </w:tr>
      <w:tr w:rsidR="005507DC" w:rsidRPr="00717B0A" w:rsidTr="005507DC">
        <w:trPr>
          <w:trHeight w:val="425"/>
        </w:trPr>
        <w:tc>
          <w:tcPr>
            <w:tcW w:w="1700" w:type="dxa"/>
          </w:tcPr>
          <w:p w:rsidR="005507DC" w:rsidRDefault="005507DC" w:rsidP="00E11C8D">
            <w:pPr>
              <w:rPr>
                <w:rFonts w:cs="Arial"/>
                <w:sz w:val="20"/>
                <w:szCs w:val="20"/>
              </w:rPr>
            </w:pPr>
            <w:r>
              <w:rPr>
                <w:rFonts w:cs="Arial"/>
                <w:sz w:val="20"/>
                <w:szCs w:val="20"/>
              </w:rPr>
              <w:t>Overall Fire Effects Index</w:t>
            </w:r>
          </w:p>
          <w:p w:rsidR="005507DC" w:rsidRPr="00717B0A" w:rsidRDefault="005507DC" w:rsidP="00E11C8D">
            <w:pPr>
              <w:rPr>
                <w:rFonts w:cs="Arial"/>
                <w:sz w:val="20"/>
                <w:szCs w:val="20"/>
              </w:rPr>
            </w:pPr>
          </w:p>
        </w:tc>
        <w:tc>
          <w:tcPr>
            <w:tcW w:w="1530" w:type="dxa"/>
          </w:tcPr>
          <w:p w:rsidR="005507DC" w:rsidRPr="00717B0A" w:rsidRDefault="00392B37" w:rsidP="008E0D91">
            <w:pPr>
              <w:rPr>
                <w:rFonts w:cs="Arial"/>
                <w:sz w:val="20"/>
                <w:szCs w:val="20"/>
              </w:rPr>
            </w:pPr>
            <w:r w:rsidRPr="00392B37">
              <w:rPr>
                <w:rFonts w:cs="Arial"/>
                <w:sz w:val="20"/>
                <w:szCs w:val="20"/>
              </w:rPr>
              <w:t>-0.001000</w:t>
            </w:r>
            <w:r>
              <w:rPr>
                <w:rFonts w:cs="Arial"/>
                <w:sz w:val="20"/>
                <w:szCs w:val="20"/>
              </w:rPr>
              <w:t xml:space="preserve"> to </w:t>
            </w:r>
            <w:r w:rsidRPr="00392B37">
              <w:rPr>
                <w:rFonts w:cs="Arial"/>
                <w:sz w:val="20"/>
                <w:szCs w:val="20"/>
              </w:rPr>
              <w:t>-0.53104</w:t>
            </w:r>
          </w:p>
        </w:tc>
        <w:tc>
          <w:tcPr>
            <w:tcW w:w="1878" w:type="dxa"/>
          </w:tcPr>
          <w:p w:rsidR="005507DC" w:rsidRPr="00717B0A" w:rsidRDefault="00392B37" w:rsidP="008E0D91">
            <w:pPr>
              <w:rPr>
                <w:rFonts w:cs="Arial"/>
                <w:sz w:val="20"/>
                <w:szCs w:val="20"/>
              </w:rPr>
            </w:pPr>
            <w:r w:rsidRPr="00392B37">
              <w:rPr>
                <w:rFonts w:cs="Arial"/>
                <w:sz w:val="20"/>
                <w:szCs w:val="20"/>
              </w:rPr>
              <w:t>-0.531041</w:t>
            </w:r>
            <w:r>
              <w:rPr>
                <w:rFonts w:cs="Arial"/>
                <w:sz w:val="20"/>
                <w:szCs w:val="20"/>
              </w:rPr>
              <w:t xml:space="preserve"> to </w:t>
            </w:r>
            <w:r w:rsidRPr="00392B37">
              <w:rPr>
                <w:rFonts w:cs="Arial"/>
                <w:sz w:val="20"/>
                <w:szCs w:val="20"/>
              </w:rPr>
              <w:t xml:space="preserve">  -0.728161</w:t>
            </w:r>
          </w:p>
        </w:tc>
        <w:tc>
          <w:tcPr>
            <w:tcW w:w="1722" w:type="dxa"/>
          </w:tcPr>
          <w:p w:rsidR="005507DC" w:rsidRPr="00717B0A" w:rsidRDefault="00392B37" w:rsidP="008E0D91">
            <w:pPr>
              <w:rPr>
                <w:rFonts w:cs="Arial"/>
                <w:sz w:val="20"/>
                <w:szCs w:val="20"/>
              </w:rPr>
            </w:pPr>
            <w:r w:rsidRPr="00392B37">
              <w:rPr>
                <w:rFonts w:cs="Arial"/>
                <w:sz w:val="20"/>
                <w:szCs w:val="20"/>
              </w:rPr>
              <w:t>-0.728162</w:t>
            </w:r>
            <w:r>
              <w:rPr>
                <w:rFonts w:cs="Arial"/>
                <w:sz w:val="20"/>
                <w:szCs w:val="20"/>
              </w:rPr>
              <w:t xml:space="preserve"> to </w:t>
            </w:r>
            <w:r w:rsidRPr="00392B37">
              <w:rPr>
                <w:rFonts w:cs="Arial"/>
                <w:sz w:val="20"/>
                <w:szCs w:val="20"/>
              </w:rPr>
              <w:t>-1.035111</w:t>
            </w:r>
          </w:p>
        </w:tc>
        <w:tc>
          <w:tcPr>
            <w:tcW w:w="1980" w:type="dxa"/>
          </w:tcPr>
          <w:p w:rsidR="005507DC" w:rsidRPr="00717B0A" w:rsidRDefault="001C373C" w:rsidP="008E0D91">
            <w:pPr>
              <w:rPr>
                <w:rFonts w:cs="Arial"/>
                <w:sz w:val="20"/>
                <w:szCs w:val="20"/>
              </w:rPr>
            </w:pPr>
            <w:r w:rsidRPr="001C373C">
              <w:rPr>
                <w:rFonts w:cs="Arial"/>
                <w:sz w:val="20"/>
                <w:szCs w:val="20"/>
              </w:rPr>
              <w:t>-1.035112</w:t>
            </w:r>
            <w:r>
              <w:rPr>
                <w:rFonts w:cs="Arial"/>
                <w:sz w:val="20"/>
                <w:szCs w:val="20"/>
              </w:rPr>
              <w:t xml:space="preserve"> to </w:t>
            </w:r>
            <w:r w:rsidRPr="001C373C">
              <w:rPr>
                <w:rFonts w:cs="Arial"/>
                <w:sz w:val="20"/>
                <w:szCs w:val="20"/>
              </w:rPr>
              <w:t>-9.000000</w:t>
            </w:r>
          </w:p>
        </w:tc>
        <w:tc>
          <w:tcPr>
            <w:tcW w:w="3870" w:type="dxa"/>
          </w:tcPr>
          <w:p w:rsidR="005507DC" w:rsidRPr="00717B0A" w:rsidRDefault="00A71B72" w:rsidP="005507DC">
            <w:pPr>
              <w:rPr>
                <w:rFonts w:cs="Arial"/>
                <w:sz w:val="20"/>
                <w:szCs w:val="20"/>
              </w:rPr>
            </w:pPr>
            <w:r w:rsidRPr="00717B0A">
              <w:rPr>
                <w:rFonts w:cs="Arial"/>
                <w:sz w:val="20"/>
                <w:szCs w:val="20"/>
              </w:rPr>
              <w:t>Based on WWRA map numerical ranges</w:t>
            </w:r>
          </w:p>
        </w:tc>
      </w:tr>
      <w:tr w:rsidR="005507DC" w:rsidRPr="00717B0A" w:rsidTr="00620C26">
        <w:trPr>
          <w:trHeight w:val="480"/>
        </w:trPr>
        <w:tc>
          <w:tcPr>
            <w:tcW w:w="1700" w:type="dxa"/>
          </w:tcPr>
          <w:p w:rsidR="005507DC" w:rsidRDefault="005507DC" w:rsidP="00E11C8D">
            <w:pPr>
              <w:rPr>
                <w:rFonts w:cs="Arial"/>
                <w:sz w:val="20"/>
                <w:szCs w:val="20"/>
              </w:rPr>
            </w:pPr>
            <w:r>
              <w:rPr>
                <w:rFonts w:cs="Arial"/>
                <w:sz w:val="20"/>
                <w:szCs w:val="20"/>
              </w:rPr>
              <w:t>Overall Fire Risk Index</w:t>
            </w:r>
          </w:p>
          <w:p w:rsidR="005507DC" w:rsidRDefault="005507DC" w:rsidP="00E11C8D">
            <w:pPr>
              <w:rPr>
                <w:rFonts w:cs="Arial"/>
                <w:sz w:val="20"/>
                <w:szCs w:val="20"/>
              </w:rPr>
            </w:pPr>
          </w:p>
        </w:tc>
        <w:tc>
          <w:tcPr>
            <w:tcW w:w="1530" w:type="dxa"/>
          </w:tcPr>
          <w:p w:rsidR="005507DC" w:rsidRPr="00717B0A" w:rsidRDefault="00FC3233" w:rsidP="008E0D91">
            <w:pPr>
              <w:rPr>
                <w:rFonts w:cs="Arial"/>
                <w:sz w:val="20"/>
                <w:szCs w:val="20"/>
              </w:rPr>
            </w:pPr>
            <w:r>
              <w:rPr>
                <w:rFonts w:cs="Arial"/>
                <w:sz w:val="20"/>
                <w:szCs w:val="20"/>
              </w:rPr>
              <w:t>&gt;= -</w:t>
            </w:r>
            <w:r w:rsidR="0062732A">
              <w:rPr>
                <w:rFonts w:cs="Arial"/>
                <w:sz w:val="20"/>
                <w:szCs w:val="20"/>
              </w:rPr>
              <w:t>1.54 to</w:t>
            </w:r>
            <w:r w:rsidR="00E27D4C">
              <w:rPr>
                <w:rFonts w:cs="Arial"/>
                <w:sz w:val="20"/>
                <w:szCs w:val="20"/>
              </w:rPr>
              <w:t xml:space="preserve">     </w:t>
            </w:r>
            <w:r w:rsidR="0062732A">
              <w:rPr>
                <w:rFonts w:cs="Arial"/>
                <w:sz w:val="20"/>
                <w:szCs w:val="20"/>
              </w:rPr>
              <w:t xml:space="preserve"> </w:t>
            </w:r>
            <w:r w:rsidR="00F05610">
              <w:rPr>
                <w:rFonts w:cs="Arial"/>
                <w:sz w:val="20"/>
                <w:szCs w:val="20"/>
              </w:rPr>
              <w:t>-</w:t>
            </w:r>
            <w:r w:rsidR="00E27D4C">
              <w:rPr>
                <w:rFonts w:cs="Arial"/>
                <w:sz w:val="20"/>
                <w:szCs w:val="20"/>
              </w:rPr>
              <w:t xml:space="preserve"> </w:t>
            </w:r>
            <w:r w:rsidR="00F05610">
              <w:rPr>
                <w:rFonts w:cs="Arial"/>
                <w:sz w:val="20"/>
                <w:szCs w:val="20"/>
              </w:rPr>
              <w:t>4.73</w:t>
            </w:r>
          </w:p>
        </w:tc>
        <w:tc>
          <w:tcPr>
            <w:tcW w:w="1878" w:type="dxa"/>
          </w:tcPr>
          <w:p w:rsidR="005507DC" w:rsidRPr="00717B0A" w:rsidRDefault="00E27D4C" w:rsidP="008E0D91">
            <w:pPr>
              <w:rPr>
                <w:rFonts w:cs="Arial"/>
                <w:sz w:val="20"/>
                <w:szCs w:val="20"/>
              </w:rPr>
            </w:pPr>
            <w:r>
              <w:rPr>
                <w:rFonts w:cs="Arial"/>
                <w:sz w:val="20"/>
                <w:szCs w:val="20"/>
              </w:rPr>
              <w:t>- 4.731 to – 10.6</w:t>
            </w:r>
          </w:p>
        </w:tc>
        <w:tc>
          <w:tcPr>
            <w:tcW w:w="1722" w:type="dxa"/>
          </w:tcPr>
          <w:p w:rsidR="005507DC" w:rsidRPr="00717B0A" w:rsidRDefault="00E27D4C" w:rsidP="008E0D91">
            <w:pPr>
              <w:rPr>
                <w:rFonts w:cs="Arial"/>
                <w:sz w:val="20"/>
                <w:szCs w:val="20"/>
              </w:rPr>
            </w:pPr>
            <w:r>
              <w:rPr>
                <w:rFonts w:cs="Arial"/>
                <w:sz w:val="20"/>
                <w:szCs w:val="20"/>
              </w:rPr>
              <w:t xml:space="preserve">- 10.601 to </w:t>
            </w:r>
            <w:r w:rsidR="00A71B72">
              <w:rPr>
                <w:rFonts w:cs="Arial"/>
                <w:sz w:val="20"/>
                <w:szCs w:val="20"/>
              </w:rPr>
              <w:t xml:space="preserve">       </w:t>
            </w:r>
            <w:r>
              <w:rPr>
                <w:rFonts w:cs="Arial"/>
                <w:sz w:val="20"/>
                <w:szCs w:val="20"/>
              </w:rPr>
              <w:t>– 51.46</w:t>
            </w:r>
          </w:p>
        </w:tc>
        <w:tc>
          <w:tcPr>
            <w:tcW w:w="1980" w:type="dxa"/>
          </w:tcPr>
          <w:p w:rsidR="005507DC" w:rsidRPr="00717B0A" w:rsidRDefault="00A71B72" w:rsidP="008E0D91">
            <w:pPr>
              <w:rPr>
                <w:rFonts w:cs="Arial"/>
                <w:sz w:val="20"/>
                <w:szCs w:val="20"/>
              </w:rPr>
            </w:pPr>
            <w:r>
              <w:rPr>
                <w:rFonts w:cs="Arial"/>
                <w:sz w:val="20"/>
                <w:szCs w:val="20"/>
              </w:rPr>
              <w:t>- 51.461 to &lt; - 284.77</w:t>
            </w:r>
          </w:p>
        </w:tc>
        <w:tc>
          <w:tcPr>
            <w:tcW w:w="3870" w:type="dxa"/>
          </w:tcPr>
          <w:p w:rsidR="005507DC" w:rsidRPr="00717B0A" w:rsidRDefault="00A71B72" w:rsidP="005507DC">
            <w:pPr>
              <w:rPr>
                <w:rFonts w:cs="Arial"/>
                <w:sz w:val="20"/>
                <w:szCs w:val="20"/>
              </w:rPr>
            </w:pPr>
            <w:r w:rsidRPr="00717B0A">
              <w:rPr>
                <w:rFonts w:cs="Arial"/>
                <w:sz w:val="20"/>
                <w:szCs w:val="20"/>
              </w:rPr>
              <w:t>Based on WWRA map numerical ranges</w:t>
            </w:r>
          </w:p>
        </w:tc>
      </w:tr>
    </w:tbl>
    <w:p w:rsidR="00B80F8B" w:rsidRDefault="00B80F8B"/>
    <w:p w:rsidR="00B80F8B" w:rsidRDefault="00B80F8B"/>
    <w:tbl>
      <w:tblPr>
        <w:tblW w:w="126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1620"/>
        <w:gridCol w:w="1980"/>
        <w:gridCol w:w="1710"/>
        <w:gridCol w:w="90"/>
        <w:gridCol w:w="1980"/>
        <w:gridCol w:w="3780"/>
      </w:tblGrid>
      <w:tr w:rsidR="003171D4" w:rsidRPr="00717B0A" w:rsidTr="00620C26">
        <w:trPr>
          <w:trHeight w:val="503"/>
        </w:trPr>
        <w:tc>
          <w:tcPr>
            <w:tcW w:w="12680" w:type="dxa"/>
            <w:gridSpan w:val="7"/>
            <w:tcBorders>
              <w:bottom w:val="single" w:sz="4" w:space="0" w:color="auto"/>
            </w:tcBorders>
          </w:tcPr>
          <w:p w:rsidR="003171D4" w:rsidRPr="00195A3C" w:rsidRDefault="003171D4" w:rsidP="003171D4">
            <w:pPr>
              <w:jc w:val="center"/>
              <w:rPr>
                <w:rFonts w:cs="Arial"/>
                <w:caps/>
                <w:sz w:val="20"/>
                <w:szCs w:val="20"/>
              </w:rPr>
            </w:pPr>
            <w:r w:rsidRPr="00195A3C">
              <w:rPr>
                <w:rFonts w:cs="Arial"/>
                <w:caps/>
                <w:sz w:val="20"/>
                <w:szCs w:val="20"/>
              </w:rPr>
              <w:t>Fire Protection and Fire Structure Vulnerability</w:t>
            </w:r>
          </w:p>
        </w:tc>
      </w:tr>
      <w:tr w:rsidR="003171D4" w:rsidRPr="00717B0A" w:rsidTr="00D419B9">
        <w:trPr>
          <w:trHeight w:val="580"/>
        </w:trPr>
        <w:tc>
          <w:tcPr>
            <w:tcW w:w="1520" w:type="dxa"/>
            <w:shd w:val="clear" w:color="auto" w:fill="DDD9C3" w:themeFill="background2" w:themeFillShade="E6"/>
          </w:tcPr>
          <w:p w:rsidR="003F4702" w:rsidRDefault="00316365" w:rsidP="00272062">
            <w:pPr>
              <w:rPr>
                <w:rFonts w:cs="Arial"/>
                <w:sz w:val="20"/>
                <w:szCs w:val="20"/>
              </w:rPr>
            </w:pPr>
            <w:r>
              <w:rPr>
                <w:rFonts w:cs="Arial"/>
                <w:sz w:val="20"/>
                <w:szCs w:val="20"/>
              </w:rPr>
              <w:t xml:space="preserve">Characteristic </w:t>
            </w:r>
          </w:p>
          <w:p w:rsidR="00316365" w:rsidRDefault="00316365" w:rsidP="00272062">
            <w:pPr>
              <w:rPr>
                <w:rFonts w:cs="Arial"/>
                <w:sz w:val="20"/>
                <w:szCs w:val="20"/>
              </w:rPr>
            </w:pPr>
            <w:r>
              <w:rPr>
                <w:rFonts w:cs="Arial"/>
                <w:sz w:val="20"/>
                <w:szCs w:val="20"/>
              </w:rPr>
              <w:t>being</w:t>
            </w:r>
          </w:p>
          <w:p w:rsidR="003171D4" w:rsidRPr="00717B0A" w:rsidRDefault="00316365" w:rsidP="00272062">
            <w:pPr>
              <w:rPr>
                <w:rFonts w:cs="Arial"/>
                <w:sz w:val="20"/>
                <w:szCs w:val="20"/>
              </w:rPr>
            </w:pPr>
            <w:r>
              <w:rPr>
                <w:rFonts w:cs="Arial"/>
                <w:sz w:val="20"/>
                <w:szCs w:val="20"/>
              </w:rPr>
              <w:t>Rated</w:t>
            </w:r>
          </w:p>
        </w:tc>
        <w:tc>
          <w:tcPr>
            <w:tcW w:w="1620" w:type="dxa"/>
            <w:shd w:val="clear" w:color="auto" w:fill="DDD9C3" w:themeFill="background2" w:themeFillShade="E6"/>
          </w:tcPr>
          <w:p w:rsidR="003171D4" w:rsidRPr="00717B0A" w:rsidRDefault="00845891" w:rsidP="008C50A7">
            <w:pPr>
              <w:rPr>
                <w:rFonts w:cs="Arial"/>
                <w:sz w:val="20"/>
                <w:szCs w:val="20"/>
              </w:rPr>
            </w:pPr>
            <w:r w:rsidRPr="00717B0A">
              <w:rPr>
                <w:rFonts w:cs="Arial"/>
                <w:sz w:val="20"/>
                <w:szCs w:val="20"/>
              </w:rPr>
              <w:t xml:space="preserve"> </w:t>
            </w:r>
            <w:r w:rsidR="00780AE1" w:rsidRPr="00717B0A">
              <w:rPr>
                <w:rFonts w:cs="Arial"/>
                <w:sz w:val="20"/>
                <w:szCs w:val="20"/>
              </w:rPr>
              <w:t xml:space="preserve"> </w:t>
            </w:r>
            <w:r w:rsidR="00316365">
              <w:rPr>
                <w:rFonts w:cs="Arial"/>
                <w:sz w:val="20"/>
                <w:szCs w:val="20"/>
              </w:rPr>
              <w:t>Low = 1</w:t>
            </w:r>
          </w:p>
        </w:tc>
        <w:tc>
          <w:tcPr>
            <w:tcW w:w="1980" w:type="dxa"/>
            <w:shd w:val="clear" w:color="auto" w:fill="DDD9C3" w:themeFill="background2" w:themeFillShade="E6"/>
          </w:tcPr>
          <w:p w:rsidR="003F4702" w:rsidRDefault="00316365" w:rsidP="000F598C">
            <w:pPr>
              <w:rPr>
                <w:rFonts w:cs="Arial"/>
                <w:sz w:val="20"/>
                <w:szCs w:val="20"/>
              </w:rPr>
            </w:pPr>
            <w:r>
              <w:rPr>
                <w:rFonts w:cs="Arial"/>
                <w:sz w:val="20"/>
                <w:szCs w:val="20"/>
              </w:rPr>
              <w:t xml:space="preserve"> Moderate = 2</w:t>
            </w:r>
          </w:p>
          <w:p w:rsidR="003171D4" w:rsidRPr="00717B0A" w:rsidRDefault="003171D4" w:rsidP="000F598C">
            <w:pPr>
              <w:rPr>
                <w:rFonts w:cs="Arial"/>
                <w:sz w:val="20"/>
                <w:szCs w:val="20"/>
              </w:rPr>
            </w:pPr>
          </w:p>
        </w:tc>
        <w:tc>
          <w:tcPr>
            <w:tcW w:w="1710" w:type="dxa"/>
            <w:shd w:val="clear" w:color="auto" w:fill="DDD9C3" w:themeFill="background2" w:themeFillShade="E6"/>
          </w:tcPr>
          <w:p w:rsidR="003F4702" w:rsidRDefault="00316365" w:rsidP="008E0D91">
            <w:pPr>
              <w:rPr>
                <w:rFonts w:cs="Arial"/>
                <w:sz w:val="20"/>
                <w:szCs w:val="20"/>
              </w:rPr>
            </w:pPr>
            <w:r>
              <w:rPr>
                <w:rFonts w:cs="Arial"/>
                <w:sz w:val="20"/>
                <w:szCs w:val="20"/>
              </w:rPr>
              <w:t xml:space="preserve"> High = 3</w:t>
            </w:r>
          </w:p>
          <w:p w:rsidR="003171D4" w:rsidRPr="00717B0A" w:rsidRDefault="003171D4" w:rsidP="008E0D91">
            <w:pPr>
              <w:rPr>
                <w:rFonts w:cs="Arial"/>
                <w:sz w:val="20"/>
                <w:szCs w:val="20"/>
              </w:rPr>
            </w:pPr>
          </w:p>
        </w:tc>
        <w:tc>
          <w:tcPr>
            <w:tcW w:w="2070" w:type="dxa"/>
            <w:gridSpan w:val="2"/>
            <w:shd w:val="clear" w:color="auto" w:fill="DDD9C3" w:themeFill="background2" w:themeFillShade="E6"/>
          </w:tcPr>
          <w:p w:rsidR="003F4702" w:rsidRDefault="00316365" w:rsidP="008E0D91">
            <w:pPr>
              <w:rPr>
                <w:rFonts w:cs="Arial"/>
                <w:sz w:val="20"/>
                <w:szCs w:val="20"/>
              </w:rPr>
            </w:pPr>
            <w:r>
              <w:rPr>
                <w:rFonts w:cs="Arial"/>
                <w:sz w:val="20"/>
                <w:szCs w:val="20"/>
              </w:rPr>
              <w:t xml:space="preserve"> Extreme = 4</w:t>
            </w:r>
          </w:p>
          <w:p w:rsidR="003171D4" w:rsidRPr="00717B0A" w:rsidRDefault="003171D4" w:rsidP="008E0D91">
            <w:pPr>
              <w:rPr>
                <w:rFonts w:cs="Arial"/>
                <w:sz w:val="20"/>
                <w:szCs w:val="20"/>
              </w:rPr>
            </w:pPr>
          </w:p>
        </w:tc>
        <w:tc>
          <w:tcPr>
            <w:tcW w:w="3780" w:type="dxa"/>
            <w:shd w:val="clear" w:color="auto" w:fill="DDD9C3" w:themeFill="background2" w:themeFillShade="E6"/>
          </w:tcPr>
          <w:p w:rsidR="003F4702" w:rsidRDefault="00316365" w:rsidP="00555BEB">
            <w:pPr>
              <w:rPr>
                <w:rFonts w:cs="Arial"/>
                <w:sz w:val="20"/>
                <w:szCs w:val="20"/>
              </w:rPr>
            </w:pPr>
            <w:r>
              <w:rPr>
                <w:rFonts w:cs="Arial"/>
                <w:sz w:val="20"/>
                <w:szCs w:val="20"/>
              </w:rPr>
              <w:t xml:space="preserve">  Comments </w:t>
            </w:r>
          </w:p>
          <w:p w:rsidR="00555BEB" w:rsidRPr="00717B0A" w:rsidRDefault="00555BEB" w:rsidP="00555BEB">
            <w:pPr>
              <w:rPr>
                <w:rFonts w:cs="Arial"/>
                <w:sz w:val="20"/>
                <w:szCs w:val="20"/>
              </w:rPr>
            </w:pPr>
          </w:p>
        </w:tc>
      </w:tr>
      <w:tr w:rsidR="003F4702" w:rsidRPr="00717B0A" w:rsidTr="00D419B9">
        <w:trPr>
          <w:trHeight w:val="1970"/>
        </w:trPr>
        <w:tc>
          <w:tcPr>
            <w:tcW w:w="1520" w:type="dxa"/>
          </w:tcPr>
          <w:p w:rsidR="003F4702" w:rsidRDefault="003F4702" w:rsidP="00272062">
            <w:pPr>
              <w:rPr>
                <w:rFonts w:cs="Arial"/>
                <w:sz w:val="20"/>
                <w:szCs w:val="20"/>
              </w:rPr>
            </w:pPr>
            <w:r w:rsidRPr="00717B0A">
              <w:rPr>
                <w:rFonts w:cs="Arial"/>
                <w:sz w:val="20"/>
                <w:szCs w:val="20"/>
              </w:rPr>
              <w:t>Protection District Structures to SQ miles coverage</w:t>
            </w:r>
          </w:p>
        </w:tc>
        <w:tc>
          <w:tcPr>
            <w:tcW w:w="1620" w:type="dxa"/>
          </w:tcPr>
          <w:p w:rsidR="00690651" w:rsidRDefault="00690651" w:rsidP="008C50A7">
            <w:pPr>
              <w:rPr>
                <w:rFonts w:cs="Arial"/>
                <w:sz w:val="20"/>
                <w:szCs w:val="20"/>
              </w:rPr>
            </w:pPr>
            <w:r>
              <w:rPr>
                <w:rFonts w:cs="Arial"/>
                <w:sz w:val="20"/>
                <w:szCs w:val="20"/>
              </w:rPr>
              <w:t xml:space="preserve"> </w:t>
            </w:r>
          </w:p>
          <w:p w:rsidR="00690651" w:rsidRPr="00717B0A" w:rsidRDefault="00690651" w:rsidP="008C50A7">
            <w:pPr>
              <w:rPr>
                <w:rFonts w:cs="Arial"/>
                <w:sz w:val="20"/>
                <w:szCs w:val="20"/>
              </w:rPr>
            </w:pPr>
            <w:r>
              <w:rPr>
                <w:rFonts w:cs="Arial"/>
                <w:sz w:val="20"/>
                <w:szCs w:val="20"/>
              </w:rPr>
              <w:t>&gt; 1.6</w:t>
            </w:r>
          </w:p>
        </w:tc>
        <w:tc>
          <w:tcPr>
            <w:tcW w:w="1980" w:type="dxa"/>
          </w:tcPr>
          <w:p w:rsidR="003F4702" w:rsidRPr="00717B0A" w:rsidRDefault="00690651" w:rsidP="000F598C">
            <w:pPr>
              <w:rPr>
                <w:rFonts w:cs="Arial"/>
                <w:sz w:val="20"/>
                <w:szCs w:val="20"/>
              </w:rPr>
            </w:pPr>
            <w:r>
              <w:rPr>
                <w:rFonts w:cs="Arial"/>
                <w:sz w:val="20"/>
                <w:szCs w:val="20"/>
              </w:rPr>
              <w:t>1.6</w:t>
            </w:r>
            <w:r w:rsidR="003F4702" w:rsidRPr="00717B0A">
              <w:rPr>
                <w:rFonts w:cs="Arial"/>
                <w:sz w:val="20"/>
                <w:szCs w:val="20"/>
              </w:rPr>
              <w:t xml:space="preserve"> to .40 value</w:t>
            </w:r>
          </w:p>
        </w:tc>
        <w:tc>
          <w:tcPr>
            <w:tcW w:w="1710" w:type="dxa"/>
          </w:tcPr>
          <w:p w:rsidR="003F4702" w:rsidRPr="00717B0A" w:rsidRDefault="003F4702" w:rsidP="008E0D91">
            <w:pPr>
              <w:rPr>
                <w:rFonts w:cs="Arial"/>
                <w:sz w:val="20"/>
                <w:szCs w:val="20"/>
              </w:rPr>
            </w:pPr>
            <w:r w:rsidRPr="00717B0A">
              <w:rPr>
                <w:rFonts w:cs="Arial"/>
                <w:sz w:val="20"/>
                <w:szCs w:val="20"/>
              </w:rPr>
              <w:t>.3999 to .08</w:t>
            </w:r>
          </w:p>
        </w:tc>
        <w:tc>
          <w:tcPr>
            <w:tcW w:w="2070" w:type="dxa"/>
            <w:gridSpan w:val="2"/>
          </w:tcPr>
          <w:p w:rsidR="003F4702" w:rsidRPr="00717B0A" w:rsidRDefault="003F4702" w:rsidP="008E0D91">
            <w:pPr>
              <w:rPr>
                <w:rFonts w:cs="Arial"/>
                <w:sz w:val="20"/>
                <w:szCs w:val="20"/>
              </w:rPr>
            </w:pPr>
            <w:r w:rsidRPr="00717B0A">
              <w:rPr>
                <w:rFonts w:cs="Arial"/>
                <w:sz w:val="20"/>
                <w:szCs w:val="20"/>
              </w:rPr>
              <w:t>.0799 to 0</w:t>
            </w:r>
          </w:p>
        </w:tc>
        <w:tc>
          <w:tcPr>
            <w:tcW w:w="3780" w:type="dxa"/>
          </w:tcPr>
          <w:p w:rsidR="002F7DB1" w:rsidRDefault="003F4702" w:rsidP="00555BEB">
            <w:pPr>
              <w:rPr>
                <w:rFonts w:cs="Arial"/>
                <w:sz w:val="20"/>
                <w:szCs w:val="20"/>
              </w:rPr>
            </w:pPr>
            <w:r w:rsidRPr="00717B0A">
              <w:rPr>
                <w:rFonts w:cs="Arial"/>
                <w:sz w:val="20"/>
                <w:szCs w:val="20"/>
              </w:rPr>
              <w:t xml:space="preserve">Calculations </w:t>
            </w:r>
            <w:r w:rsidR="00DA33B9">
              <w:rPr>
                <w:rFonts w:cs="Arial"/>
                <w:sz w:val="20"/>
                <w:szCs w:val="20"/>
              </w:rPr>
              <w:t xml:space="preserve">were </w:t>
            </w:r>
            <w:r w:rsidRPr="00717B0A">
              <w:rPr>
                <w:rFonts w:cs="Arial"/>
                <w:sz w:val="20"/>
                <w:szCs w:val="20"/>
              </w:rPr>
              <w:t xml:space="preserve">based on the number of structures </w:t>
            </w:r>
            <w:r w:rsidR="00DA33B9">
              <w:rPr>
                <w:rFonts w:cs="Arial"/>
                <w:sz w:val="20"/>
                <w:szCs w:val="20"/>
              </w:rPr>
              <w:t xml:space="preserve">per square mile in </w:t>
            </w:r>
            <w:r w:rsidR="00FB1B46">
              <w:rPr>
                <w:rFonts w:cs="Arial"/>
                <w:sz w:val="20"/>
                <w:szCs w:val="20"/>
              </w:rPr>
              <w:t xml:space="preserve">rural protection jurisdictions.  Communities without </w:t>
            </w:r>
            <w:r w:rsidR="001110F6">
              <w:rPr>
                <w:rFonts w:cs="Arial"/>
                <w:sz w:val="20"/>
                <w:szCs w:val="20"/>
              </w:rPr>
              <w:t xml:space="preserve">protection were </w:t>
            </w:r>
            <w:r w:rsidR="00FB1B46">
              <w:rPr>
                <w:rFonts w:cs="Arial"/>
                <w:sz w:val="20"/>
                <w:szCs w:val="20"/>
              </w:rPr>
              <w:t>given a 1.5 mile buffer</w:t>
            </w:r>
            <w:r w:rsidR="001110F6">
              <w:rPr>
                <w:rFonts w:cs="Arial"/>
                <w:sz w:val="20"/>
                <w:szCs w:val="20"/>
              </w:rPr>
              <w:t xml:space="preserve"> the</w:t>
            </w:r>
            <w:r w:rsidR="00F414AB">
              <w:rPr>
                <w:rFonts w:cs="Arial"/>
                <w:sz w:val="20"/>
                <w:szCs w:val="20"/>
              </w:rPr>
              <w:t>n</w:t>
            </w:r>
            <w:r w:rsidR="001110F6">
              <w:rPr>
                <w:rFonts w:cs="Arial"/>
                <w:sz w:val="20"/>
                <w:szCs w:val="20"/>
              </w:rPr>
              <w:t xml:space="preserve"> calculated for the number of structures per square mile.  </w:t>
            </w:r>
            <w:r w:rsidR="00505625">
              <w:rPr>
                <w:rFonts w:cs="Arial"/>
                <w:sz w:val="20"/>
                <w:szCs w:val="20"/>
              </w:rPr>
              <w:t xml:space="preserve"> Rating is based on square miles divided by number of structures.  </w:t>
            </w:r>
          </w:p>
        </w:tc>
      </w:tr>
      <w:tr w:rsidR="00555BEB" w:rsidRPr="00717B0A" w:rsidTr="00D419B9">
        <w:trPr>
          <w:trHeight w:val="765"/>
        </w:trPr>
        <w:tc>
          <w:tcPr>
            <w:tcW w:w="1520" w:type="dxa"/>
          </w:tcPr>
          <w:p w:rsidR="00A31B21" w:rsidRDefault="00A31B21" w:rsidP="00272062">
            <w:pPr>
              <w:rPr>
                <w:rFonts w:cs="Arial"/>
                <w:sz w:val="20"/>
                <w:szCs w:val="20"/>
              </w:rPr>
            </w:pPr>
          </w:p>
          <w:p w:rsidR="00C9073F" w:rsidRDefault="00F960E3" w:rsidP="00272062">
            <w:pPr>
              <w:rPr>
                <w:rFonts w:cs="Arial"/>
                <w:sz w:val="20"/>
                <w:szCs w:val="20"/>
              </w:rPr>
            </w:pPr>
            <w:r>
              <w:rPr>
                <w:rFonts w:cs="Arial"/>
                <w:sz w:val="20"/>
                <w:szCs w:val="20"/>
              </w:rPr>
              <w:t>Structure</w:t>
            </w:r>
          </w:p>
          <w:p w:rsidR="00F960E3" w:rsidRDefault="00A31B21" w:rsidP="00272062">
            <w:pPr>
              <w:rPr>
                <w:rFonts w:cs="Arial"/>
                <w:sz w:val="20"/>
                <w:szCs w:val="20"/>
              </w:rPr>
            </w:pPr>
            <w:r>
              <w:rPr>
                <w:rFonts w:cs="Arial"/>
                <w:sz w:val="20"/>
                <w:szCs w:val="20"/>
              </w:rPr>
              <w:t xml:space="preserve">Protection </w:t>
            </w:r>
          </w:p>
          <w:p w:rsidR="00F960E3" w:rsidRDefault="00A31B21" w:rsidP="00272062">
            <w:pPr>
              <w:rPr>
                <w:rFonts w:cs="Arial"/>
                <w:sz w:val="20"/>
                <w:szCs w:val="20"/>
              </w:rPr>
            </w:pPr>
            <w:r>
              <w:rPr>
                <w:rFonts w:cs="Arial"/>
                <w:sz w:val="20"/>
                <w:szCs w:val="20"/>
              </w:rPr>
              <w:t xml:space="preserve">verse </w:t>
            </w:r>
          </w:p>
          <w:p w:rsidR="00FE6BB3" w:rsidRPr="00717B0A" w:rsidRDefault="00A31B21" w:rsidP="00272062">
            <w:pPr>
              <w:rPr>
                <w:rFonts w:cs="Arial"/>
                <w:sz w:val="20"/>
                <w:szCs w:val="20"/>
              </w:rPr>
            </w:pPr>
            <w:r>
              <w:rPr>
                <w:rFonts w:cs="Arial"/>
                <w:sz w:val="20"/>
                <w:szCs w:val="20"/>
              </w:rPr>
              <w:t>No Protection</w:t>
            </w:r>
          </w:p>
        </w:tc>
        <w:tc>
          <w:tcPr>
            <w:tcW w:w="1620" w:type="dxa"/>
          </w:tcPr>
          <w:p w:rsidR="00C9073F" w:rsidRDefault="00C9073F" w:rsidP="008C50A7">
            <w:pPr>
              <w:rPr>
                <w:rFonts w:cs="Arial"/>
                <w:sz w:val="20"/>
                <w:szCs w:val="20"/>
              </w:rPr>
            </w:pPr>
          </w:p>
          <w:p w:rsidR="00DA7FAA" w:rsidRDefault="00DA7FAA" w:rsidP="008C50A7">
            <w:pPr>
              <w:rPr>
                <w:rFonts w:cs="Arial"/>
                <w:sz w:val="20"/>
                <w:szCs w:val="20"/>
              </w:rPr>
            </w:pPr>
          </w:p>
          <w:p w:rsidR="00DA7FAA" w:rsidRDefault="00DA7FAA" w:rsidP="008C50A7">
            <w:pPr>
              <w:rPr>
                <w:rFonts w:cs="Arial"/>
                <w:sz w:val="20"/>
                <w:szCs w:val="20"/>
              </w:rPr>
            </w:pPr>
          </w:p>
          <w:p w:rsidR="00555BEB" w:rsidRPr="00717B0A" w:rsidRDefault="00555BEB" w:rsidP="008C50A7">
            <w:pPr>
              <w:rPr>
                <w:rFonts w:cs="Arial"/>
                <w:sz w:val="20"/>
                <w:szCs w:val="20"/>
              </w:rPr>
            </w:pPr>
          </w:p>
        </w:tc>
        <w:tc>
          <w:tcPr>
            <w:tcW w:w="1980" w:type="dxa"/>
          </w:tcPr>
          <w:p w:rsidR="00C9073F" w:rsidRDefault="00C9073F" w:rsidP="00080D5E">
            <w:pPr>
              <w:rPr>
                <w:rFonts w:cs="Arial"/>
                <w:sz w:val="20"/>
                <w:szCs w:val="20"/>
              </w:rPr>
            </w:pPr>
          </w:p>
          <w:p w:rsidR="00DA7FAA" w:rsidRDefault="00E754E6" w:rsidP="00080D5E">
            <w:pPr>
              <w:rPr>
                <w:rFonts w:cs="Arial"/>
                <w:sz w:val="20"/>
                <w:szCs w:val="20"/>
              </w:rPr>
            </w:pPr>
            <w:r>
              <w:rPr>
                <w:rFonts w:cs="Arial"/>
                <w:sz w:val="20"/>
                <w:szCs w:val="20"/>
              </w:rPr>
              <w:t xml:space="preserve">Full protection - </w:t>
            </w:r>
            <w:r w:rsidR="00F66557">
              <w:rPr>
                <w:rFonts w:cs="Arial"/>
                <w:sz w:val="20"/>
                <w:szCs w:val="20"/>
              </w:rPr>
              <w:t xml:space="preserve">Local </w:t>
            </w:r>
            <w:r w:rsidR="00A31B21">
              <w:rPr>
                <w:rFonts w:cs="Arial"/>
                <w:sz w:val="20"/>
                <w:szCs w:val="20"/>
              </w:rPr>
              <w:t>Structure</w:t>
            </w:r>
          </w:p>
          <w:p w:rsidR="00555BEB" w:rsidRPr="00717B0A" w:rsidRDefault="00A31B21" w:rsidP="00080D5E">
            <w:pPr>
              <w:rPr>
                <w:rFonts w:cs="Arial"/>
                <w:sz w:val="20"/>
                <w:szCs w:val="20"/>
              </w:rPr>
            </w:pPr>
            <w:r>
              <w:rPr>
                <w:rFonts w:cs="Arial"/>
                <w:sz w:val="20"/>
                <w:szCs w:val="20"/>
              </w:rPr>
              <w:t>Protection Available</w:t>
            </w:r>
          </w:p>
        </w:tc>
        <w:tc>
          <w:tcPr>
            <w:tcW w:w="1710" w:type="dxa"/>
          </w:tcPr>
          <w:p w:rsidR="00C9073F" w:rsidRDefault="00C9073F" w:rsidP="008E0D91">
            <w:pPr>
              <w:rPr>
                <w:rFonts w:cs="Arial"/>
                <w:sz w:val="20"/>
                <w:szCs w:val="20"/>
              </w:rPr>
            </w:pPr>
          </w:p>
          <w:p w:rsidR="00DA7FAA" w:rsidRDefault="0035152A" w:rsidP="008E0D91">
            <w:pPr>
              <w:rPr>
                <w:rFonts w:cs="Arial"/>
                <w:sz w:val="20"/>
                <w:szCs w:val="20"/>
              </w:rPr>
            </w:pPr>
            <w:r>
              <w:rPr>
                <w:rFonts w:cs="Arial"/>
                <w:sz w:val="20"/>
                <w:szCs w:val="20"/>
              </w:rPr>
              <w:t>Mixed Protection areas of both protected and non-protected</w:t>
            </w:r>
          </w:p>
          <w:p w:rsidR="00DA7FAA" w:rsidRDefault="00DA7FAA" w:rsidP="008E0D91">
            <w:pPr>
              <w:rPr>
                <w:rFonts w:cs="Arial"/>
                <w:sz w:val="20"/>
                <w:szCs w:val="20"/>
              </w:rPr>
            </w:pPr>
          </w:p>
          <w:p w:rsidR="00555BEB" w:rsidRPr="00717B0A" w:rsidRDefault="00555BEB" w:rsidP="008E0D91">
            <w:pPr>
              <w:rPr>
                <w:rFonts w:cs="Arial"/>
                <w:sz w:val="20"/>
                <w:szCs w:val="20"/>
              </w:rPr>
            </w:pPr>
          </w:p>
        </w:tc>
        <w:tc>
          <w:tcPr>
            <w:tcW w:w="2070" w:type="dxa"/>
            <w:gridSpan w:val="2"/>
          </w:tcPr>
          <w:p w:rsidR="00C9073F" w:rsidRDefault="00C9073F" w:rsidP="008E0D91">
            <w:pPr>
              <w:rPr>
                <w:rFonts w:eastAsia="Arial" w:cs="Arial"/>
                <w:sz w:val="20"/>
                <w:szCs w:val="20"/>
              </w:rPr>
            </w:pPr>
          </w:p>
          <w:p w:rsidR="00DA7FAA" w:rsidRDefault="00D0073A" w:rsidP="008E0D91">
            <w:pPr>
              <w:rPr>
                <w:rFonts w:eastAsia="Arial" w:cs="Arial"/>
                <w:sz w:val="20"/>
                <w:szCs w:val="20"/>
              </w:rPr>
            </w:pPr>
            <w:r>
              <w:rPr>
                <w:rFonts w:eastAsia="Arial" w:cs="Arial"/>
                <w:sz w:val="20"/>
                <w:szCs w:val="20"/>
              </w:rPr>
              <w:t xml:space="preserve">No </w:t>
            </w:r>
            <w:r w:rsidR="00F66557">
              <w:rPr>
                <w:rFonts w:eastAsia="Arial" w:cs="Arial"/>
                <w:sz w:val="20"/>
                <w:szCs w:val="20"/>
              </w:rPr>
              <w:t>Local Structural Protection exists for the area</w:t>
            </w:r>
          </w:p>
          <w:p w:rsidR="00555BEB" w:rsidRPr="00717B0A" w:rsidRDefault="00555BEB" w:rsidP="008E0D91">
            <w:pPr>
              <w:rPr>
                <w:rFonts w:cs="Arial"/>
                <w:sz w:val="20"/>
                <w:szCs w:val="20"/>
              </w:rPr>
            </w:pPr>
          </w:p>
        </w:tc>
        <w:tc>
          <w:tcPr>
            <w:tcW w:w="3780" w:type="dxa"/>
          </w:tcPr>
          <w:p w:rsidR="00C9073F" w:rsidRDefault="00C9073F">
            <w:pPr>
              <w:rPr>
                <w:rFonts w:cs="Arial"/>
                <w:sz w:val="20"/>
                <w:szCs w:val="20"/>
              </w:rPr>
            </w:pPr>
          </w:p>
          <w:p w:rsidR="009F0F07" w:rsidRDefault="00A31B21" w:rsidP="00555BEB">
            <w:pPr>
              <w:rPr>
                <w:rFonts w:cs="Arial"/>
                <w:sz w:val="20"/>
                <w:szCs w:val="20"/>
              </w:rPr>
            </w:pPr>
            <w:r>
              <w:rPr>
                <w:rFonts w:cs="Arial"/>
                <w:sz w:val="20"/>
                <w:szCs w:val="20"/>
              </w:rPr>
              <w:t xml:space="preserve">If </w:t>
            </w:r>
            <w:r w:rsidR="00F36798">
              <w:rPr>
                <w:rFonts w:cs="Arial"/>
                <w:sz w:val="20"/>
                <w:szCs w:val="20"/>
              </w:rPr>
              <w:t xml:space="preserve">full </w:t>
            </w:r>
            <w:r w:rsidR="009F0F07">
              <w:rPr>
                <w:rFonts w:cs="Arial"/>
                <w:sz w:val="20"/>
                <w:szCs w:val="20"/>
              </w:rPr>
              <w:t xml:space="preserve">protection to all structures is occurring </w:t>
            </w:r>
            <w:r>
              <w:rPr>
                <w:rFonts w:cs="Arial"/>
                <w:sz w:val="20"/>
                <w:szCs w:val="20"/>
              </w:rPr>
              <w:t xml:space="preserve">than a 2 rating was </w:t>
            </w:r>
            <w:r w:rsidR="00F66557">
              <w:rPr>
                <w:rFonts w:cs="Arial"/>
                <w:sz w:val="20"/>
                <w:szCs w:val="20"/>
              </w:rPr>
              <w:t xml:space="preserve">given; </w:t>
            </w:r>
          </w:p>
          <w:p w:rsidR="009F0F07" w:rsidRDefault="009F0F07" w:rsidP="00555BEB">
            <w:pPr>
              <w:rPr>
                <w:rFonts w:cs="Arial"/>
                <w:sz w:val="20"/>
                <w:szCs w:val="20"/>
              </w:rPr>
            </w:pPr>
            <w:r>
              <w:rPr>
                <w:rFonts w:cs="Arial"/>
                <w:sz w:val="20"/>
                <w:szCs w:val="20"/>
              </w:rPr>
              <w:t xml:space="preserve">If </w:t>
            </w:r>
            <w:r w:rsidR="00A94FC0">
              <w:rPr>
                <w:rFonts w:cs="Arial"/>
                <w:sz w:val="20"/>
                <w:szCs w:val="20"/>
              </w:rPr>
              <w:t xml:space="preserve">there is protection </w:t>
            </w:r>
            <w:r w:rsidR="002557E6">
              <w:rPr>
                <w:rFonts w:cs="Arial"/>
                <w:sz w:val="20"/>
                <w:szCs w:val="20"/>
              </w:rPr>
              <w:t>occurring for</w:t>
            </w:r>
            <w:r w:rsidR="00A94FC0">
              <w:rPr>
                <w:rFonts w:cs="Arial"/>
                <w:sz w:val="20"/>
                <w:szCs w:val="20"/>
              </w:rPr>
              <w:t xml:space="preserve"> some</w:t>
            </w:r>
            <w:r w:rsidR="002557E6">
              <w:rPr>
                <w:rFonts w:cs="Arial"/>
                <w:sz w:val="20"/>
                <w:szCs w:val="20"/>
              </w:rPr>
              <w:t>, but</w:t>
            </w:r>
            <w:r w:rsidR="00A94FC0">
              <w:rPr>
                <w:rFonts w:cs="Arial"/>
                <w:sz w:val="20"/>
                <w:szCs w:val="20"/>
              </w:rPr>
              <w:t xml:space="preserve"> not </w:t>
            </w:r>
            <w:r w:rsidR="002557E6">
              <w:rPr>
                <w:rFonts w:cs="Arial"/>
                <w:sz w:val="20"/>
                <w:szCs w:val="20"/>
              </w:rPr>
              <w:t>all</w:t>
            </w:r>
            <w:r w:rsidR="00A94FC0">
              <w:rPr>
                <w:rFonts w:cs="Arial"/>
                <w:sz w:val="20"/>
                <w:szCs w:val="20"/>
              </w:rPr>
              <w:t xml:space="preserve"> than a 3 rating is assigned.</w:t>
            </w:r>
          </w:p>
          <w:p w:rsidR="0035152A" w:rsidRDefault="00A94FC0" w:rsidP="00555BEB">
            <w:pPr>
              <w:rPr>
                <w:rFonts w:cs="Arial"/>
                <w:sz w:val="20"/>
                <w:szCs w:val="20"/>
              </w:rPr>
            </w:pPr>
            <w:r>
              <w:rPr>
                <w:rFonts w:cs="Arial"/>
                <w:sz w:val="20"/>
                <w:szCs w:val="20"/>
              </w:rPr>
              <w:t xml:space="preserve">A 4 rating was given if there is no local structure protection.  </w:t>
            </w:r>
          </w:p>
          <w:p w:rsidR="00555BEB" w:rsidRPr="00717B0A" w:rsidRDefault="00555BEB" w:rsidP="00555BEB">
            <w:pPr>
              <w:rPr>
                <w:rFonts w:cs="Arial"/>
                <w:sz w:val="20"/>
                <w:szCs w:val="20"/>
              </w:rPr>
            </w:pPr>
          </w:p>
        </w:tc>
      </w:tr>
      <w:tr w:rsidR="00DA7FAA" w:rsidRPr="00717B0A" w:rsidTr="00D419B9">
        <w:trPr>
          <w:trHeight w:val="980"/>
        </w:trPr>
        <w:tc>
          <w:tcPr>
            <w:tcW w:w="1520" w:type="dxa"/>
          </w:tcPr>
          <w:p w:rsidR="00DA7FAA" w:rsidRDefault="00DA7FAA" w:rsidP="00272062">
            <w:pPr>
              <w:rPr>
                <w:rFonts w:cs="Arial"/>
                <w:sz w:val="20"/>
                <w:szCs w:val="20"/>
              </w:rPr>
            </w:pPr>
            <w:r>
              <w:rPr>
                <w:rFonts w:cs="Arial"/>
                <w:sz w:val="20"/>
                <w:szCs w:val="20"/>
              </w:rPr>
              <w:t>Wildland Development Areas</w:t>
            </w:r>
          </w:p>
          <w:p w:rsidR="00DA7FAA" w:rsidRDefault="00DA7FAA" w:rsidP="00272062">
            <w:pPr>
              <w:rPr>
                <w:rFonts w:cs="Arial"/>
                <w:sz w:val="20"/>
                <w:szCs w:val="20"/>
              </w:rPr>
            </w:pPr>
          </w:p>
        </w:tc>
        <w:tc>
          <w:tcPr>
            <w:tcW w:w="1620" w:type="dxa"/>
          </w:tcPr>
          <w:p w:rsidR="00DA7FAA" w:rsidRDefault="00DA7FAA" w:rsidP="008C50A7">
            <w:pPr>
              <w:rPr>
                <w:rFonts w:cs="Arial"/>
                <w:sz w:val="20"/>
                <w:szCs w:val="20"/>
              </w:rPr>
            </w:pPr>
            <w:r>
              <w:rPr>
                <w:rFonts w:cs="Arial"/>
                <w:sz w:val="20"/>
                <w:szCs w:val="20"/>
              </w:rPr>
              <w:t xml:space="preserve">0 to </w:t>
            </w:r>
            <w:r w:rsidRPr="008B4211">
              <w:rPr>
                <w:rFonts w:cs="Arial"/>
                <w:sz w:val="20"/>
                <w:szCs w:val="20"/>
              </w:rPr>
              <w:t>-1.691651</w:t>
            </w:r>
          </w:p>
          <w:p w:rsidR="00DA7FAA" w:rsidRDefault="00DA7FAA" w:rsidP="008C50A7">
            <w:pPr>
              <w:rPr>
                <w:rFonts w:cs="Arial"/>
                <w:sz w:val="20"/>
                <w:szCs w:val="20"/>
              </w:rPr>
            </w:pPr>
          </w:p>
          <w:p w:rsidR="00DA7FAA" w:rsidRDefault="00DA7FAA" w:rsidP="008C50A7">
            <w:pPr>
              <w:rPr>
                <w:rFonts w:cs="Arial"/>
                <w:sz w:val="20"/>
                <w:szCs w:val="20"/>
              </w:rPr>
            </w:pPr>
          </w:p>
        </w:tc>
        <w:tc>
          <w:tcPr>
            <w:tcW w:w="1980" w:type="dxa"/>
          </w:tcPr>
          <w:p w:rsidR="00DA7FAA" w:rsidRDefault="00DA7FAA" w:rsidP="00080D5E">
            <w:pPr>
              <w:rPr>
                <w:rFonts w:cs="Arial"/>
                <w:sz w:val="20"/>
                <w:szCs w:val="20"/>
              </w:rPr>
            </w:pPr>
            <w:r>
              <w:rPr>
                <w:rFonts w:cs="Arial"/>
                <w:sz w:val="20"/>
                <w:szCs w:val="20"/>
              </w:rPr>
              <w:t xml:space="preserve">-1.691652 to </w:t>
            </w:r>
          </w:p>
          <w:p w:rsidR="00DA7FAA" w:rsidRDefault="00DA7FAA" w:rsidP="00080D5E">
            <w:pPr>
              <w:rPr>
                <w:rFonts w:cs="Arial"/>
                <w:sz w:val="20"/>
                <w:szCs w:val="20"/>
              </w:rPr>
            </w:pPr>
            <w:r w:rsidRPr="00935D10">
              <w:rPr>
                <w:rFonts w:cs="Arial"/>
                <w:sz w:val="20"/>
                <w:szCs w:val="20"/>
              </w:rPr>
              <w:t>-2.374715</w:t>
            </w:r>
          </w:p>
          <w:p w:rsidR="00DA7FAA" w:rsidRDefault="00DA7FAA" w:rsidP="00080D5E">
            <w:pPr>
              <w:rPr>
                <w:rFonts w:cs="Arial"/>
                <w:sz w:val="20"/>
                <w:szCs w:val="20"/>
              </w:rPr>
            </w:pPr>
          </w:p>
        </w:tc>
        <w:tc>
          <w:tcPr>
            <w:tcW w:w="1710" w:type="dxa"/>
          </w:tcPr>
          <w:p w:rsidR="00DA7FAA" w:rsidRDefault="00DA7FAA" w:rsidP="008E0D91">
            <w:pPr>
              <w:rPr>
                <w:rFonts w:cs="Arial"/>
                <w:sz w:val="20"/>
                <w:szCs w:val="20"/>
              </w:rPr>
            </w:pPr>
            <w:r>
              <w:rPr>
                <w:rFonts w:cs="Arial"/>
                <w:sz w:val="20"/>
                <w:szCs w:val="20"/>
              </w:rPr>
              <w:t xml:space="preserve">-2.374716 to </w:t>
            </w:r>
          </w:p>
          <w:p w:rsidR="00DA7FAA" w:rsidRDefault="00DA7FAA" w:rsidP="008E0D91">
            <w:pPr>
              <w:rPr>
                <w:rFonts w:cs="Arial"/>
                <w:sz w:val="20"/>
                <w:szCs w:val="20"/>
              </w:rPr>
            </w:pPr>
            <w:r w:rsidRPr="00C30823">
              <w:rPr>
                <w:rFonts w:cs="Arial"/>
                <w:sz w:val="20"/>
                <w:szCs w:val="20"/>
              </w:rPr>
              <w:t>-3.619995</w:t>
            </w:r>
          </w:p>
          <w:p w:rsidR="00DA7FAA" w:rsidRDefault="00DA7FAA" w:rsidP="008E0D91">
            <w:pPr>
              <w:rPr>
                <w:rFonts w:cs="Arial"/>
                <w:sz w:val="20"/>
                <w:szCs w:val="20"/>
              </w:rPr>
            </w:pPr>
          </w:p>
        </w:tc>
        <w:tc>
          <w:tcPr>
            <w:tcW w:w="2070" w:type="dxa"/>
            <w:gridSpan w:val="2"/>
          </w:tcPr>
          <w:p w:rsidR="00DA7FAA" w:rsidRDefault="00DA7FAA" w:rsidP="008E0D91">
            <w:pPr>
              <w:rPr>
                <w:rFonts w:eastAsia="Arial" w:cs="Arial"/>
                <w:sz w:val="20"/>
                <w:szCs w:val="20"/>
              </w:rPr>
            </w:pPr>
            <w:r>
              <w:rPr>
                <w:rFonts w:eastAsia="Arial" w:cs="Arial"/>
                <w:sz w:val="20"/>
                <w:szCs w:val="20"/>
              </w:rPr>
              <w:t xml:space="preserve">-3.619996 to </w:t>
            </w:r>
          </w:p>
          <w:p w:rsidR="00DA7FAA" w:rsidRDefault="00DA7FAA" w:rsidP="008E0D91">
            <w:pPr>
              <w:rPr>
                <w:rFonts w:eastAsia="Arial" w:cs="Arial"/>
                <w:sz w:val="20"/>
                <w:szCs w:val="20"/>
              </w:rPr>
            </w:pPr>
            <w:r>
              <w:rPr>
                <w:rFonts w:eastAsia="Arial" w:cs="Arial"/>
                <w:sz w:val="20"/>
                <w:szCs w:val="20"/>
              </w:rPr>
              <w:t>-9.000000</w:t>
            </w:r>
          </w:p>
          <w:p w:rsidR="00DA7FAA" w:rsidRDefault="00DA7FAA" w:rsidP="008E0D91">
            <w:pPr>
              <w:rPr>
                <w:rFonts w:eastAsia="Arial" w:cs="Arial"/>
                <w:sz w:val="20"/>
                <w:szCs w:val="20"/>
              </w:rPr>
            </w:pPr>
          </w:p>
          <w:p w:rsidR="00DA7FAA" w:rsidRDefault="00DA7FAA" w:rsidP="008E0D91">
            <w:pPr>
              <w:rPr>
                <w:rFonts w:eastAsia="Arial" w:cs="Arial"/>
                <w:sz w:val="20"/>
                <w:szCs w:val="20"/>
              </w:rPr>
            </w:pPr>
          </w:p>
        </w:tc>
        <w:tc>
          <w:tcPr>
            <w:tcW w:w="3780" w:type="dxa"/>
          </w:tcPr>
          <w:p w:rsidR="00DA7FAA" w:rsidRDefault="00DA7FAA" w:rsidP="008220A1">
            <w:pPr>
              <w:rPr>
                <w:rFonts w:cs="Arial"/>
                <w:sz w:val="20"/>
                <w:szCs w:val="20"/>
              </w:rPr>
            </w:pPr>
            <w:r>
              <w:rPr>
                <w:rFonts w:cs="Arial"/>
                <w:sz w:val="20"/>
                <w:szCs w:val="20"/>
              </w:rPr>
              <w:t>This is a relative measure of impact of fire on Wildland Development Areas.  The greater the negative number the more negative impact from fire.</w:t>
            </w:r>
            <w:r w:rsidR="008220A1">
              <w:rPr>
                <w:rFonts w:cs="Arial"/>
                <w:sz w:val="20"/>
                <w:szCs w:val="20"/>
              </w:rPr>
              <w:t xml:space="preserve">  Based on WWRA map.</w:t>
            </w:r>
          </w:p>
        </w:tc>
      </w:tr>
      <w:tr w:rsidR="00C9073F" w:rsidRPr="00717B0A" w:rsidTr="00FA0CAD">
        <w:trPr>
          <w:trHeight w:val="1916"/>
        </w:trPr>
        <w:tc>
          <w:tcPr>
            <w:tcW w:w="1520" w:type="dxa"/>
            <w:tcBorders>
              <w:bottom w:val="single" w:sz="8" w:space="0" w:color="000080"/>
            </w:tcBorders>
          </w:tcPr>
          <w:p w:rsidR="00C9073F" w:rsidRDefault="00C9073F" w:rsidP="00272062">
            <w:pPr>
              <w:rPr>
                <w:rFonts w:cs="Arial"/>
                <w:sz w:val="20"/>
                <w:szCs w:val="20"/>
              </w:rPr>
            </w:pPr>
          </w:p>
          <w:p w:rsidR="00C9073F" w:rsidRDefault="00C9073F" w:rsidP="00272062">
            <w:pPr>
              <w:rPr>
                <w:rFonts w:cs="Arial"/>
                <w:sz w:val="20"/>
                <w:szCs w:val="20"/>
              </w:rPr>
            </w:pPr>
            <w:r w:rsidRPr="00717B0A">
              <w:rPr>
                <w:rFonts w:cs="Arial"/>
                <w:sz w:val="20"/>
                <w:szCs w:val="20"/>
              </w:rPr>
              <w:t>Values Impacted Rating</w:t>
            </w:r>
          </w:p>
        </w:tc>
        <w:tc>
          <w:tcPr>
            <w:tcW w:w="1620" w:type="dxa"/>
            <w:tcBorders>
              <w:bottom w:val="single" w:sz="8" w:space="0" w:color="000080"/>
            </w:tcBorders>
          </w:tcPr>
          <w:p w:rsidR="00C9073F" w:rsidRDefault="00C9073F" w:rsidP="008C50A7">
            <w:pPr>
              <w:rPr>
                <w:rFonts w:cs="Arial"/>
                <w:sz w:val="20"/>
                <w:szCs w:val="20"/>
              </w:rPr>
            </w:pPr>
          </w:p>
          <w:p w:rsidR="00C9073F" w:rsidRDefault="00C9073F" w:rsidP="008C50A7">
            <w:pPr>
              <w:rPr>
                <w:rFonts w:cs="Arial"/>
                <w:sz w:val="20"/>
                <w:szCs w:val="20"/>
              </w:rPr>
            </w:pPr>
            <w:r w:rsidRPr="00717B0A">
              <w:rPr>
                <w:rFonts w:cs="Arial"/>
                <w:sz w:val="20"/>
                <w:szCs w:val="20"/>
              </w:rPr>
              <w:t xml:space="preserve">No values exist within </w:t>
            </w:r>
            <w:proofErr w:type="gramStart"/>
            <w:r w:rsidRPr="00717B0A">
              <w:rPr>
                <w:rFonts w:cs="Arial"/>
                <w:sz w:val="20"/>
                <w:szCs w:val="20"/>
              </w:rPr>
              <w:t>area,</w:t>
            </w:r>
            <w:proofErr w:type="gramEnd"/>
            <w:r w:rsidRPr="00717B0A">
              <w:rPr>
                <w:rFonts w:cs="Arial"/>
                <w:sz w:val="20"/>
                <w:szCs w:val="20"/>
              </w:rPr>
              <w:t xml:space="preserve"> rarely do areas fall into this category. </w:t>
            </w:r>
          </w:p>
        </w:tc>
        <w:tc>
          <w:tcPr>
            <w:tcW w:w="1980" w:type="dxa"/>
            <w:tcBorders>
              <w:bottom w:val="single" w:sz="8" w:space="0" w:color="000080"/>
            </w:tcBorders>
          </w:tcPr>
          <w:p w:rsidR="00C9073F" w:rsidRDefault="00C9073F" w:rsidP="00080D5E">
            <w:pPr>
              <w:rPr>
                <w:rFonts w:cs="Arial"/>
                <w:sz w:val="20"/>
                <w:szCs w:val="20"/>
              </w:rPr>
            </w:pPr>
          </w:p>
          <w:p w:rsidR="00C9073F" w:rsidRDefault="00C9073F" w:rsidP="00080D5E">
            <w:pPr>
              <w:rPr>
                <w:rFonts w:cs="Arial"/>
                <w:sz w:val="20"/>
                <w:szCs w:val="20"/>
              </w:rPr>
            </w:pPr>
            <w:r w:rsidRPr="00717B0A">
              <w:rPr>
                <w:rFonts w:cs="Arial"/>
                <w:sz w:val="20"/>
                <w:szCs w:val="20"/>
              </w:rPr>
              <w:t xml:space="preserve">Area supports basic Infrastructure such as home utilities, non-primary road systems. </w:t>
            </w:r>
          </w:p>
        </w:tc>
        <w:tc>
          <w:tcPr>
            <w:tcW w:w="1710" w:type="dxa"/>
            <w:tcBorders>
              <w:bottom w:val="single" w:sz="8" w:space="0" w:color="000080"/>
            </w:tcBorders>
          </w:tcPr>
          <w:p w:rsidR="00C9073F" w:rsidRDefault="00C9073F" w:rsidP="008E0D91">
            <w:pPr>
              <w:rPr>
                <w:rFonts w:cs="Arial"/>
                <w:sz w:val="20"/>
                <w:szCs w:val="20"/>
              </w:rPr>
            </w:pPr>
          </w:p>
          <w:p w:rsidR="00C9073F" w:rsidRDefault="00C9073F" w:rsidP="00B40459">
            <w:pPr>
              <w:rPr>
                <w:rFonts w:cs="Arial"/>
                <w:sz w:val="20"/>
                <w:szCs w:val="20"/>
              </w:rPr>
            </w:pPr>
            <w:r w:rsidRPr="00717B0A">
              <w:rPr>
                <w:rFonts w:cs="Arial"/>
                <w:sz w:val="20"/>
                <w:szCs w:val="20"/>
              </w:rPr>
              <w:t xml:space="preserve">Supports basic infrastructure, non-primary roads, and no more than one important infrastructure </w:t>
            </w:r>
          </w:p>
        </w:tc>
        <w:tc>
          <w:tcPr>
            <w:tcW w:w="2070" w:type="dxa"/>
            <w:gridSpan w:val="2"/>
            <w:tcBorders>
              <w:bottom w:val="single" w:sz="8" w:space="0" w:color="000080"/>
            </w:tcBorders>
          </w:tcPr>
          <w:p w:rsidR="00C9073F" w:rsidRDefault="00C9073F" w:rsidP="008E0D91">
            <w:pPr>
              <w:rPr>
                <w:rFonts w:eastAsia="Arial" w:cs="Arial"/>
                <w:sz w:val="20"/>
                <w:szCs w:val="20"/>
              </w:rPr>
            </w:pPr>
          </w:p>
          <w:p w:rsidR="00C9073F" w:rsidRDefault="00C9073F" w:rsidP="008E0D91">
            <w:pPr>
              <w:rPr>
                <w:rFonts w:eastAsia="Arial" w:cs="Arial"/>
                <w:sz w:val="20"/>
                <w:szCs w:val="20"/>
              </w:rPr>
            </w:pPr>
            <w:r w:rsidRPr="00717B0A">
              <w:rPr>
                <w:rFonts w:eastAsia="Arial" w:cs="Arial"/>
                <w:sz w:val="20"/>
                <w:szCs w:val="20"/>
              </w:rPr>
              <w:t xml:space="preserve">Multiple important access roads, transmission lines, railroad, or a combination of them.  </w:t>
            </w:r>
          </w:p>
        </w:tc>
        <w:tc>
          <w:tcPr>
            <w:tcW w:w="3780" w:type="dxa"/>
            <w:tcBorders>
              <w:bottom w:val="single" w:sz="8" w:space="0" w:color="000080"/>
            </w:tcBorders>
          </w:tcPr>
          <w:p w:rsidR="00C9073F" w:rsidRDefault="00C9073F">
            <w:pPr>
              <w:rPr>
                <w:rFonts w:cs="Arial"/>
                <w:sz w:val="20"/>
                <w:szCs w:val="20"/>
              </w:rPr>
            </w:pPr>
          </w:p>
          <w:p w:rsidR="00C9073F" w:rsidRPr="00717B0A" w:rsidRDefault="00C9073F">
            <w:pPr>
              <w:rPr>
                <w:rFonts w:cs="Arial"/>
                <w:sz w:val="20"/>
                <w:szCs w:val="20"/>
              </w:rPr>
            </w:pPr>
            <w:r w:rsidRPr="00717B0A">
              <w:rPr>
                <w:rFonts w:cs="Arial"/>
                <w:sz w:val="20"/>
                <w:szCs w:val="20"/>
              </w:rPr>
              <w:t>This includes where people live only but not all structures</w:t>
            </w:r>
          </w:p>
          <w:p w:rsidR="00C9073F" w:rsidRPr="00717B0A" w:rsidRDefault="00C9073F">
            <w:pPr>
              <w:rPr>
                <w:rFonts w:cs="Arial"/>
                <w:sz w:val="20"/>
                <w:szCs w:val="20"/>
              </w:rPr>
            </w:pPr>
          </w:p>
          <w:p w:rsidR="00C9073F" w:rsidRDefault="00B40459" w:rsidP="00555BEB">
            <w:pPr>
              <w:rPr>
                <w:rFonts w:cs="Arial"/>
                <w:sz w:val="20"/>
                <w:szCs w:val="20"/>
              </w:rPr>
            </w:pPr>
            <w:r>
              <w:rPr>
                <w:rFonts w:cs="Arial"/>
                <w:sz w:val="20"/>
                <w:szCs w:val="20"/>
              </w:rPr>
              <w:t xml:space="preserve">Infrastructure includes: </w:t>
            </w:r>
            <w:r w:rsidRPr="00717B0A">
              <w:rPr>
                <w:rFonts w:cs="Arial"/>
                <w:sz w:val="20"/>
                <w:szCs w:val="20"/>
              </w:rPr>
              <w:t>powerlines, primary connecting road</w:t>
            </w:r>
            <w:r w:rsidR="00FA0CAD">
              <w:rPr>
                <w:rFonts w:cs="Arial"/>
                <w:sz w:val="20"/>
                <w:szCs w:val="20"/>
              </w:rPr>
              <w:t xml:space="preserve"> systems, gas lines, railroads.</w:t>
            </w:r>
          </w:p>
        </w:tc>
      </w:tr>
      <w:tr w:rsidR="001E293B" w:rsidRPr="00717B0A" w:rsidTr="00FA0CAD">
        <w:trPr>
          <w:trHeight w:val="1420"/>
        </w:trPr>
        <w:tc>
          <w:tcPr>
            <w:tcW w:w="1520" w:type="dxa"/>
            <w:tcBorders>
              <w:top w:val="single" w:sz="8" w:space="0" w:color="000080"/>
              <w:bottom w:val="single" w:sz="4" w:space="0" w:color="auto"/>
            </w:tcBorders>
          </w:tcPr>
          <w:p w:rsidR="001E293B" w:rsidRDefault="001E293B" w:rsidP="00272062">
            <w:pPr>
              <w:rPr>
                <w:rFonts w:cs="Arial"/>
                <w:sz w:val="20"/>
                <w:szCs w:val="20"/>
              </w:rPr>
            </w:pPr>
            <w:r w:rsidRPr="00717B0A">
              <w:rPr>
                <w:rFonts w:cs="Arial"/>
                <w:sz w:val="20"/>
                <w:szCs w:val="20"/>
              </w:rPr>
              <w:lastRenderedPageBreak/>
              <w:t xml:space="preserve"> </w:t>
            </w:r>
          </w:p>
          <w:p w:rsidR="001E293B" w:rsidRDefault="001E293B" w:rsidP="00272062">
            <w:pPr>
              <w:rPr>
                <w:rFonts w:cs="Arial"/>
                <w:sz w:val="20"/>
                <w:szCs w:val="20"/>
              </w:rPr>
            </w:pPr>
            <w:r>
              <w:rPr>
                <w:rFonts w:cs="Arial"/>
                <w:sz w:val="20"/>
                <w:szCs w:val="20"/>
              </w:rPr>
              <w:t>Level of Community Preparedness</w:t>
            </w:r>
          </w:p>
        </w:tc>
        <w:tc>
          <w:tcPr>
            <w:tcW w:w="1620" w:type="dxa"/>
            <w:tcBorders>
              <w:top w:val="single" w:sz="8" w:space="0" w:color="000080"/>
              <w:bottom w:val="single" w:sz="4" w:space="0" w:color="auto"/>
            </w:tcBorders>
          </w:tcPr>
          <w:p w:rsidR="001E293B" w:rsidRDefault="001E293B" w:rsidP="008C50A7">
            <w:pPr>
              <w:rPr>
                <w:rFonts w:cs="Arial"/>
                <w:sz w:val="20"/>
                <w:szCs w:val="20"/>
              </w:rPr>
            </w:pPr>
          </w:p>
          <w:p w:rsidR="001E293B" w:rsidRDefault="001E293B" w:rsidP="00A27600">
            <w:pPr>
              <w:rPr>
                <w:rFonts w:cs="Arial"/>
                <w:sz w:val="20"/>
                <w:szCs w:val="20"/>
              </w:rPr>
            </w:pPr>
            <w:r>
              <w:rPr>
                <w:rFonts w:cs="Arial"/>
                <w:sz w:val="20"/>
                <w:szCs w:val="20"/>
              </w:rPr>
              <w:t xml:space="preserve">All properties have been treated </w:t>
            </w:r>
            <w:r w:rsidR="00A41943">
              <w:rPr>
                <w:rFonts w:cs="Arial"/>
                <w:sz w:val="20"/>
                <w:szCs w:val="20"/>
              </w:rPr>
              <w:t xml:space="preserve">for wildfire </w:t>
            </w:r>
            <w:r w:rsidR="00A27600">
              <w:rPr>
                <w:rFonts w:cs="Arial"/>
                <w:sz w:val="20"/>
                <w:szCs w:val="20"/>
              </w:rPr>
              <w:t xml:space="preserve">risk reduction. </w:t>
            </w:r>
          </w:p>
        </w:tc>
        <w:tc>
          <w:tcPr>
            <w:tcW w:w="1980" w:type="dxa"/>
            <w:tcBorders>
              <w:top w:val="single" w:sz="8" w:space="0" w:color="000080"/>
              <w:bottom w:val="single" w:sz="4" w:space="0" w:color="auto"/>
            </w:tcBorders>
          </w:tcPr>
          <w:p w:rsidR="001E293B" w:rsidRDefault="001E293B" w:rsidP="00080D5E">
            <w:pPr>
              <w:rPr>
                <w:rFonts w:cs="Arial"/>
                <w:sz w:val="20"/>
                <w:szCs w:val="20"/>
              </w:rPr>
            </w:pPr>
          </w:p>
          <w:p w:rsidR="00A41943" w:rsidRDefault="002D554E" w:rsidP="00080D5E">
            <w:pPr>
              <w:rPr>
                <w:rFonts w:cs="Arial"/>
                <w:sz w:val="20"/>
                <w:szCs w:val="20"/>
              </w:rPr>
            </w:pPr>
            <w:r>
              <w:rPr>
                <w:rFonts w:cs="Arial"/>
                <w:sz w:val="20"/>
                <w:szCs w:val="20"/>
              </w:rPr>
              <w:t>50 to 75</w:t>
            </w:r>
            <w:r w:rsidR="00A41943">
              <w:rPr>
                <w:rFonts w:cs="Arial"/>
                <w:sz w:val="20"/>
                <w:szCs w:val="20"/>
              </w:rPr>
              <w:t xml:space="preserve">% of the area is treated for wildfire risk reduction. </w:t>
            </w:r>
          </w:p>
        </w:tc>
        <w:tc>
          <w:tcPr>
            <w:tcW w:w="1710" w:type="dxa"/>
            <w:tcBorders>
              <w:top w:val="single" w:sz="8" w:space="0" w:color="000080"/>
              <w:bottom w:val="single" w:sz="4" w:space="0" w:color="auto"/>
            </w:tcBorders>
          </w:tcPr>
          <w:p w:rsidR="001E293B" w:rsidRDefault="001E293B" w:rsidP="008E0D91">
            <w:pPr>
              <w:rPr>
                <w:rFonts w:cs="Arial"/>
                <w:sz w:val="20"/>
                <w:szCs w:val="20"/>
              </w:rPr>
            </w:pPr>
          </w:p>
          <w:p w:rsidR="001E293B" w:rsidRDefault="002D554E" w:rsidP="008E0D91">
            <w:pPr>
              <w:rPr>
                <w:rFonts w:cs="Arial"/>
                <w:sz w:val="20"/>
                <w:szCs w:val="20"/>
              </w:rPr>
            </w:pPr>
            <w:r>
              <w:rPr>
                <w:rFonts w:cs="Arial"/>
                <w:sz w:val="20"/>
                <w:szCs w:val="20"/>
              </w:rPr>
              <w:t xml:space="preserve">25 to 50% of the area has been treated for wildfire risk reduction </w:t>
            </w:r>
          </w:p>
        </w:tc>
        <w:tc>
          <w:tcPr>
            <w:tcW w:w="2070" w:type="dxa"/>
            <w:gridSpan w:val="2"/>
            <w:tcBorders>
              <w:top w:val="single" w:sz="8" w:space="0" w:color="000080"/>
              <w:bottom w:val="single" w:sz="4" w:space="0" w:color="auto"/>
            </w:tcBorders>
          </w:tcPr>
          <w:p w:rsidR="001E293B" w:rsidRDefault="001E293B" w:rsidP="008E0D91">
            <w:pPr>
              <w:rPr>
                <w:rFonts w:eastAsia="Arial" w:cs="Arial"/>
                <w:sz w:val="20"/>
                <w:szCs w:val="20"/>
              </w:rPr>
            </w:pPr>
          </w:p>
          <w:p w:rsidR="00A27600" w:rsidRDefault="00E43A47" w:rsidP="008E0D91">
            <w:pPr>
              <w:rPr>
                <w:rFonts w:eastAsia="Arial" w:cs="Arial"/>
                <w:sz w:val="20"/>
                <w:szCs w:val="20"/>
              </w:rPr>
            </w:pPr>
            <w:r>
              <w:rPr>
                <w:rFonts w:eastAsia="Arial" w:cs="Arial"/>
                <w:sz w:val="20"/>
                <w:szCs w:val="20"/>
              </w:rPr>
              <w:t>25% or less of the area has been treated for wildfire risk reduction</w:t>
            </w:r>
            <w:r w:rsidR="008C0AF1">
              <w:rPr>
                <w:rFonts w:eastAsia="Arial" w:cs="Arial"/>
                <w:sz w:val="20"/>
                <w:szCs w:val="20"/>
              </w:rPr>
              <w:t xml:space="preserve"> </w:t>
            </w:r>
          </w:p>
        </w:tc>
        <w:tc>
          <w:tcPr>
            <w:tcW w:w="3780" w:type="dxa"/>
            <w:tcBorders>
              <w:top w:val="single" w:sz="8" w:space="0" w:color="000080"/>
              <w:bottom w:val="single" w:sz="4" w:space="0" w:color="auto"/>
            </w:tcBorders>
          </w:tcPr>
          <w:p w:rsidR="001E293B" w:rsidRDefault="00B1386E" w:rsidP="00555BEB">
            <w:pPr>
              <w:rPr>
                <w:rFonts w:cs="Arial"/>
                <w:sz w:val="20"/>
                <w:szCs w:val="20"/>
              </w:rPr>
            </w:pPr>
            <w:r>
              <w:rPr>
                <w:rFonts w:cs="Arial"/>
                <w:sz w:val="20"/>
                <w:szCs w:val="20"/>
              </w:rPr>
              <w:t xml:space="preserve">   </w:t>
            </w:r>
          </w:p>
        </w:tc>
      </w:tr>
      <w:tr w:rsidR="00D325BA" w:rsidRPr="00717B0A" w:rsidTr="00256793">
        <w:trPr>
          <w:trHeight w:val="2097"/>
        </w:trPr>
        <w:tc>
          <w:tcPr>
            <w:tcW w:w="1520" w:type="dxa"/>
            <w:tcBorders>
              <w:top w:val="single" w:sz="4" w:space="0" w:color="auto"/>
              <w:bottom w:val="single" w:sz="4" w:space="0" w:color="auto"/>
            </w:tcBorders>
          </w:tcPr>
          <w:p w:rsidR="00D325BA" w:rsidRDefault="00D325BA" w:rsidP="00272062">
            <w:pPr>
              <w:rPr>
                <w:rFonts w:cs="Arial"/>
                <w:sz w:val="20"/>
                <w:szCs w:val="20"/>
              </w:rPr>
            </w:pPr>
            <w:r>
              <w:rPr>
                <w:rFonts w:cs="Arial"/>
                <w:sz w:val="20"/>
                <w:szCs w:val="20"/>
              </w:rPr>
              <w:t>Suppression</w:t>
            </w:r>
          </w:p>
          <w:p w:rsidR="00D325BA" w:rsidRDefault="00D325BA" w:rsidP="00272062">
            <w:pPr>
              <w:rPr>
                <w:rFonts w:cs="Arial"/>
                <w:sz w:val="20"/>
                <w:szCs w:val="20"/>
              </w:rPr>
            </w:pPr>
            <w:r>
              <w:rPr>
                <w:rFonts w:cs="Arial"/>
                <w:sz w:val="20"/>
                <w:szCs w:val="20"/>
              </w:rPr>
              <w:t>Difficulty</w:t>
            </w:r>
          </w:p>
          <w:p w:rsidR="00D325BA" w:rsidRPr="00717B0A" w:rsidRDefault="00D325BA" w:rsidP="00272062">
            <w:pPr>
              <w:rPr>
                <w:rFonts w:cs="Arial"/>
                <w:sz w:val="20"/>
                <w:szCs w:val="20"/>
              </w:rPr>
            </w:pPr>
            <w:r>
              <w:rPr>
                <w:rFonts w:cs="Arial"/>
                <w:sz w:val="20"/>
                <w:szCs w:val="20"/>
              </w:rPr>
              <w:t xml:space="preserve">Rating </w:t>
            </w:r>
          </w:p>
        </w:tc>
        <w:tc>
          <w:tcPr>
            <w:tcW w:w="1620" w:type="dxa"/>
            <w:tcBorders>
              <w:top w:val="single" w:sz="4" w:space="0" w:color="auto"/>
              <w:bottom w:val="single" w:sz="4" w:space="0" w:color="auto"/>
            </w:tcBorders>
          </w:tcPr>
          <w:p w:rsidR="006A07A0" w:rsidRDefault="00D325BA" w:rsidP="00A27600">
            <w:pPr>
              <w:rPr>
                <w:rFonts w:cs="Arial"/>
                <w:sz w:val="20"/>
                <w:szCs w:val="20"/>
              </w:rPr>
            </w:pPr>
            <w:r>
              <w:rPr>
                <w:rFonts w:cs="Arial"/>
                <w:sz w:val="20"/>
                <w:szCs w:val="20"/>
              </w:rPr>
              <w:t xml:space="preserve"> </w:t>
            </w:r>
            <w:r w:rsidR="00521CEF" w:rsidRPr="00521CEF">
              <w:rPr>
                <w:rFonts w:cs="Arial"/>
                <w:sz w:val="20"/>
                <w:szCs w:val="20"/>
              </w:rPr>
              <w:t>-1.50; Fast 0-25</w:t>
            </w:r>
            <w:r w:rsidR="00521CEF">
              <w:rPr>
                <w:rFonts w:cs="Arial"/>
                <w:sz w:val="20"/>
                <w:szCs w:val="20"/>
              </w:rPr>
              <w:t xml:space="preserve"> </w:t>
            </w:r>
          </w:p>
          <w:p w:rsidR="006A07A0" w:rsidRDefault="006A07A0" w:rsidP="00A27600">
            <w:pPr>
              <w:rPr>
                <w:rFonts w:cs="Arial"/>
                <w:sz w:val="20"/>
                <w:szCs w:val="20"/>
              </w:rPr>
            </w:pPr>
            <w:r>
              <w:rPr>
                <w:rFonts w:cs="Arial"/>
                <w:sz w:val="20"/>
                <w:szCs w:val="20"/>
              </w:rPr>
              <w:t>O</w:t>
            </w:r>
            <w:r w:rsidR="00521CEF">
              <w:rPr>
                <w:rFonts w:cs="Arial"/>
                <w:sz w:val="20"/>
                <w:szCs w:val="20"/>
              </w:rPr>
              <w:t>r</w:t>
            </w:r>
          </w:p>
          <w:p w:rsidR="00D325BA" w:rsidRDefault="00521CEF" w:rsidP="00DC563D">
            <w:pPr>
              <w:rPr>
                <w:rFonts w:cs="Arial"/>
                <w:sz w:val="20"/>
                <w:szCs w:val="20"/>
              </w:rPr>
            </w:pPr>
            <w:r>
              <w:rPr>
                <w:rFonts w:cs="Arial"/>
                <w:sz w:val="20"/>
                <w:szCs w:val="20"/>
              </w:rPr>
              <w:t xml:space="preserve"> </w:t>
            </w:r>
            <w:r w:rsidR="006A07A0" w:rsidRPr="006A07A0">
              <w:rPr>
                <w:rFonts w:cs="Arial"/>
                <w:sz w:val="20"/>
                <w:szCs w:val="20"/>
              </w:rPr>
              <w:t>-3.19</w:t>
            </w:r>
            <w:r w:rsidR="00DC563D">
              <w:rPr>
                <w:rFonts w:cs="Arial"/>
                <w:sz w:val="20"/>
                <w:szCs w:val="20"/>
              </w:rPr>
              <w:t xml:space="preserve">; </w:t>
            </w:r>
            <w:r w:rsidR="006A07A0" w:rsidRPr="006A07A0">
              <w:rPr>
                <w:rFonts w:cs="Arial"/>
                <w:sz w:val="20"/>
                <w:szCs w:val="20"/>
              </w:rPr>
              <w:t>Med 0-25</w:t>
            </w:r>
          </w:p>
        </w:tc>
        <w:tc>
          <w:tcPr>
            <w:tcW w:w="1980" w:type="dxa"/>
            <w:tcBorders>
              <w:top w:val="single" w:sz="4" w:space="0" w:color="auto"/>
              <w:bottom w:val="single" w:sz="4" w:space="0" w:color="auto"/>
            </w:tcBorders>
          </w:tcPr>
          <w:p w:rsidR="006A07A0" w:rsidRDefault="006A07A0" w:rsidP="00080D5E">
            <w:pPr>
              <w:rPr>
                <w:rFonts w:cs="Arial"/>
                <w:sz w:val="20"/>
                <w:szCs w:val="20"/>
              </w:rPr>
            </w:pPr>
            <w:r w:rsidRPr="006A07A0">
              <w:rPr>
                <w:rFonts w:cs="Arial"/>
                <w:sz w:val="20"/>
                <w:szCs w:val="20"/>
              </w:rPr>
              <w:t>-3.96; Fast 26-40</w:t>
            </w:r>
            <w:r w:rsidR="00DC563D">
              <w:rPr>
                <w:rFonts w:cs="Arial"/>
                <w:sz w:val="20"/>
                <w:szCs w:val="20"/>
              </w:rPr>
              <w:t xml:space="preserve"> or</w:t>
            </w:r>
          </w:p>
          <w:p w:rsidR="006A07A0" w:rsidRDefault="00DC563D" w:rsidP="00080D5E">
            <w:pPr>
              <w:rPr>
                <w:rFonts w:cs="Arial"/>
                <w:sz w:val="20"/>
                <w:szCs w:val="20"/>
              </w:rPr>
            </w:pPr>
            <w:r w:rsidRPr="00DC563D">
              <w:rPr>
                <w:rFonts w:cs="Arial"/>
                <w:sz w:val="20"/>
                <w:szCs w:val="20"/>
              </w:rPr>
              <w:t>-4.49 ; Slow 0-25</w:t>
            </w:r>
            <w:r>
              <w:rPr>
                <w:rFonts w:cs="Arial"/>
                <w:sz w:val="20"/>
                <w:szCs w:val="20"/>
              </w:rPr>
              <w:t xml:space="preserve"> or</w:t>
            </w:r>
          </w:p>
          <w:p w:rsidR="00DC563D" w:rsidRDefault="00DC563D" w:rsidP="00080D5E">
            <w:pPr>
              <w:rPr>
                <w:rFonts w:cs="Arial"/>
                <w:sz w:val="20"/>
                <w:szCs w:val="20"/>
              </w:rPr>
            </w:pPr>
            <w:r w:rsidRPr="00DC563D">
              <w:rPr>
                <w:rFonts w:cs="Arial"/>
                <w:sz w:val="20"/>
                <w:szCs w:val="20"/>
              </w:rPr>
              <w:t>-5.19 ; Med 26-40</w:t>
            </w:r>
          </w:p>
        </w:tc>
        <w:tc>
          <w:tcPr>
            <w:tcW w:w="1710" w:type="dxa"/>
            <w:tcBorders>
              <w:top w:val="single" w:sz="4" w:space="0" w:color="auto"/>
              <w:bottom w:val="single" w:sz="4" w:space="0" w:color="auto"/>
            </w:tcBorders>
          </w:tcPr>
          <w:p w:rsidR="00D325BA" w:rsidRDefault="00300BC2" w:rsidP="008E0D91">
            <w:pPr>
              <w:rPr>
                <w:rFonts w:cs="Arial"/>
                <w:sz w:val="20"/>
                <w:szCs w:val="20"/>
              </w:rPr>
            </w:pPr>
            <w:r w:rsidRPr="00300BC2">
              <w:rPr>
                <w:rFonts w:cs="Arial"/>
                <w:sz w:val="20"/>
                <w:szCs w:val="20"/>
              </w:rPr>
              <w:t>-6.16 ; Slow 26-40</w:t>
            </w:r>
          </w:p>
          <w:p w:rsidR="00300BC2" w:rsidRDefault="00300BC2" w:rsidP="008E0D91">
            <w:pPr>
              <w:rPr>
                <w:rFonts w:cs="Arial"/>
                <w:sz w:val="20"/>
                <w:szCs w:val="20"/>
              </w:rPr>
            </w:pPr>
            <w:r w:rsidRPr="00300BC2">
              <w:rPr>
                <w:rFonts w:cs="Arial"/>
                <w:sz w:val="20"/>
                <w:szCs w:val="20"/>
              </w:rPr>
              <w:t>-7.04 ; Fast 41-55</w:t>
            </w:r>
          </w:p>
          <w:p w:rsidR="00300BC2" w:rsidRDefault="00300BC2" w:rsidP="008E0D91">
            <w:pPr>
              <w:rPr>
                <w:rFonts w:cs="Arial"/>
                <w:sz w:val="20"/>
                <w:szCs w:val="20"/>
              </w:rPr>
            </w:pPr>
            <w:r w:rsidRPr="00300BC2">
              <w:rPr>
                <w:rFonts w:cs="Arial"/>
                <w:sz w:val="20"/>
                <w:szCs w:val="20"/>
              </w:rPr>
              <w:t>-7.64 ; Med 41-55</w:t>
            </w:r>
          </w:p>
          <w:p w:rsidR="00300BC2" w:rsidRDefault="00300BC2" w:rsidP="008E0D91">
            <w:pPr>
              <w:rPr>
                <w:rFonts w:cs="Arial"/>
                <w:sz w:val="20"/>
                <w:szCs w:val="20"/>
              </w:rPr>
            </w:pPr>
            <w:r w:rsidRPr="00300BC2">
              <w:rPr>
                <w:rFonts w:cs="Arial"/>
                <w:sz w:val="20"/>
                <w:szCs w:val="20"/>
              </w:rPr>
              <w:t>-8.06 ; Slow 41-55</w:t>
            </w:r>
          </w:p>
        </w:tc>
        <w:tc>
          <w:tcPr>
            <w:tcW w:w="2070" w:type="dxa"/>
            <w:gridSpan w:val="2"/>
            <w:tcBorders>
              <w:top w:val="single" w:sz="4" w:space="0" w:color="auto"/>
              <w:bottom w:val="single" w:sz="4" w:space="0" w:color="auto"/>
            </w:tcBorders>
          </w:tcPr>
          <w:p w:rsidR="00D325BA" w:rsidRDefault="00300BC2" w:rsidP="008E0D91">
            <w:pPr>
              <w:rPr>
                <w:rFonts w:eastAsia="Arial" w:cs="Arial"/>
                <w:sz w:val="20"/>
                <w:szCs w:val="20"/>
              </w:rPr>
            </w:pPr>
            <w:r w:rsidRPr="00300BC2">
              <w:rPr>
                <w:rFonts w:eastAsia="Arial" w:cs="Arial"/>
                <w:sz w:val="20"/>
                <w:szCs w:val="20"/>
              </w:rPr>
              <w:t>-8.54 ; Med 56-74</w:t>
            </w:r>
            <w:r w:rsidR="00D419B9">
              <w:rPr>
                <w:rFonts w:eastAsia="Arial" w:cs="Arial"/>
                <w:sz w:val="20"/>
                <w:szCs w:val="20"/>
              </w:rPr>
              <w:t xml:space="preserve"> or</w:t>
            </w:r>
          </w:p>
          <w:p w:rsidR="00D419B9" w:rsidRDefault="00D419B9" w:rsidP="008E0D91">
            <w:pPr>
              <w:rPr>
                <w:rFonts w:eastAsia="Arial" w:cs="Arial"/>
                <w:sz w:val="20"/>
                <w:szCs w:val="20"/>
              </w:rPr>
            </w:pPr>
            <w:r w:rsidRPr="00D419B9">
              <w:rPr>
                <w:rFonts w:eastAsia="Arial" w:cs="Arial"/>
                <w:sz w:val="20"/>
                <w:szCs w:val="20"/>
              </w:rPr>
              <w:t>-8.74 ; Fast 56-74</w:t>
            </w:r>
            <w:r>
              <w:rPr>
                <w:rFonts w:eastAsia="Arial" w:cs="Arial"/>
                <w:sz w:val="20"/>
                <w:szCs w:val="20"/>
              </w:rPr>
              <w:t xml:space="preserve"> or</w:t>
            </w:r>
          </w:p>
          <w:p w:rsidR="00D419B9" w:rsidRDefault="00D419B9" w:rsidP="008E0D91">
            <w:pPr>
              <w:rPr>
                <w:rFonts w:eastAsia="Arial" w:cs="Arial"/>
                <w:sz w:val="20"/>
                <w:szCs w:val="20"/>
              </w:rPr>
            </w:pPr>
            <w:r w:rsidRPr="00D419B9">
              <w:rPr>
                <w:rFonts w:eastAsia="Arial" w:cs="Arial"/>
                <w:sz w:val="20"/>
                <w:szCs w:val="20"/>
              </w:rPr>
              <w:t>-8.88 ; Med 75+</w:t>
            </w:r>
            <w:r>
              <w:rPr>
                <w:rFonts w:eastAsia="Arial" w:cs="Arial"/>
                <w:sz w:val="20"/>
                <w:szCs w:val="20"/>
              </w:rPr>
              <w:t xml:space="preserve"> or</w:t>
            </w:r>
          </w:p>
          <w:p w:rsidR="00D419B9" w:rsidRDefault="00D419B9" w:rsidP="008E0D91">
            <w:pPr>
              <w:rPr>
                <w:rFonts w:eastAsia="Arial" w:cs="Arial"/>
                <w:sz w:val="20"/>
                <w:szCs w:val="20"/>
              </w:rPr>
            </w:pPr>
            <w:r w:rsidRPr="00D419B9">
              <w:rPr>
                <w:rFonts w:eastAsia="Arial" w:cs="Arial"/>
                <w:sz w:val="20"/>
                <w:szCs w:val="20"/>
              </w:rPr>
              <w:t>-8.91 ; Slow 56-74</w:t>
            </w:r>
          </w:p>
          <w:p w:rsidR="00D419B9" w:rsidRDefault="00D419B9" w:rsidP="008E0D91">
            <w:pPr>
              <w:rPr>
                <w:rFonts w:eastAsia="Arial" w:cs="Arial"/>
                <w:sz w:val="20"/>
                <w:szCs w:val="20"/>
              </w:rPr>
            </w:pPr>
            <w:r w:rsidRPr="00D419B9">
              <w:rPr>
                <w:rFonts w:eastAsia="Arial" w:cs="Arial"/>
                <w:sz w:val="20"/>
                <w:szCs w:val="20"/>
              </w:rPr>
              <w:t>-9.00 ; Slow/Fast 75+</w:t>
            </w:r>
          </w:p>
        </w:tc>
        <w:tc>
          <w:tcPr>
            <w:tcW w:w="3780" w:type="dxa"/>
            <w:tcBorders>
              <w:top w:val="single" w:sz="4" w:space="0" w:color="auto"/>
              <w:bottom w:val="single" w:sz="4" w:space="0" w:color="auto"/>
            </w:tcBorders>
          </w:tcPr>
          <w:p w:rsidR="00B40971" w:rsidRDefault="00FE2A12" w:rsidP="002D5155">
            <w:pPr>
              <w:keepNext/>
              <w:rPr>
                <w:rFonts w:cs="Arial"/>
                <w:sz w:val="20"/>
                <w:szCs w:val="20"/>
              </w:rPr>
            </w:pPr>
            <w:r>
              <w:rPr>
                <w:rFonts w:cs="Arial"/>
                <w:sz w:val="20"/>
                <w:szCs w:val="20"/>
              </w:rPr>
              <w:t>Based on the difficulty and potentially the cost for a wildfire to be suppressed.   How Slope and Fuel Models influences hand crew fireline production capabilities.  The higher the negative number the more difficult for suppression.  The more area near and around communities that are difficult to suppress the higher the rating.</w:t>
            </w:r>
          </w:p>
        </w:tc>
      </w:tr>
      <w:tr w:rsidR="00B40971" w:rsidRPr="00717B0A" w:rsidTr="00256793">
        <w:trPr>
          <w:trHeight w:val="262"/>
        </w:trPr>
        <w:tc>
          <w:tcPr>
            <w:tcW w:w="12680" w:type="dxa"/>
            <w:gridSpan w:val="7"/>
            <w:tcBorders>
              <w:top w:val="single" w:sz="4" w:space="0" w:color="auto"/>
              <w:bottom w:val="single" w:sz="4" w:space="0" w:color="auto"/>
            </w:tcBorders>
            <w:shd w:val="clear" w:color="auto" w:fill="DDD9C3" w:themeFill="background2" w:themeFillShade="E6"/>
          </w:tcPr>
          <w:p w:rsidR="00B40971" w:rsidRDefault="00B40971" w:rsidP="00B40971">
            <w:pPr>
              <w:keepNext/>
              <w:jc w:val="center"/>
              <w:rPr>
                <w:rFonts w:cs="Arial"/>
                <w:sz w:val="20"/>
                <w:szCs w:val="20"/>
              </w:rPr>
            </w:pPr>
            <w:r>
              <w:rPr>
                <w:rFonts w:cs="Arial"/>
                <w:sz w:val="20"/>
                <w:szCs w:val="20"/>
              </w:rPr>
              <w:t>WUI ZONE ATTRIBUTES NOT LISTED ABOVE</w:t>
            </w:r>
          </w:p>
        </w:tc>
      </w:tr>
      <w:tr w:rsidR="00B40971" w:rsidRPr="00717B0A" w:rsidTr="005F2D80">
        <w:trPr>
          <w:trHeight w:val="1151"/>
        </w:trPr>
        <w:tc>
          <w:tcPr>
            <w:tcW w:w="1520" w:type="dxa"/>
            <w:tcBorders>
              <w:top w:val="single" w:sz="4" w:space="0" w:color="auto"/>
              <w:bottom w:val="single" w:sz="4" w:space="0" w:color="auto"/>
            </w:tcBorders>
          </w:tcPr>
          <w:p w:rsidR="00B40971" w:rsidRDefault="00B40971" w:rsidP="00272062">
            <w:pPr>
              <w:rPr>
                <w:rFonts w:cs="Arial"/>
                <w:sz w:val="20"/>
                <w:szCs w:val="20"/>
              </w:rPr>
            </w:pPr>
          </w:p>
          <w:p w:rsidR="008F4E42" w:rsidRDefault="008F4E42" w:rsidP="00272062">
            <w:pPr>
              <w:rPr>
                <w:rFonts w:cs="Arial"/>
                <w:sz w:val="20"/>
                <w:szCs w:val="20"/>
              </w:rPr>
            </w:pPr>
            <w:r>
              <w:rPr>
                <w:rFonts w:cs="Arial"/>
                <w:sz w:val="20"/>
                <w:szCs w:val="20"/>
              </w:rPr>
              <w:t>Fire Regime Condition Class (FRCC)</w:t>
            </w:r>
          </w:p>
        </w:tc>
        <w:tc>
          <w:tcPr>
            <w:tcW w:w="1620" w:type="dxa"/>
            <w:tcBorders>
              <w:top w:val="single" w:sz="4" w:space="0" w:color="auto"/>
              <w:bottom w:val="single" w:sz="4" w:space="0" w:color="auto"/>
            </w:tcBorders>
          </w:tcPr>
          <w:p w:rsidR="00B40971" w:rsidRDefault="00B40971" w:rsidP="00DC563D">
            <w:pPr>
              <w:rPr>
                <w:rFonts w:cs="Arial"/>
                <w:sz w:val="20"/>
                <w:szCs w:val="20"/>
              </w:rPr>
            </w:pPr>
          </w:p>
          <w:p w:rsidR="007F1641" w:rsidRDefault="007F1641" w:rsidP="00DC563D">
            <w:pPr>
              <w:rPr>
                <w:rFonts w:cs="Arial"/>
                <w:sz w:val="20"/>
                <w:szCs w:val="20"/>
              </w:rPr>
            </w:pPr>
            <w:r>
              <w:rPr>
                <w:rFonts w:cs="Arial"/>
                <w:sz w:val="20"/>
                <w:szCs w:val="20"/>
              </w:rPr>
              <w:t xml:space="preserve">Locations such as Agriculture, water, urban, barren lands. </w:t>
            </w:r>
          </w:p>
        </w:tc>
        <w:tc>
          <w:tcPr>
            <w:tcW w:w="1980" w:type="dxa"/>
            <w:tcBorders>
              <w:top w:val="single" w:sz="4" w:space="0" w:color="auto"/>
              <w:bottom w:val="single" w:sz="4" w:space="0" w:color="auto"/>
            </w:tcBorders>
          </w:tcPr>
          <w:p w:rsidR="00B40971" w:rsidRDefault="00B40971" w:rsidP="00080D5E">
            <w:pPr>
              <w:rPr>
                <w:rFonts w:cs="Arial"/>
                <w:sz w:val="20"/>
                <w:szCs w:val="20"/>
              </w:rPr>
            </w:pPr>
          </w:p>
          <w:p w:rsidR="00930E13" w:rsidRPr="006A07A0" w:rsidRDefault="00930E13" w:rsidP="00080D5E">
            <w:pPr>
              <w:rPr>
                <w:rFonts w:cs="Arial"/>
                <w:sz w:val="20"/>
                <w:szCs w:val="20"/>
              </w:rPr>
            </w:pPr>
            <w:r>
              <w:rPr>
                <w:rFonts w:cs="Arial"/>
                <w:sz w:val="20"/>
                <w:szCs w:val="20"/>
              </w:rPr>
              <w:t>Fire Regime Condition Class I</w:t>
            </w:r>
          </w:p>
        </w:tc>
        <w:tc>
          <w:tcPr>
            <w:tcW w:w="1800" w:type="dxa"/>
            <w:gridSpan w:val="2"/>
            <w:tcBorders>
              <w:top w:val="single" w:sz="4" w:space="0" w:color="auto"/>
              <w:bottom w:val="single" w:sz="4" w:space="0" w:color="auto"/>
            </w:tcBorders>
          </w:tcPr>
          <w:p w:rsidR="00B40971" w:rsidRDefault="00B40971" w:rsidP="008E0D91">
            <w:pPr>
              <w:rPr>
                <w:rFonts w:cs="Arial"/>
                <w:sz w:val="20"/>
                <w:szCs w:val="20"/>
              </w:rPr>
            </w:pPr>
          </w:p>
          <w:p w:rsidR="00930E13" w:rsidRPr="00300BC2" w:rsidRDefault="00930E13" w:rsidP="008E0D91">
            <w:pPr>
              <w:rPr>
                <w:rFonts w:cs="Arial"/>
                <w:sz w:val="20"/>
                <w:szCs w:val="20"/>
              </w:rPr>
            </w:pPr>
            <w:r>
              <w:rPr>
                <w:rFonts w:cs="Arial"/>
                <w:sz w:val="20"/>
                <w:szCs w:val="20"/>
              </w:rPr>
              <w:t>Fire Regime Condition Class II</w:t>
            </w:r>
          </w:p>
        </w:tc>
        <w:tc>
          <w:tcPr>
            <w:tcW w:w="1980" w:type="dxa"/>
            <w:tcBorders>
              <w:top w:val="single" w:sz="4" w:space="0" w:color="auto"/>
              <w:bottom w:val="single" w:sz="4" w:space="0" w:color="auto"/>
            </w:tcBorders>
          </w:tcPr>
          <w:p w:rsidR="00B40971" w:rsidRDefault="00B40971" w:rsidP="008E0D91">
            <w:pPr>
              <w:rPr>
                <w:rFonts w:eastAsia="Arial" w:cs="Arial"/>
                <w:sz w:val="20"/>
                <w:szCs w:val="20"/>
              </w:rPr>
            </w:pPr>
          </w:p>
          <w:p w:rsidR="00930E13" w:rsidRPr="00300BC2" w:rsidRDefault="00930E13" w:rsidP="008E0D91">
            <w:pPr>
              <w:rPr>
                <w:rFonts w:eastAsia="Arial" w:cs="Arial"/>
                <w:sz w:val="20"/>
                <w:szCs w:val="20"/>
              </w:rPr>
            </w:pPr>
            <w:r>
              <w:rPr>
                <w:rFonts w:eastAsia="Arial" w:cs="Arial"/>
                <w:sz w:val="20"/>
                <w:szCs w:val="20"/>
              </w:rPr>
              <w:t>Fire Regime Condition Class III</w:t>
            </w:r>
          </w:p>
        </w:tc>
        <w:tc>
          <w:tcPr>
            <w:tcW w:w="3780" w:type="dxa"/>
            <w:tcBorders>
              <w:top w:val="single" w:sz="4" w:space="0" w:color="auto"/>
              <w:bottom w:val="single" w:sz="4" w:space="0" w:color="auto"/>
            </w:tcBorders>
          </w:tcPr>
          <w:p w:rsidR="00B40971" w:rsidRDefault="00B40971" w:rsidP="002D5155">
            <w:pPr>
              <w:keepNext/>
              <w:rPr>
                <w:rFonts w:cs="Arial"/>
                <w:sz w:val="20"/>
                <w:szCs w:val="20"/>
              </w:rPr>
            </w:pPr>
          </w:p>
          <w:p w:rsidR="00B40971" w:rsidRDefault="00F45DDD" w:rsidP="002D5155">
            <w:pPr>
              <w:keepNext/>
              <w:rPr>
                <w:rFonts w:cs="Arial"/>
                <w:sz w:val="20"/>
                <w:szCs w:val="20"/>
              </w:rPr>
            </w:pPr>
            <w:r w:rsidRPr="00F45DDD">
              <w:rPr>
                <w:rFonts w:cs="Arial"/>
                <w:sz w:val="20"/>
                <w:szCs w:val="20"/>
              </w:rPr>
              <w:t xml:space="preserve">Based on the following references: </w:t>
            </w:r>
            <w:r w:rsidR="0053394A" w:rsidRPr="00F45DDD">
              <w:rPr>
                <w:rFonts w:cs="Arial"/>
                <w:sz w:val="20"/>
                <w:szCs w:val="20"/>
              </w:rPr>
              <w:t xml:space="preserve">Hann and </w:t>
            </w:r>
            <w:proofErr w:type="spellStart"/>
            <w:r w:rsidR="0053394A" w:rsidRPr="00F45DDD">
              <w:rPr>
                <w:rFonts w:cs="Arial"/>
                <w:sz w:val="20"/>
                <w:szCs w:val="20"/>
              </w:rPr>
              <w:t>Bunnell</w:t>
            </w:r>
            <w:proofErr w:type="spellEnd"/>
            <w:r w:rsidR="0053394A" w:rsidRPr="00F45DDD">
              <w:rPr>
                <w:rFonts w:cs="Arial"/>
                <w:sz w:val="20"/>
                <w:szCs w:val="20"/>
              </w:rPr>
              <w:t xml:space="preserve"> 2001; Hardy and others 2001; Schmidt and others 2002</w:t>
            </w:r>
          </w:p>
        </w:tc>
      </w:tr>
      <w:tr w:rsidR="008F4E42" w:rsidRPr="00717B0A" w:rsidTr="005F2D80">
        <w:trPr>
          <w:trHeight w:val="539"/>
        </w:trPr>
        <w:tc>
          <w:tcPr>
            <w:tcW w:w="1520" w:type="dxa"/>
            <w:tcBorders>
              <w:top w:val="single" w:sz="4" w:space="0" w:color="auto"/>
              <w:bottom w:val="single" w:sz="4" w:space="0" w:color="auto"/>
            </w:tcBorders>
          </w:tcPr>
          <w:p w:rsidR="008F4E42" w:rsidRDefault="008F4E42" w:rsidP="00272062">
            <w:pPr>
              <w:rPr>
                <w:rFonts w:cs="Arial"/>
                <w:sz w:val="20"/>
                <w:szCs w:val="20"/>
              </w:rPr>
            </w:pPr>
          </w:p>
          <w:p w:rsidR="008F4E42" w:rsidRDefault="008F4E42" w:rsidP="00272062">
            <w:pPr>
              <w:rPr>
                <w:rFonts w:cs="Arial"/>
                <w:sz w:val="20"/>
                <w:szCs w:val="20"/>
              </w:rPr>
            </w:pPr>
            <w:r>
              <w:rPr>
                <w:rFonts w:cs="Arial"/>
                <w:sz w:val="20"/>
                <w:szCs w:val="20"/>
              </w:rPr>
              <w:t>Fire Type</w:t>
            </w:r>
          </w:p>
          <w:p w:rsidR="008F4E42" w:rsidRDefault="008F4E42" w:rsidP="00272062">
            <w:pPr>
              <w:rPr>
                <w:rFonts w:cs="Arial"/>
                <w:sz w:val="20"/>
                <w:szCs w:val="20"/>
              </w:rPr>
            </w:pPr>
          </w:p>
        </w:tc>
        <w:tc>
          <w:tcPr>
            <w:tcW w:w="1620" w:type="dxa"/>
            <w:tcBorders>
              <w:top w:val="single" w:sz="4" w:space="0" w:color="auto"/>
              <w:bottom w:val="single" w:sz="4" w:space="0" w:color="auto"/>
            </w:tcBorders>
          </w:tcPr>
          <w:p w:rsidR="008F4E42" w:rsidRDefault="008F4E42" w:rsidP="00DC563D">
            <w:pPr>
              <w:rPr>
                <w:rFonts w:cs="Arial"/>
                <w:sz w:val="20"/>
                <w:szCs w:val="20"/>
              </w:rPr>
            </w:pPr>
          </w:p>
          <w:p w:rsidR="00F45DDD" w:rsidRDefault="00F45DDD" w:rsidP="00F45DDD">
            <w:pPr>
              <w:rPr>
                <w:rFonts w:cs="Arial"/>
                <w:sz w:val="20"/>
                <w:szCs w:val="20"/>
              </w:rPr>
            </w:pPr>
            <w:r>
              <w:rPr>
                <w:rFonts w:cs="Arial"/>
                <w:sz w:val="20"/>
                <w:szCs w:val="20"/>
              </w:rPr>
              <w:t>0 = Not likely to burn</w:t>
            </w:r>
          </w:p>
        </w:tc>
        <w:tc>
          <w:tcPr>
            <w:tcW w:w="1980" w:type="dxa"/>
            <w:tcBorders>
              <w:top w:val="single" w:sz="4" w:space="0" w:color="auto"/>
              <w:bottom w:val="single" w:sz="4" w:space="0" w:color="auto"/>
            </w:tcBorders>
          </w:tcPr>
          <w:p w:rsidR="008F4E42" w:rsidRDefault="008F4E42" w:rsidP="00080D5E">
            <w:pPr>
              <w:rPr>
                <w:rFonts w:cs="Arial"/>
                <w:sz w:val="20"/>
                <w:szCs w:val="20"/>
              </w:rPr>
            </w:pPr>
          </w:p>
          <w:p w:rsidR="00F45DDD" w:rsidRPr="006A07A0" w:rsidRDefault="006579AA" w:rsidP="00080D5E">
            <w:pPr>
              <w:rPr>
                <w:rFonts w:cs="Arial"/>
                <w:sz w:val="20"/>
                <w:szCs w:val="20"/>
              </w:rPr>
            </w:pPr>
            <w:r>
              <w:rPr>
                <w:rFonts w:cs="Arial"/>
                <w:sz w:val="20"/>
                <w:szCs w:val="20"/>
              </w:rPr>
              <w:t>1 – 3 ;</w:t>
            </w:r>
            <w:r w:rsidR="00F45DDD">
              <w:rPr>
                <w:rFonts w:cs="Arial"/>
                <w:sz w:val="20"/>
                <w:szCs w:val="20"/>
              </w:rPr>
              <w:t xml:space="preserve"> Surface fire </w:t>
            </w:r>
          </w:p>
        </w:tc>
        <w:tc>
          <w:tcPr>
            <w:tcW w:w="1800" w:type="dxa"/>
            <w:gridSpan w:val="2"/>
            <w:tcBorders>
              <w:top w:val="single" w:sz="4" w:space="0" w:color="auto"/>
              <w:bottom w:val="single" w:sz="4" w:space="0" w:color="auto"/>
            </w:tcBorders>
          </w:tcPr>
          <w:p w:rsidR="008F4E42" w:rsidRDefault="008F4E42" w:rsidP="008E0D91">
            <w:pPr>
              <w:rPr>
                <w:rFonts w:cs="Arial"/>
                <w:sz w:val="20"/>
                <w:szCs w:val="20"/>
              </w:rPr>
            </w:pPr>
          </w:p>
          <w:p w:rsidR="006579AA" w:rsidRPr="00300BC2" w:rsidRDefault="006579AA" w:rsidP="008E0D91">
            <w:pPr>
              <w:rPr>
                <w:rFonts w:cs="Arial"/>
                <w:sz w:val="20"/>
                <w:szCs w:val="20"/>
              </w:rPr>
            </w:pPr>
            <w:r>
              <w:rPr>
                <w:rFonts w:cs="Arial"/>
                <w:sz w:val="20"/>
                <w:szCs w:val="20"/>
              </w:rPr>
              <w:t>4 – 5; Passive Fire</w:t>
            </w:r>
          </w:p>
        </w:tc>
        <w:tc>
          <w:tcPr>
            <w:tcW w:w="1980" w:type="dxa"/>
            <w:tcBorders>
              <w:top w:val="single" w:sz="4" w:space="0" w:color="auto"/>
              <w:bottom w:val="single" w:sz="4" w:space="0" w:color="auto"/>
            </w:tcBorders>
          </w:tcPr>
          <w:p w:rsidR="008F4E42" w:rsidRDefault="008F4E42" w:rsidP="008E0D91">
            <w:pPr>
              <w:rPr>
                <w:rFonts w:eastAsia="Arial" w:cs="Arial"/>
                <w:sz w:val="20"/>
                <w:szCs w:val="20"/>
              </w:rPr>
            </w:pPr>
          </w:p>
          <w:p w:rsidR="006579AA" w:rsidRPr="00300BC2" w:rsidRDefault="006579AA" w:rsidP="008E0D91">
            <w:pPr>
              <w:rPr>
                <w:rFonts w:eastAsia="Arial" w:cs="Arial"/>
                <w:sz w:val="20"/>
                <w:szCs w:val="20"/>
              </w:rPr>
            </w:pPr>
            <w:r>
              <w:rPr>
                <w:rFonts w:eastAsia="Arial" w:cs="Arial"/>
                <w:sz w:val="20"/>
                <w:szCs w:val="20"/>
              </w:rPr>
              <w:t>6 – 8; Active Fire</w:t>
            </w:r>
          </w:p>
        </w:tc>
        <w:tc>
          <w:tcPr>
            <w:tcW w:w="3780" w:type="dxa"/>
            <w:tcBorders>
              <w:top w:val="single" w:sz="4" w:space="0" w:color="auto"/>
              <w:bottom w:val="single" w:sz="4" w:space="0" w:color="auto"/>
            </w:tcBorders>
          </w:tcPr>
          <w:p w:rsidR="007F1641" w:rsidRPr="000A6E37" w:rsidRDefault="006579AA" w:rsidP="006579AA">
            <w:pPr>
              <w:tabs>
                <w:tab w:val="left" w:pos="1890"/>
              </w:tabs>
              <w:rPr>
                <w:rFonts w:cs="Arial"/>
                <w:sz w:val="20"/>
                <w:szCs w:val="20"/>
              </w:rPr>
            </w:pPr>
            <w:r w:rsidRPr="000A6E37">
              <w:rPr>
                <w:rFonts w:cs="Arial"/>
                <w:sz w:val="20"/>
                <w:szCs w:val="20"/>
              </w:rPr>
              <w:t>WWRA 2014</w:t>
            </w:r>
          </w:p>
          <w:p w:rsidR="008F4E42" w:rsidRPr="000A6E37" w:rsidRDefault="008F4E42" w:rsidP="002D5155">
            <w:pPr>
              <w:keepNext/>
              <w:rPr>
                <w:rFonts w:cs="Arial"/>
                <w:sz w:val="20"/>
                <w:szCs w:val="20"/>
              </w:rPr>
            </w:pPr>
          </w:p>
        </w:tc>
      </w:tr>
      <w:tr w:rsidR="008F4E42" w:rsidRPr="00717B0A" w:rsidTr="005F2D80">
        <w:trPr>
          <w:trHeight w:val="296"/>
        </w:trPr>
        <w:tc>
          <w:tcPr>
            <w:tcW w:w="1520" w:type="dxa"/>
            <w:tcBorders>
              <w:top w:val="single" w:sz="4" w:space="0" w:color="auto"/>
            </w:tcBorders>
          </w:tcPr>
          <w:p w:rsidR="008F4E42" w:rsidRDefault="008F4E42" w:rsidP="00272062">
            <w:pPr>
              <w:rPr>
                <w:rFonts w:cs="Arial"/>
                <w:sz w:val="20"/>
                <w:szCs w:val="20"/>
              </w:rPr>
            </w:pPr>
          </w:p>
          <w:p w:rsidR="008F4E42" w:rsidRDefault="008F4E42" w:rsidP="00272062">
            <w:pPr>
              <w:rPr>
                <w:rFonts w:cs="Arial"/>
                <w:sz w:val="20"/>
                <w:szCs w:val="20"/>
              </w:rPr>
            </w:pPr>
            <w:r>
              <w:rPr>
                <w:rFonts w:cs="Arial"/>
                <w:sz w:val="20"/>
                <w:szCs w:val="20"/>
              </w:rPr>
              <w:t xml:space="preserve">Canopy Base Height  </w:t>
            </w:r>
            <w:r w:rsidR="003172B9">
              <w:rPr>
                <w:rFonts w:cs="Arial"/>
                <w:sz w:val="20"/>
                <w:szCs w:val="20"/>
              </w:rPr>
              <w:t>(CBH)</w:t>
            </w:r>
          </w:p>
        </w:tc>
        <w:tc>
          <w:tcPr>
            <w:tcW w:w="1620" w:type="dxa"/>
            <w:tcBorders>
              <w:top w:val="single" w:sz="4" w:space="0" w:color="auto"/>
            </w:tcBorders>
          </w:tcPr>
          <w:p w:rsidR="008F4E42" w:rsidRDefault="008F4E42" w:rsidP="00DC563D">
            <w:pPr>
              <w:rPr>
                <w:rFonts w:cs="Arial"/>
                <w:sz w:val="20"/>
                <w:szCs w:val="20"/>
              </w:rPr>
            </w:pPr>
          </w:p>
          <w:p w:rsidR="003172B9" w:rsidRDefault="003172B9" w:rsidP="00DC563D">
            <w:pPr>
              <w:rPr>
                <w:rFonts w:cs="Arial"/>
                <w:sz w:val="20"/>
                <w:szCs w:val="20"/>
              </w:rPr>
            </w:pPr>
            <w:r>
              <w:rPr>
                <w:rFonts w:cs="Arial"/>
                <w:sz w:val="20"/>
                <w:szCs w:val="20"/>
              </w:rPr>
              <w:t xml:space="preserve">CBH </w:t>
            </w:r>
            <w:r w:rsidR="00FA0CAD">
              <w:rPr>
                <w:rFonts w:cs="Arial"/>
                <w:sz w:val="20"/>
                <w:szCs w:val="20"/>
              </w:rPr>
              <w:t xml:space="preserve">of </w:t>
            </w:r>
            <w:r>
              <w:rPr>
                <w:rFonts w:cs="Arial"/>
                <w:sz w:val="20"/>
                <w:szCs w:val="20"/>
              </w:rPr>
              <w:t xml:space="preserve">12 foot or higher </w:t>
            </w:r>
          </w:p>
        </w:tc>
        <w:tc>
          <w:tcPr>
            <w:tcW w:w="1980" w:type="dxa"/>
            <w:tcBorders>
              <w:top w:val="single" w:sz="4" w:space="0" w:color="auto"/>
            </w:tcBorders>
          </w:tcPr>
          <w:p w:rsidR="008F4E42" w:rsidRDefault="008F4E42" w:rsidP="00080D5E">
            <w:pPr>
              <w:rPr>
                <w:rFonts w:cs="Arial"/>
                <w:sz w:val="20"/>
                <w:szCs w:val="20"/>
              </w:rPr>
            </w:pPr>
          </w:p>
          <w:p w:rsidR="00F1750E" w:rsidRPr="006A07A0" w:rsidRDefault="00FA0CAD" w:rsidP="00080D5E">
            <w:pPr>
              <w:rPr>
                <w:rFonts w:cs="Arial"/>
                <w:sz w:val="20"/>
                <w:szCs w:val="20"/>
              </w:rPr>
            </w:pPr>
            <w:r>
              <w:rPr>
                <w:rFonts w:cs="Arial"/>
                <w:sz w:val="20"/>
                <w:szCs w:val="20"/>
              </w:rPr>
              <w:t xml:space="preserve">CBH of </w:t>
            </w:r>
            <w:r w:rsidR="00F1750E">
              <w:rPr>
                <w:rFonts w:cs="Arial"/>
                <w:sz w:val="20"/>
                <w:szCs w:val="20"/>
              </w:rPr>
              <w:t>8 – 12 feet above ground</w:t>
            </w:r>
          </w:p>
        </w:tc>
        <w:tc>
          <w:tcPr>
            <w:tcW w:w="1800" w:type="dxa"/>
            <w:gridSpan w:val="2"/>
            <w:tcBorders>
              <w:top w:val="single" w:sz="4" w:space="0" w:color="auto"/>
            </w:tcBorders>
          </w:tcPr>
          <w:p w:rsidR="008F4E42" w:rsidRDefault="008F4E42" w:rsidP="008E0D91">
            <w:pPr>
              <w:rPr>
                <w:rFonts w:cs="Arial"/>
                <w:sz w:val="20"/>
                <w:szCs w:val="20"/>
              </w:rPr>
            </w:pPr>
          </w:p>
          <w:p w:rsidR="00F1750E" w:rsidRPr="00300BC2" w:rsidRDefault="00FA0CAD" w:rsidP="008E0D91">
            <w:pPr>
              <w:rPr>
                <w:rFonts w:cs="Arial"/>
                <w:sz w:val="20"/>
                <w:szCs w:val="20"/>
              </w:rPr>
            </w:pPr>
            <w:r>
              <w:rPr>
                <w:rFonts w:cs="Arial"/>
                <w:sz w:val="20"/>
                <w:szCs w:val="20"/>
              </w:rPr>
              <w:t xml:space="preserve">CBH of </w:t>
            </w:r>
            <w:r w:rsidR="00F1750E">
              <w:rPr>
                <w:rFonts w:cs="Arial"/>
                <w:sz w:val="20"/>
                <w:szCs w:val="20"/>
              </w:rPr>
              <w:t>5 – 7 feet above ground</w:t>
            </w:r>
          </w:p>
        </w:tc>
        <w:tc>
          <w:tcPr>
            <w:tcW w:w="1980" w:type="dxa"/>
            <w:tcBorders>
              <w:top w:val="single" w:sz="4" w:space="0" w:color="auto"/>
            </w:tcBorders>
          </w:tcPr>
          <w:p w:rsidR="008F4E42" w:rsidRDefault="008F4E42" w:rsidP="008E0D91">
            <w:pPr>
              <w:rPr>
                <w:rFonts w:eastAsia="Arial" w:cs="Arial"/>
                <w:sz w:val="20"/>
                <w:szCs w:val="20"/>
              </w:rPr>
            </w:pPr>
          </w:p>
          <w:p w:rsidR="00F1750E" w:rsidRPr="00300BC2" w:rsidRDefault="00FA0CAD" w:rsidP="008E0D91">
            <w:pPr>
              <w:rPr>
                <w:rFonts w:eastAsia="Arial" w:cs="Arial"/>
                <w:sz w:val="20"/>
                <w:szCs w:val="20"/>
              </w:rPr>
            </w:pPr>
            <w:r>
              <w:rPr>
                <w:rFonts w:eastAsia="Arial" w:cs="Arial"/>
                <w:sz w:val="20"/>
                <w:szCs w:val="20"/>
              </w:rPr>
              <w:t xml:space="preserve">CBH of </w:t>
            </w:r>
            <w:r w:rsidR="00F1750E">
              <w:rPr>
                <w:rFonts w:eastAsia="Arial" w:cs="Arial"/>
                <w:sz w:val="20"/>
                <w:szCs w:val="20"/>
              </w:rPr>
              <w:t>5 foot or less above ground</w:t>
            </w:r>
          </w:p>
        </w:tc>
        <w:tc>
          <w:tcPr>
            <w:tcW w:w="3780" w:type="dxa"/>
            <w:tcBorders>
              <w:top w:val="single" w:sz="4" w:space="0" w:color="auto"/>
            </w:tcBorders>
          </w:tcPr>
          <w:p w:rsidR="0053394A" w:rsidRPr="000A6E37" w:rsidRDefault="003172B9" w:rsidP="00F1750E">
            <w:pPr>
              <w:rPr>
                <w:rFonts w:cs="Arial"/>
                <w:sz w:val="20"/>
                <w:szCs w:val="20"/>
              </w:rPr>
            </w:pPr>
            <w:r w:rsidRPr="000A6E37">
              <w:rPr>
                <w:rFonts w:cs="Arial"/>
                <w:sz w:val="20"/>
                <w:szCs w:val="20"/>
              </w:rPr>
              <w:t xml:space="preserve">Height is relative to </w:t>
            </w:r>
            <w:r w:rsidR="00F1750E" w:rsidRPr="000A6E37">
              <w:rPr>
                <w:rFonts w:cs="Arial"/>
                <w:sz w:val="20"/>
                <w:szCs w:val="20"/>
              </w:rPr>
              <w:t xml:space="preserve">average height of stand canopy above ground level.  </w:t>
            </w:r>
            <w:r w:rsidRPr="000A6E37">
              <w:rPr>
                <w:rFonts w:cs="Arial"/>
                <w:sz w:val="20"/>
                <w:szCs w:val="20"/>
              </w:rPr>
              <w:t xml:space="preserve"> </w:t>
            </w:r>
            <w:r w:rsidR="000A6E37">
              <w:rPr>
                <w:rFonts w:cs="Arial"/>
                <w:sz w:val="20"/>
                <w:szCs w:val="20"/>
              </w:rPr>
              <w:t>Has direct impact on torching trees, transition to crown fire, and spot fires.</w:t>
            </w:r>
            <w:r w:rsidR="00F1750E" w:rsidRPr="000A6E37">
              <w:rPr>
                <w:rFonts w:cs="Arial"/>
                <w:sz w:val="20"/>
                <w:szCs w:val="20"/>
              </w:rPr>
              <w:t xml:space="preserve"> </w:t>
            </w:r>
          </w:p>
          <w:p w:rsidR="008F4E42" w:rsidRDefault="008F4E42" w:rsidP="002D5155">
            <w:pPr>
              <w:keepNext/>
              <w:rPr>
                <w:rFonts w:cs="Arial"/>
                <w:sz w:val="20"/>
                <w:szCs w:val="20"/>
              </w:rPr>
            </w:pPr>
          </w:p>
        </w:tc>
      </w:tr>
    </w:tbl>
    <w:p w:rsidR="00BD2120" w:rsidRPr="00E2537C" w:rsidRDefault="00FA0CAD" w:rsidP="00E2537C">
      <w:pPr>
        <w:pStyle w:val="Caption"/>
        <w:rPr>
          <w:rFonts w:eastAsia="Arial" w:cs="Arial"/>
          <w:b w:val="0"/>
          <w:bCs w:val="0"/>
          <w:sz w:val="28"/>
          <w:szCs w:val="28"/>
        </w:rPr>
      </w:pPr>
      <w:r>
        <w:rPr>
          <w:b w:val="0"/>
          <w:color w:val="auto"/>
        </w:rPr>
        <w:t xml:space="preserve">  </w:t>
      </w:r>
      <w:r w:rsidR="00A00E2C" w:rsidRPr="00EA04FD">
        <w:rPr>
          <w:b w:val="0"/>
          <w:color w:val="auto"/>
        </w:rPr>
        <w:t xml:space="preserve">Figure </w:t>
      </w:r>
      <w:r w:rsidR="00FC545D">
        <w:rPr>
          <w:b w:val="0"/>
          <w:color w:val="auto"/>
        </w:rPr>
        <w:t>Appendix E - 1</w:t>
      </w:r>
      <w:r w:rsidR="00A00E2C" w:rsidRPr="00EA04FD">
        <w:rPr>
          <w:b w:val="0"/>
          <w:color w:val="auto"/>
        </w:rPr>
        <w:t xml:space="preserve">. </w:t>
      </w:r>
      <w:r w:rsidR="00FC545D">
        <w:rPr>
          <w:b w:val="0"/>
          <w:color w:val="auto"/>
        </w:rPr>
        <w:t xml:space="preserve"> Scoring Criteria for a</w:t>
      </w:r>
      <w:r w:rsidR="00A00E2C" w:rsidRPr="00EA04FD">
        <w:rPr>
          <w:b w:val="0"/>
          <w:color w:val="auto"/>
        </w:rPr>
        <w:t xml:space="preserve">ttributes assessed for the development for establishing a numerical rating system in prioritizing fire </w:t>
      </w:r>
      <w:r w:rsidR="00EA04FD" w:rsidRPr="00EA04FD">
        <w:rPr>
          <w:b w:val="0"/>
          <w:color w:val="auto"/>
        </w:rPr>
        <w:t>management efforts on the ground</w:t>
      </w:r>
      <w:r w:rsidR="00EA04FD">
        <w:t>.</w:t>
      </w:r>
    </w:p>
    <w:p w:rsidR="00322C4C" w:rsidRDefault="00322C4C">
      <w:pPr>
        <w:rPr>
          <w:rFonts w:cs="Arial"/>
          <w:b/>
          <w:szCs w:val="24"/>
        </w:rPr>
      </w:pPr>
    </w:p>
    <w:p w:rsidR="00322C4C" w:rsidRDefault="00322C4C">
      <w:pPr>
        <w:rPr>
          <w:rFonts w:cs="Arial"/>
          <w:b/>
          <w:szCs w:val="24"/>
        </w:rPr>
      </w:pPr>
    </w:p>
    <w:p w:rsidR="00322C4C" w:rsidRDefault="00322C4C">
      <w:pPr>
        <w:rPr>
          <w:rFonts w:cs="Arial"/>
          <w:b/>
          <w:szCs w:val="24"/>
        </w:rPr>
      </w:pPr>
      <w:bookmarkStart w:id="0" w:name="_GoBack"/>
      <w:bookmarkEnd w:id="0"/>
    </w:p>
    <w:p w:rsidR="00322C4C" w:rsidRDefault="00322C4C">
      <w:pPr>
        <w:rPr>
          <w:rFonts w:cs="Arial"/>
          <w:b/>
          <w:szCs w:val="24"/>
        </w:rPr>
      </w:pPr>
    </w:p>
    <w:p w:rsidR="00322C4C" w:rsidRDefault="00322C4C">
      <w:pPr>
        <w:rPr>
          <w:rFonts w:cs="Arial"/>
          <w:b/>
          <w:szCs w:val="24"/>
        </w:rPr>
      </w:pPr>
    </w:p>
    <w:p w:rsidR="00322C4C" w:rsidRDefault="00322C4C">
      <w:pPr>
        <w:rPr>
          <w:rFonts w:cs="Arial"/>
          <w:b/>
          <w:szCs w:val="24"/>
        </w:rPr>
      </w:pPr>
    </w:p>
    <w:p w:rsidR="00322C4C" w:rsidRDefault="00322C4C">
      <w:pPr>
        <w:rPr>
          <w:rFonts w:cs="Arial"/>
          <w:b/>
          <w:szCs w:val="24"/>
        </w:rPr>
      </w:pPr>
    </w:p>
    <w:p w:rsidR="00BD2120" w:rsidRPr="00322C4C" w:rsidRDefault="00322C4C">
      <w:pPr>
        <w:rPr>
          <w:rFonts w:cs="Arial"/>
          <w:b/>
          <w:szCs w:val="24"/>
        </w:rPr>
      </w:pPr>
      <w:r w:rsidRPr="00322C4C">
        <w:rPr>
          <w:rFonts w:cs="Arial"/>
          <w:b/>
          <w:szCs w:val="24"/>
        </w:rPr>
        <w:lastRenderedPageBreak/>
        <w:t>Scoring Results</w:t>
      </w:r>
    </w:p>
    <w:p w:rsidR="00322C4C" w:rsidRDefault="00322C4C">
      <w:pPr>
        <w:rPr>
          <w:rFonts w:cs="Arial"/>
          <w:szCs w:val="24"/>
        </w:rPr>
      </w:pPr>
    </w:p>
    <w:tbl>
      <w:tblPr>
        <w:tblW w:w="1406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900"/>
        <w:gridCol w:w="810"/>
        <w:gridCol w:w="810"/>
        <w:gridCol w:w="720"/>
        <w:gridCol w:w="630"/>
        <w:gridCol w:w="720"/>
        <w:gridCol w:w="720"/>
        <w:gridCol w:w="810"/>
        <w:gridCol w:w="990"/>
        <w:gridCol w:w="900"/>
        <w:gridCol w:w="810"/>
        <w:gridCol w:w="630"/>
        <w:gridCol w:w="810"/>
        <w:gridCol w:w="630"/>
        <w:gridCol w:w="720"/>
        <w:gridCol w:w="810"/>
      </w:tblGrid>
      <w:tr w:rsidR="007B3820" w:rsidRPr="00CD6C82" w:rsidTr="00234113">
        <w:trPr>
          <w:trHeight w:val="692"/>
        </w:trPr>
        <w:tc>
          <w:tcPr>
            <w:tcW w:w="1647" w:type="dxa"/>
            <w:vMerge w:val="restart"/>
            <w:textDirection w:val="btLr"/>
          </w:tcPr>
          <w:p w:rsidR="007B3820" w:rsidRPr="00CD6C82" w:rsidRDefault="007B3820" w:rsidP="001411A3">
            <w:pPr>
              <w:ind w:left="27" w:right="113"/>
              <w:rPr>
                <w:rFonts w:cs="Arial"/>
                <w:szCs w:val="24"/>
              </w:rPr>
            </w:pPr>
          </w:p>
          <w:p w:rsidR="007B3820" w:rsidRPr="00CD6C82" w:rsidRDefault="007B3820" w:rsidP="001411A3">
            <w:pPr>
              <w:ind w:left="27" w:right="113"/>
              <w:rPr>
                <w:rFonts w:cs="Arial"/>
                <w:szCs w:val="24"/>
              </w:rPr>
            </w:pPr>
            <w:r w:rsidRPr="00CD6C82">
              <w:rPr>
                <w:rFonts w:cs="Arial"/>
                <w:szCs w:val="24"/>
              </w:rPr>
              <w:t>Communities</w:t>
            </w:r>
          </w:p>
          <w:p w:rsidR="007B3820" w:rsidRPr="00CD6C82" w:rsidRDefault="007B3820" w:rsidP="001411A3">
            <w:pPr>
              <w:ind w:left="27" w:right="113"/>
              <w:rPr>
                <w:rFonts w:cs="Arial"/>
                <w:szCs w:val="24"/>
              </w:rPr>
            </w:pPr>
            <w:r w:rsidRPr="00CD6C82">
              <w:rPr>
                <w:rFonts w:cs="Arial"/>
                <w:szCs w:val="24"/>
              </w:rPr>
              <w:t xml:space="preserve">At Risk  </w:t>
            </w:r>
          </w:p>
          <w:p w:rsidR="007B3820" w:rsidRPr="00896CBC" w:rsidRDefault="007B3820" w:rsidP="001411A3">
            <w:pPr>
              <w:ind w:left="113" w:right="113"/>
              <w:rPr>
                <w:rFonts w:cs="Arial"/>
                <w:sz w:val="22"/>
              </w:rPr>
            </w:pPr>
            <w:r>
              <w:rPr>
                <w:rFonts w:cs="Arial"/>
                <w:sz w:val="22"/>
              </w:rPr>
              <w:t xml:space="preserve"> </w:t>
            </w:r>
          </w:p>
          <w:p w:rsidR="007B3820" w:rsidRPr="00896CBC" w:rsidRDefault="007B3820" w:rsidP="001411A3">
            <w:pPr>
              <w:rPr>
                <w:rFonts w:cs="Arial"/>
                <w:sz w:val="22"/>
              </w:rPr>
            </w:pPr>
            <w:r>
              <w:rPr>
                <w:rFonts w:cs="Arial"/>
                <w:szCs w:val="24"/>
              </w:rPr>
              <w:t xml:space="preserve"> </w:t>
            </w:r>
          </w:p>
        </w:tc>
        <w:tc>
          <w:tcPr>
            <w:tcW w:w="5310" w:type="dxa"/>
            <w:gridSpan w:val="7"/>
            <w:tcBorders>
              <w:bottom w:val="single" w:sz="4" w:space="0" w:color="auto"/>
            </w:tcBorders>
          </w:tcPr>
          <w:p w:rsidR="007B3820" w:rsidRPr="00CD6C82" w:rsidRDefault="00833453" w:rsidP="00833453">
            <w:pPr>
              <w:jc w:val="center"/>
              <w:rPr>
                <w:rFonts w:cs="Arial"/>
                <w:szCs w:val="24"/>
              </w:rPr>
            </w:pPr>
            <w:r>
              <w:rPr>
                <w:rFonts w:cs="Arial"/>
                <w:szCs w:val="24"/>
              </w:rPr>
              <w:t>Wildland Fire Potential</w:t>
            </w:r>
          </w:p>
        </w:tc>
        <w:tc>
          <w:tcPr>
            <w:tcW w:w="810" w:type="dxa"/>
            <w:tcBorders>
              <w:bottom w:val="single" w:sz="4" w:space="0" w:color="auto"/>
              <w:right w:val="single" w:sz="8" w:space="0" w:color="000080"/>
            </w:tcBorders>
          </w:tcPr>
          <w:p w:rsidR="007B3820" w:rsidRPr="00525EFB" w:rsidRDefault="007B3820" w:rsidP="001411A3">
            <w:pPr>
              <w:rPr>
                <w:rFonts w:cs="Arial"/>
                <w:sz w:val="20"/>
                <w:szCs w:val="20"/>
              </w:rPr>
            </w:pPr>
          </w:p>
        </w:tc>
        <w:tc>
          <w:tcPr>
            <w:tcW w:w="5490" w:type="dxa"/>
            <w:gridSpan w:val="7"/>
            <w:tcBorders>
              <w:right w:val="single" w:sz="8" w:space="0" w:color="000080"/>
            </w:tcBorders>
          </w:tcPr>
          <w:p w:rsidR="007B3820" w:rsidRPr="001128C7" w:rsidRDefault="007B3820" w:rsidP="001411A3">
            <w:pPr>
              <w:ind w:left="747"/>
              <w:rPr>
                <w:rFonts w:cs="Arial"/>
                <w:sz w:val="22"/>
              </w:rPr>
            </w:pPr>
            <w:r w:rsidRPr="001128C7">
              <w:rPr>
                <w:rFonts w:cs="Arial"/>
                <w:sz w:val="22"/>
              </w:rPr>
              <w:t>Fire Protection and Fire structure vulnerability</w:t>
            </w:r>
          </w:p>
        </w:tc>
        <w:tc>
          <w:tcPr>
            <w:tcW w:w="810" w:type="dxa"/>
            <w:tcBorders>
              <w:left w:val="single" w:sz="8" w:space="0" w:color="000080"/>
            </w:tcBorders>
          </w:tcPr>
          <w:p w:rsidR="007B3820" w:rsidRPr="00CD6C82" w:rsidRDefault="007B3820" w:rsidP="001411A3">
            <w:pPr>
              <w:rPr>
                <w:rFonts w:cs="Arial"/>
                <w:szCs w:val="24"/>
              </w:rPr>
            </w:pPr>
          </w:p>
        </w:tc>
      </w:tr>
      <w:tr w:rsidR="004027B8" w:rsidRPr="00CD6C82" w:rsidTr="00780A05">
        <w:trPr>
          <w:trHeight w:val="1727"/>
        </w:trPr>
        <w:tc>
          <w:tcPr>
            <w:tcW w:w="1647" w:type="dxa"/>
            <w:vMerge/>
            <w:tcBorders>
              <w:bottom w:val="single" w:sz="4" w:space="0" w:color="auto"/>
            </w:tcBorders>
          </w:tcPr>
          <w:p w:rsidR="004027B8" w:rsidRPr="00CD6C82" w:rsidRDefault="004027B8" w:rsidP="001411A3">
            <w:pPr>
              <w:rPr>
                <w:rFonts w:cs="Arial"/>
                <w:szCs w:val="24"/>
              </w:rPr>
            </w:pPr>
          </w:p>
        </w:tc>
        <w:tc>
          <w:tcPr>
            <w:tcW w:w="900" w:type="dxa"/>
            <w:tcBorders>
              <w:bottom w:val="single" w:sz="4" w:space="0" w:color="auto"/>
            </w:tcBorders>
            <w:shd w:val="clear" w:color="auto" w:fill="EAF1DD" w:themeFill="accent3" w:themeFillTint="33"/>
            <w:textDirection w:val="btLr"/>
          </w:tcPr>
          <w:p w:rsidR="004027B8" w:rsidRPr="0020697D" w:rsidRDefault="004027B8" w:rsidP="001411A3">
            <w:pPr>
              <w:ind w:left="113" w:right="113"/>
              <w:rPr>
                <w:rFonts w:cs="Arial"/>
                <w:sz w:val="22"/>
              </w:rPr>
            </w:pPr>
            <w:r w:rsidRPr="0020697D">
              <w:rPr>
                <w:rFonts w:cs="Arial"/>
                <w:sz w:val="22"/>
              </w:rPr>
              <w:t xml:space="preserve">Fire </w:t>
            </w:r>
          </w:p>
          <w:p w:rsidR="004027B8" w:rsidRPr="0020697D" w:rsidRDefault="004027B8" w:rsidP="001411A3">
            <w:pPr>
              <w:ind w:left="113" w:right="113"/>
              <w:rPr>
                <w:rFonts w:cs="Arial"/>
                <w:sz w:val="22"/>
              </w:rPr>
            </w:pPr>
            <w:r w:rsidRPr="0020697D">
              <w:rPr>
                <w:rFonts w:cs="Arial"/>
                <w:sz w:val="22"/>
              </w:rPr>
              <w:t xml:space="preserve">Occurrence </w:t>
            </w:r>
          </w:p>
          <w:p w:rsidR="004027B8" w:rsidRPr="0020697D" w:rsidRDefault="004027B8" w:rsidP="001411A3">
            <w:pPr>
              <w:ind w:left="113" w:right="113"/>
              <w:rPr>
                <w:rFonts w:cs="Arial"/>
                <w:sz w:val="22"/>
              </w:rPr>
            </w:pPr>
          </w:p>
        </w:tc>
        <w:tc>
          <w:tcPr>
            <w:tcW w:w="810" w:type="dxa"/>
            <w:tcBorders>
              <w:bottom w:val="single" w:sz="4" w:space="0" w:color="auto"/>
            </w:tcBorders>
            <w:shd w:val="clear" w:color="auto" w:fill="EAF1DD" w:themeFill="accent3" w:themeFillTint="33"/>
            <w:textDirection w:val="btLr"/>
          </w:tcPr>
          <w:p w:rsidR="004027B8" w:rsidRPr="0020697D" w:rsidRDefault="004027B8" w:rsidP="001411A3">
            <w:pPr>
              <w:ind w:left="113" w:right="113"/>
              <w:rPr>
                <w:rFonts w:cs="Arial"/>
                <w:sz w:val="22"/>
              </w:rPr>
            </w:pPr>
            <w:r w:rsidRPr="0020697D">
              <w:rPr>
                <w:rFonts w:cs="Arial"/>
                <w:sz w:val="22"/>
              </w:rPr>
              <w:t>Flame Lengths</w:t>
            </w:r>
          </w:p>
          <w:p w:rsidR="004027B8" w:rsidRPr="0020697D" w:rsidRDefault="004027B8" w:rsidP="001411A3">
            <w:pPr>
              <w:ind w:left="113" w:right="113"/>
              <w:rPr>
                <w:rFonts w:cs="Arial"/>
                <w:sz w:val="22"/>
              </w:rPr>
            </w:pPr>
          </w:p>
        </w:tc>
        <w:tc>
          <w:tcPr>
            <w:tcW w:w="810" w:type="dxa"/>
            <w:tcBorders>
              <w:bottom w:val="single" w:sz="4" w:space="0" w:color="auto"/>
            </w:tcBorders>
            <w:shd w:val="clear" w:color="auto" w:fill="EAF1DD" w:themeFill="accent3" w:themeFillTint="33"/>
            <w:textDirection w:val="btLr"/>
          </w:tcPr>
          <w:p w:rsidR="004027B8" w:rsidRPr="0020697D" w:rsidRDefault="004027B8" w:rsidP="001411A3">
            <w:pPr>
              <w:ind w:left="113" w:right="113"/>
              <w:rPr>
                <w:rFonts w:cs="Arial"/>
                <w:sz w:val="22"/>
              </w:rPr>
            </w:pPr>
            <w:r w:rsidRPr="0020697D">
              <w:rPr>
                <w:rFonts w:cs="Arial"/>
                <w:sz w:val="22"/>
              </w:rPr>
              <w:t>Rate of Fire Spread</w:t>
            </w:r>
          </w:p>
        </w:tc>
        <w:tc>
          <w:tcPr>
            <w:tcW w:w="720" w:type="dxa"/>
            <w:tcBorders>
              <w:bottom w:val="single" w:sz="4" w:space="0" w:color="auto"/>
            </w:tcBorders>
            <w:shd w:val="clear" w:color="auto" w:fill="EAF1DD" w:themeFill="accent3" w:themeFillTint="33"/>
            <w:textDirection w:val="btLr"/>
          </w:tcPr>
          <w:p w:rsidR="004027B8" w:rsidRPr="0020697D" w:rsidRDefault="004027B8" w:rsidP="0020697D">
            <w:pPr>
              <w:ind w:left="113" w:right="113"/>
              <w:rPr>
                <w:rFonts w:cs="Arial"/>
                <w:sz w:val="22"/>
              </w:rPr>
            </w:pPr>
            <w:r w:rsidRPr="0020697D">
              <w:rPr>
                <w:rFonts w:cs="Arial"/>
                <w:sz w:val="22"/>
              </w:rPr>
              <w:t xml:space="preserve"> Probability of Canopy Fire </w:t>
            </w:r>
          </w:p>
          <w:p w:rsidR="004027B8" w:rsidRPr="0020697D" w:rsidRDefault="004027B8" w:rsidP="001411A3">
            <w:pPr>
              <w:ind w:left="113" w:right="113"/>
              <w:rPr>
                <w:rFonts w:cs="Arial"/>
                <w:sz w:val="22"/>
              </w:rPr>
            </w:pPr>
          </w:p>
          <w:p w:rsidR="004027B8" w:rsidRPr="0020697D" w:rsidRDefault="004027B8" w:rsidP="001411A3">
            <w:pPr>
              <w:ind w:left="113" w:right="113"/>
              <w:rPr>
                <w:rFonts w:cs="Arial"/>
                <w:sz w:val="22"/>
              </w:rPr>
            </w:pPr>
          </w:p>
        </w:tc>
        <w:tc>
          <w:tcPr>
            <w:tcW w:w="630" w:type="dxa"/>
            <w:tcBorders>
              <w:bottom w:val="single" w:sz="4" w:space="0" w:color="auto"/>
            </w:tcBorders>
            <w:shd w:val="clear" w:color="auto" w:fill="EAF1DD" w:themeFill="accent3" w:themeFillTint="33"/>
            <w:textDirection w:val="btLr"/>
          </w:tcPr>
          <w:p w:rsidR="004027B8" w:rsidRPr="0020697D" w:rsidRDefault="004027B8" w:rsidP="0020697D">
            <w:pPr>
              <w:ind w:left="113" w:right="113"/>
              <w:rPr>
                <w:rFonts w:cs="Arial"/>
                <w:sz w:val="22"/>
              </w:rPr>
            </w:pPr>
            <w:r>
              <w:rPr>
                <w:rFonts w:cs="Arial"/>
                <w:sz w:val="22"/>
              </w:rPr>
              <w:t>Fire Threat</w:t>
            </w:r>
          </w:p>
        </w:tc>
        <w:tc>
          <w:tcPr>
            <w:tcW w:w="720" w:type="dxa"/>
            <w:tcBorders>
              <w:bottom w:val="single" w:sz="4" w:space="0" w:color="auto"/>
            </w:tcBorders>
            <w:shd w:val="clear" w:color="auto" w:fill="EAF1DD" w:themeFill="accent3" w:themeFillTint="33"/>
            <w:textDirection w:val="btLr"/>
          </w:tcPr>
          <w:p w:rsidR="004027B8" w:rsidRPr="0020697D" w:rsidRDefault="004027B8" w:rsidP="0020697D">
            <w:pPr>
              <w:ind w:left="113" w:right="113"/>
              <w:rPr>
                <w:rFonts w:cs="Arial"/>
                <w:sz w:val="22"/>
              </w:rPr>
            </w:pPr>
            <w:r>
              <w:rPr>
                <w:rFonts w:cs="Arial"/>
                <w:sz w:val="22"/>
              </w:rPr>
              <w:t>Fire Effects</w:t>
            </w:r>
          </w:p>
        </w:tc>
        <w:tc>
          <w:tcPr>
            <w:tcW w:w="720" w:type="dxa"/>
            <w:tcBorders>
              <w:bottom w:val="single" w:sz="4" w:space="0" w:color="auto"/>
            </w:tcBorders>
            <w:shd w:val="clear" w:color="auto" w:fill="EAF1DD" w:themeFill="accent3" w:themeFillTint="33"/>
            <w:textDirection w:val="btLr"/>
          </w:tcPr>
          <w:p w:rsidR="004027B8" w:rsidRPr="0020697D" w:rsidRDefault="004027B8" w:rsidP="0020697D">
            <w:pPr>
              <w:ind w:left="113" w:right="113"/>
              <w:rPr>
                <w:rFonts w:cs="Arial"/>
                <w:sz w:val="22"/>
              </w:rPr>
            </w:pPr>
            <w:r>
              <w:rPr>
                <w:rFonts w:cs="Arial"/>
                <w:sz w:val="22"/>
              </w:rPr>
              <w:t xml:space="preserve">Fire Risk </w:t>
            </w:r>
          </w:p>
        </w:tc>
        <w:tc>
          <w:tcPr>
            <w:tcW w:w="810" w:type="dxa"/>
            <w:tcBorders>
              <w:bottom w:val="single" w:sz="4" w:space="0" w:color="auto"/>
            </w:tcBorders>
            <w:shd w:val="clear" w:color="auto" w:fill="CCFF99"/>
            <w:textDirection w:val="btLr"/>
          </w:tcPr>
          <w:p w:rsidR="004027B8" w:rsidRPr="00CD6C82" w:rsidRDefault="004027B8" w:rsidP="001411A3">
            <w:pPr>
              <w:ind w:left="113" w:right="113"/>
              <w:rPr>
                <w:rFonts w:cs="Arial"/>
                <w:szCs w:val="24"/>
              </w:rPr>
            </w:pPr>
            <w:r>
              <w:rPr>
                <w:rFonts w:cs="Arial"/>
                <w:szCs w:val="24"/>
              </w:rPr>
              <w:t>Sub Total Score</w:t>
            </w:r>
          </w:p>
        </w:tc>
        <w:tc>
          <w:tcPr>
            <w:tcW w:w="990" w:type="dxa"/>
            <w:tcBorders>
              <w:bottom w:val="single" w:sz="4" w:space="0" w:color="auto"/>
            </w:tcBorders>
            <w:shd w:val="clear" w:color="auto" w:fill="EAF1DD" w:themeFill="accent3" w:themeFillTint="33"/>
            <w:textDirection w:val="btLr"/>
          </w:tcPr>
          <w:p w:rsidR="004027B8" w:rsidRPr="008F4A23" w:rsidRDefault="004027B8" w:rsidP="001411A3">
            <w:pPr>
              <w:ind w:left="113" w:right="113"/>
              <w:rPr>
                <w:rFonts w:cs="Arial"/>
                <w:sz w:val="20"/>
                <w:szCs w:val="20"/>
              </w:rPr>
            </w:pPr>
            <w:r w:rsidRPr="008F4A23">
              <w:rPr>
                <w:rFonts w:cs="Arial"/>
                <w:sz w:val="20"/>
                <w:szCs w:val="20"/>
              </w:rPr>
              <w:t>Protection  - Structures to Sq. mile ratio</w:t>
            </w:r>
          </w:p>
        </w:tc>
        <w:tc>
          <w:tcPr>
            <w:tcW w:w="900" w:type="dxa"/>
            <w:tcBorders>
              <w:bottom w:val="single" w:sz="4" w:space="0" w:color="auto"/>
            </w:tcBorders>
            <w:shd w:val="clear" w:color="auto" w:fill="EAF1DD" w:themeFill="accent3" w:themeFillTint="33"/>
            <w:textDirection w:val="btLr"/>
          </w:tcPr>
          <w:p w:rsidR="00851A63" w:rsidRDefault="00851A63" w:rsidP="001411A3">
            <w:pPr>
              <w:ind w:left="113" w:right="113"/>
              <w:rPr>
                <w:rFonts w:cs="Arial"/>
                <w:sz w:val="20"/>
                <w:szCs w:val="20"/>
              </w:rPr>
            </w:pPr>
            <w:r>
              <w:rPr>
                <w:rFonts w:cs="Arial"/>
                <w:sz w:val="20"/>
                <w:szCs w:val="20"/>
              </w:rPr>
              <w:t xml:space="preserve">Protected verse </w:t>
            </w:r>
          </w:p>
          <w:p w:rsidR="004027B8" w:rsidRDefault="00851A63" w:rsidP="001411A3">
            <w:pPr>
              <w:ind w:left="113" w:right="113"/>
              <w:rPr>
                <w:rFonts w:cs="Arial"/>
                <w:sz w:val="20"/>
                <w:szCs w:val="20"/>
              </w:rPr>
            </w:pPr>
            <w:r>
              <w:rPr>
                <w:rFonts w:cs="Arial"/>
                <w:sz w:val="20"/>
                <w:szCs w:val="20"/>
              </w:rPr>
              <w:t>non-protect</w:t>
            </w:r>
            <w:r w:rsidR="00D839EE">
              <w:rPr>
                <w:rFonts w:cs="Arial"/>
                <w:sz w:val="20"/>
                <w:szCs w:val="20"/>
              </w:rPr>
              <w:t>ed</w:t>
            </w:r>
          </w:p>
          <w:p w:rsidR="004027B8" w:rsidRPr="008F4A23" w:rsidRDefault="004027B8" w:rsidP="001411A3">
            <w:pPr>
              <w:ind w:left="113" w:right="113"/>
              <w:rPr>
                <w:rFonts w:cs="Arial"/>
                <w:sz w:val="20"/>
                <w:szCs w:val="20"/>
              </w:rPr>
            </w:pPr>
          </w:p>
        </w:tc>
        <w:tc>
          <w:tcPr>
            <w:tcW w:w="810" w:type="dxa"/>
            <w:tcBorders>
              <w:bottom w:val="single" w:sz="4" w:space="0" w:color="auto"/>
            </w:tcBorders>
            <w:shd w:val="clear" w:color="auto" w:fill="EAF1DD" w:themeFill="accent3" w:themeFillTint="33"/>
            <w:textDirection w:val="btLr"/>
          </w:tcPr>
          <w:p w:rsidR="004027B8" w:rsidRPr="008F4A23" w:rsidRDefault="004027B8" w:rsidP="001411A3">
            <w:pPr>
              <w:ind w:left="113" w:right="113"/>
              <w:rPr>
                <w:rFonts w:cs="Arial"/>
                <w:sz w:val="20"/>
                <w:szCs w:val="20"/>
              </w:rPr>
            </w:pPr>
            <w:r w:rsidRPr="008F4A23">
              <w:rPr>
                <w:rFonts w:cs="Arial"/>
                <w:sz w:val="20"/>
                <w:szCs w:val="20"/>
              </w:rPr>
              <w:t>Wildland  Development Area</w:t>
            </w:r>
          </w:p>
        </w:tc>
        <w:tc>
          <w:tcPr>
            <w:tcW w:w="630" w:type="dxa"/>
            <w:tcBorders>
              <w:bottom w:val="single" w:sz="4" w:space="0" w:color="auto"/>
            </w:tcBorders>
            <w:shd w:val="clear" w:color="auto" w:fill="EAF1DD" w:themeFill="accent3" w:themeFillTint="33"/>
            <w:textDirection w:val="btLr"/>
          </w:tcPr>
          <w:p w:rsidR="004027B8" w:rsidRPr="008F4A23" w:rsidRDefault="004027B8" w:rsidP="001411A3">
            <w:pPr>
              <w:ind w:left="113" w:right="113"/>
              <w:rPr>
                <w:rFonts w:cs="Arial"/>
                <w:sz w:val="20"/>
                <w:szCs w:val="20"/>
              </w:rPr>
            </w:pPr>
            <w:r w:rsidRPr="008F4A23">
              <w:rPr>
                <w:rFonts w:cs="Arial"/>
                <w:sz w:val="20"/>
                <w:szCs w:val="20"/>
              </w:rPr>
              <w:t>Values Impacted</w:t>
            </w:r>
          </w:p>
        </w:tc>
        <w:tc>
          <w:tcPr>
            <w:tcW w:w="810" w:type="dxa"/>
            <w:tcBorders>
              <w:bottom w:val="single" w:sz="4" w:space="0" w:color="auto"/>
              <w:right w:val="single" w:sz="8" w:space="0" w:color="000080"/>
            </w:tcBorders>
            <w:shd w:val="clear" w:color="auto" w:fill="EAF1DD" w:themeFill="accent3" w:themeFillTint="33"/>
            <w:textDirection w:val="btLr"/>
          </w:tcPr>
          <w:p w:rsidR="004027B8" w:rsidRPr="00FC6A00" w:rsidRDefault="004027B8" w:rsidP="001411A3">
            <w:pPr>
              <w:ind w:left="113" w:right="113"/>
              <w:rPr>
                <w:rFonts w:cs="Arial"/>
                <w:sz w:val="20"/>
                <w:szCs w:val="20"/>
              </w:rPr>
            </w:pPr>
            <w:r w:rsidRPr="00FC6A00">
              <w:rPr>
                <w:rFonts w:cs="Arial"/>
                <w:sz w:val="20"/>
                <w:szCs w:val="20"/>
              </w:rPr>
              <w:t>Level of Community Preparedness</w:t>
            </w:r>
          </w:p>
        </w:tc>
        <w:tc>
          <w:tcPr>
            <w:tcW w:w="630" w:type="dxa"/>
            <w:tcBorders>
              <w:left w:val="single" w:sz="8" w:space="0" w:color="000080"/>
              <w:bottom w:val="single" w:sz="4" w:space="0" w:color="auto"/>
            </w:tcBorders>
            <w:shd w:val="clear" w:color="auto" w:fill="EAF1DD" w:themeFill="accent3" w:themeFillTint="33"/>
            <w:textDirection w:val="btLr"/>
          </w:tcPr>
          <w:p w:rsidR="004027B8" w:rsidRPr="00FC6A00" w:rsidRDefault="004027B8" w:rsidP="001411A3">
            <w:pPr>
              <w:ind w:left="113" w:right="113"/>
              <w:rPr>
                <w:rFonts w:cs="Arial"/>
                <w:sz w:val="20"/>
                <w:szCs w:val="20"/>
              </w:rPr>
            </w:pPr>
            <w:r>
              <w:rPr>
                <w:rFonts w:cs="Arial"/>
                <w:sz w:val="20"/>
                <w:szCs w:val="20"/>
              </w:rPr>
              <w:t>Suppression Difficulty</w:t>
            </w:r>
          </w:p>
        </w:tc>
        <w:tc>
          <w:tcPr>
            <w:tcW w:w="720" w:type="dxa"/>
            <w:tcBorders>
              <w:left w:val="single" w:sz="8" w:space="0" w:color="000080"/>
              <w:bottom w:val="single" w:sz="4" w:space="0" w:color="auto"/>
            </w:tcBorders>
            <w:shd w:val="clear" w:color="auto" w:fill="D6E3BC" w:themeFill="accent3" w:themeFillTint="66"/>
            <w:textDirection w:val="btLr"/>
          </w:tcPr>
          <w:p w:rsidR="004027B8" w:rsidRPr="00E32840" w:rsidRDefault="004027B8" w:rsidP="001411A3">
            <w:pPr>
              <w:ind w:left="113" w:right="113"/>
              <w:rPr>
                <w:rFonts w:cs="Arial"/>
                <w:szCs w:val="24"/>
              </w:rPr>
            </w:pPr>
            <w:r w:rsidRPr="00E32840">
              <w:rPr>
                <w:rFonts w:cs="Arial"/>
                <w:szCs w:val="24"/>
              </w:rPr>
              <w:t>Sub Total Score</w:t>
            </w:r>
          </w:p>
        </w:tc>
        <w:tc>
          <w:tcPr>
            <w:tcW w:w="810" w:type="dxa"/>
            <w:tcBorders>
              <w:bottom w:val="single" w:sz="4" w:space="0" w:color="auto"/>
            </w:tcBorders>
            <w:textDirection w:val="btLr"/>
          </w:tcPr>
          <w:p w:rsidR="004027B8" w:rsidRPr="00CD6C82" w:rsidRDefault="004027B8" w:rsidP="001411A3">
            <w:pPr>
              <w:ind w:left="113" w:right="113"/>
              <w:rPr>
                <w:rFonts w:cs="Arial"/>
                <w:szCs w:val="24"/>
              </w:rPr>
            </w:pPr>
            <w:r>
              <w:rPr>
                <w:rFonts w:cs="Arial"/>
                <w:szCs w:val="24"/>
              </w:rPr>
              <w:t>Grand Total</w:t>
            </w:r>
          </w:p>
        </w:tc>
      </w:tr>
      <w:tr w:rsidR="004027B8" w:rsidRPr="00CD6C82" w:rsidTr="000379BA">
        <w:trPr>
          <w:trHeight w:val="647"/>
        </w:trPr>
        <w:tc>
          <w:tcPr>
            <w:tcW w:w="1647" w:type="dxa"/>
            <w:vAlign w:val="center"/>
          </w:tcPr>
          <w:p w:rsidR="004027B8" w:rsidRPr="00CD6C82" w:rsidRDefault="00E468C8" w:rsidP="001128C7">
            <w:pPr>
              <w:rPr>
                <w:rFonts w:cs="Arial"/>
                <w:szCs w:val="24"/>
              </w:rPr>
            </w:pPr>
            <w:r>
              <w:rPr>
                <w:rFonts w:cs="Arial"/>
                <w:szCs w:val="24"/>
              </w:rPr>
              <w:t>Anthony Lakes</w:t>
            </w:r>
          </w:p>
        </w:tc>
        <w:tc>
          <w:tcPr>
            <w:tcW w:w="900" w:type="dxa"/>
            <w:vAlign w:val="center"/>
          </w:tcPr>
          <w:p w:rsidR="004027B8" w:rsidRDefault="004027B8" w:rsidP="000379BA">
            <w:pPr>
              <w:jc w:val="center"/>
              <w:rPr>
                <w:rFonts w:cs="Arial"/>
                <w:szCs w:val="24"/>
              </w:rPr>
            </w:pPr>
          </w:p>
          <w:p w:rsidR="004027B8" w:rsidRPr="00CD6C82" w:rsidRDefault="00E468C8" w:rsidP="000379BA">
            <w:pPr>
              <w:jc w:val="center"/>
              <w:rPr>
                <w:rFonts w:cs="Arial"/>
                <w:szCs w:val="24"/>
              </w:rPr>
            </w:pPr>
            <w:r>
              <w:rPr>
                <w:rFonts w:cs="Arial"/>
                <w:szCs w:val="24"/>
              </w:rPr>
              <w:t>3/H</w:t>
            </w:r>
          </w:p>
        </w:tc>
        <w:tc>
          <w:tcPr>
            <w:tcW w:w="81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4/E</w:t>
            </w:r>
          </w:p>
        </w:tc>
        <w:tc>
          <w:tcPr>
            <w:tcW w:w="81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2/M</w:t>
            </w:r>
          </w:p>
        </w:tc>
        <w:tc>
          <w:tcPr>
            <w:tcW w:w="72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4/E</w:t>
            </w:r>
          </w:p>
        </w:tc>
        <w:tc>
          <w:tcPr>
            <w:tcW w:w="63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4/E</w:t>
            </w:r>
          </w:p>
        </w:tc>
        <w:tc>
          <w:tcPr>
            <w:tcW w:w="72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2/M</w:t>
            </w:r>
          </w:p>
        </w:tc>
        <w:tc>
          <w:tcPr>
            <w:tcW w:w="720" w:type="dxa"/>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4/E</w:t>
            </w:r>
          </w:p>
        </w:tc>
        <w:tc>
          <w:tcPr>
            <w:tcW w:w="810" w:type="dxa"/>
            <w:shd w:val="clear" w:color="auto" w:fill="CCFF99"/>
            <w:vAlign w:val="center"/>
          </w:tcPr>
          <w:p w:rsidR="004027B8" w:rsidRDefault="004027B8" w:rsidP="000379BA">
            <w:pPr>
              <w:jc w:val="center"/>
              <w:rPr>
                <w:rFonts w:cs="Arial"/>
                <w:szCs w:val="24"/>
              </w:rPr>
            </w:pPr>
          </w:p>
          <w:p w:rsidR="004027B8" w:rsidRPr="00CD6C82" w:rsidRDefault="00F93FCC" w:rsidP="000379BA">
            <w:pPr>
              <w:jc w:val="center"/>
              <w:rPr>
                <w:rFonts w:cs="Arial"/>
                <w:szCs w:val="24"/>
              </w:rPr>
            </w:pPr>
            <w:r>
              <w:rPr>
                <w:rFonts w:cs="Arial"/>
                <w:szCs w:val="24"/>
              </w:rPr>
              <w:t>23</w:t>
            </w:r>
          </w:p>
        </w:tc>
        <w:tc>
          <w:tcPr>
            <w:tcW w:w="990" w:type="dxa"/>
            <w:vAlign w:val="center"/>
          </w:tcPr>
          <w:p w:rsidR="004027B8" w:rsidRDefault="004027B8" w:rsidP="000379BA">
            <w:pPr>
              <w:jc w:val="center"/>
              <w:rPr>
                <w:rFonts w:cs="Arial"/>
                <w:szCs w:val="24"/>
              </w:rPr>
            </w:pPr>
          </w:p>
          <w:p w:rsidR="004027B8" w:rsidRPr="00CD6C82" w:rsidRDefault="008E6C97" w:rsidP="000379BA">
            <w:pPr>
              <w:jc w:val="center"/>
              <w:rPr>
                <w:rFonts w:cs="Arial"/>
                <w:szCs w:val="24"/>
              </w:rPr>
            </w:pPr>
            <w:r>
              <w:rPr>
                <w:rFonts w:cs="Arial"/>
                <w:szCs w:val="24"/>
              </w:rPr>
              <w:t>3/H</w:t>
            </w:r>
          </w:p>
        </w:tc>
        <w:tc>
          <w:tcPr>
            <w:tcW w:w="900" w:type="dxa"/>
            <w:vAlign w:val="center"/>
          </w:tcPr>
          <w:p w:rsidR="008E6C97" w:rsidRDefault="008E6C97" w:rsidP="000379BA">
            <w:pPr>
              <w:jc w:val="center"/>
              <w:rPr>
                <w:rFonts w:cs="Arial"/>
                <w:szCs w:val="24"/>
              </w:rPr>
            </w:pPr>
          </w:p>
          <w:p w:rsidR="004027B8" w:rsidRPr="00CD6C82" w:rsidRDefault="008E6C97" w:rsidP="000379BA">
            <w:pPr>
              <w:jc w:val="center"/>
              <w:rPr>
                <w:rFonts w:cs="Arial"/>
                <w:szCs w:val="24"/>
              </w:rPr>
            </w:pPr>
            <w:r>
              <w:rPr>
                <w:rFonts w:cs="Arial"/>
                <w:szCs w:val="24"/>
              </w:rPr>
              <w:t>4/E</w:t>
            </w:r>
          </w:p>
        </w:tc>
        <w:tc>
          <w:tcPr>
            <w:tcW w:w="810" w:type="dxa"/>
            <w:vAlign w:val="center"/>
          </w:tcPr>
          <w:p w:rsidR="004027B8" w:rsidRDefault="004027B8" w:rsidP="000379BA">
            <w:pPr>
              <w:jc w:val="center"/>
              <w:rPr>
                <w:rFonts w:cs="Arial"/>
                <w:szCs w:val="24"/>
              </w:rPr>
            </w:pPr>
          </w:p>
          <w:p w:rsidR="004027B8" w:rsidRPr="00CD6C82" w:rsidRDefault="00B71EA6" w:rsidP="000379BA">
            <w:pPr>
              <w:ind w:left="132"/>
              <w:jc w:val="center"/>
              <w:rPr>
                <w:rFonts w:cs="Arial"/>
                <w:szCs w:val="24"/>
              </w:rPr>
            </w:pPr>
            <w:r>
              <w:rPr>
                <w:rFonts w:cs="Arial"/>
                <w:szCs w:val="24"/>
              </w:rPr>
              <w:t>2/M</w:t>
            </w:r>
          </w:p>
        </w:tc>
        <w:tc>
          <w:tcPr>
            <w:tcW w:w="630" w:type="dxa"/>
            <w:vAlign w:val="center"/>
          </w:tcPr>
          <w:p w:rsidR="004027B8" w:rsidRDefault="004027B8" w:rsidP="000379BA">
            <w:pPr>
              <w:jc w:val="center"/>
              <w:rPr>
                <w:rFonts w:cs="Arial"/>
                <w:szCs w:val="24"/>
              </w:rPr>
            </w:pPr>
          </w:p>
          <w:p w:rsidR="00F513B1" w:rsidRPr="00CD6C82" w:rsidRDefault="00F513B1" w:rsidP="000379BA">
            <w:pPr>
              <w:jc w:val="center"/>
              <w:rPr>
                <w:rFonts w:cs="Arial"/>
                <w:szCs w:val="24"/>
              </w:rPr>
            </w:pPr>
            <w:r>
              <w:rPr>
                <w:rFonts w:cs="Arial"/>
                <w:szCs w:val="24"/>
              </w:rPr>
              <w:t>3/H</w:t>
            </w:r>
          </w:p>
        </w:tc>
        <w:tc>
          <w:tcPr>
            <w:tcW w:w="810" w:type="dxa"/>
            <w:tcBorders>
              <w:right w:val="single" w:sz="8" w:space="0" w:color="000080"/>
            </w:tcBorders>
            <w:vAlign w:val="center"/>
          </w:tcPr>
          <w:p w:rsidR="00690D19" w:rsidRDefault="00690D19" w:rsidP="000379BA">
            <w:pPr>
              <w:jc w:val="center"/>
              <w:rPr>
                <w:rFonts w:cs="Arial"/>
                <w:szCs w:val="24"/>
              </w:rPr>
            </w:pPr>
          </w:p>
          <w:p w:rsidR="004027B8" w:rsidRPr="00CD6C82" w:rsidRDefault="00644679" w:rsidP="000379BA">
            <w:pPr>
              <w:jc w:val="center"/>
              <w:rPr>
                <w:rFonts w:cs="Arial"/>
                <w:szCs w:val="24"/>
              </w:rPr>
            </w:pPr>
            <w:r>
              <w:rPr>
                <w:rFonts w:cs="Arial"/>
                <w:szCs w:val="24"/>
              </w:rPr>
              <w:t>4/E</w:t>
            </w:r>
          </w:p>
        </w:tc>
        <w:tc>
          <w:tcPr>
            <w:tcW w:w="630" w:type="dxa"/>
            <w:tcBorders>
              <w:left w:val="single" w:sz="8" w:space="0" w:color="000080"/>
            </w:tcBorders>
            <w:vAlign w:val="center"/>
          </w:tcPr>
          <w:p w:rsidR="004027B8" w:rsidRDefault="004027B8" w:rsidP="000379BA">
            <w:pPr>
              <w:jc w:val="center"/>
              <w:rPr>
                <w:rFonts w:cs="Arial"/>
                <w:szCs w:val="24"/>
              </w:rPr>
            </w:pPr>
          </w:p>
          <w:p w:rsidR="004027B8" w:rsidRPr="00CD6C82" w:rsidRDefault="003B3EE8" w:rsidP="000379BA">
            <w:pPr>
              <w:jc w:val="center"/>
              <w:rPr>
                <w:rFonts w:cs="Arial"/>
                <w:szCs w:val="24"/>
              </w:rPr>
            </w:pPr>
            <w:r>
              <w:rPr>
                <w:rFonts w:cs="Arial"/>
                <w:szCs w:val="24"/>
              </w:rPr>
              <w:t>2/M</w:t>
            </w:r>
          </w:p>
        </w:tc>
        <w:tc>
          <w:tcPr>
            <w:tcW w:w="720" w:type="dxa"/>
            <w:tcBorders>
              <w:left w:val="single" w:sz="8" w:space="0" w:color="000080"/>
            </w:tcBorders>
            <w:shd w:val="clear" w:color="auto" w:fill="D6E3BC" w:themeFill="accent3" w:themeFillTint="66"/>
            <w:vAlign w:val="center"/>
          </w:tcPr>
          <w:p w:rsidR="004027B8" w:rsidRDefault="004027B8" w:rsidP="000379BA">
            <w:pPr>
              <w:jc w:val="center"/>
              <w:rPr>
                <w:rFonts w:cs="Arial"/>
                <w:szCs w:val="24"/>
              </w:rPr>
            </w:pPr>
          </w:p>
          <w:p w:rsidR="004027B8" w:rsidRPr="00CD6C82" w:rsidRDefault="00F93FCC" w:rsidP="000379BA">
            <w:pPr>
              <w:jc w:val="center"/>
              <w:rPr>
                <w:rFonts w:cs="Arial"/>
                <w:szCs w:val="24"/>
              </w:rPr>
            </w:pPr>
            <w:r>
              <w:rPr>
                <w:rFonts w:cs="Arial"/>
                <w:szCs w:val="24"/>
              </w:rPr>
              <w:t>18</w:t>
            </w:r>
          </w:p>
        </w:tc>
        <w:tc>
          <w:tcPr>
            <w:tcW w:w="810" w:type="dxa"/>
            <w:vAlign w:val="center"/>
          </w:tcPr>
          <w:p w:rsidR="004027B8" w:rsidRDefault="004027B8" w:rsidP="000379BA">
            <w:pPr>
              <w:jc w:val="center"/>
              <w:rPr>
                <w:rFonts w:cs="Arial"/>
                <w:szCs w:val="24"/>
              </w:rPr>
            </w:pPr>
          </w:p>
          <w:p w:rsidR="004027B8" w:rsidRPr="00CD6C82" w:rsidRDefault="00F93FCC" w:rsidP="000379BA">
            <w:pPr>
              <w:jc w:val="center"/>
              <w:rPr>
                <w:rFonts w:cs="Arial"/>
                <w:szCs w:val="24"/>
              </w:rPr>
            </w:pPr>
            <w:r>
              <w:rPr>
                <w:rFonts w:cs="Arial"/>
                <w:szCs w:val="24"/>
              </w:rPr>
              <w:t>41</w:t>
            </w:r>
          </w:p>
        </w:tc>
      </w:tr>
      <w:tr w:rsidR="000D2850" w:rsidRPr="00CD6C82" w:rsidTr="000379BA">
        <w:trPr>
          <w:trHeight w:val="539"/>
        </w:trPr>
        <w:tc>
          <w:tcPr>
            <w:tcW w:w="1647" w:type="dxa"/>
            <w:vAlign w:val="center"/>
          </w:tcPr>
          <w:p w:rsidR="000D2850" w:rsidRPr="00CD6C82" w:rsidRDefault="000D2850" w:rsidP="001128C7">
            <w:pPr>
              <w:ind w:left="27"/>
              <w:rPr>
                <w:rFonts w:cs="Arial"/>
                <w:szCs w:val="24"/>
              </w:rPr>
            </w:pPr>
            <w:r w:rsidRPr="00CD6C82">
              <w:rPr>
                <w:rFonts w:cs="Arial"/>
                <w:szCs w:val="24"/>
              </w:rPr>
              <w:t>Blue Springs</w:t>
            </w:r>
          </w:p>
          <w:p w:rsidR="000D2850" w:rsidRPr="00CD6C82" w:rsidRDefault="000D2850" w:rsidP="001128C7">
            <w:pPr>
              <w:rPr>
                <w:rFonts w:cs="Arial"/>
                <w:szCs w:val="24"/>
              </w:rPr>
            </w:pPr>
          </w:p>
        </w:tc>
        <w:tc>
          <w:tcPr>
            <w:tcW w:w="900" w:type="dxa"/>
            <w:vAlign w:val="center"/>
          </w:tcPr>
          <w:p w:rsidR="000D2850" w:rsidRDefault="000D2850" w:rsidP="000379BA">
            <w:pPr>
              <w:jc w:val="center"/>
              <w:rPr>
                <w:rFonts w:cs="Arial"/>
                <w:szCs w:val="24"/>
              </w:rPr>
            </w:pPr>
            <w:r>
              <w:rPr>
                <w:rFonts w:cs="Arial"/>
                <w:szCs w:val="24"/>
              </w:rPr>
              <w:t>3/H</w:t>
            </w:r>
          </w:p>
        </w:tc>
        <w:tc>
          <w:tcPr>
            <w:tcW w:w="810" w:type="dxa"/>
            <w:vAlign w:val="center"/>
          </w:tcPr>
          <w:p w:rsidR="000D2850" w:rsidRDefault="000D2850" w:rsidP="000379BA">
            <w:pPr>
              <w:jc w:val="center"/>
              <w:rPr>
                <w:rFonts w:cs="Arial"/>
                <w:szCs w:val="24"/>
              </w:rPr>
            </w:pPr>
            <w:r>
              <w:rPr>
                <w:rFonts w:cs="Arial"/>
                <w:szCs w:val="24"/>
              </w:rPr>
              <w:t>2/M</w:t>
            </w:r>
          </w:p>
        </w:tc>
        <w:tc>
          <w:tcPr>
            <w:tcW w:w="810" w:type="dxa"/>
            <w:vAlign w:val="center"/>
          </w:tcPr>
          <w:p w:rsidR="000D2850" w:rsidRDefault="000D2850" w:rsidP="000379BA">
            <w:pPr>
              <w:jc w:val="center"/>
              <w:rPr>
                <w:rFonts w:cs="Arial"/>
                <w:szCs w:val="24"/>
              </w:rPr>
            </w:pPr>
            <w:r>
              <w:rPr>
                <w:rFonts w:cs="Arial"/>
                <w:szCs w:val="24"/>
              </w:rPr>
              <w:t>2/M</w:t>
            </w:r>
          </w:p>
        </w:tc>
        <w:tc>
          <w:tcPr>
            <w:tcW w:w="720" w:type="dxa"/>
            <w:vAlign w:val="center"/>
          </w:tcPr>
          <w:p w:rsidR="000D2850" w:rsidRDefault="000D2850" w:rsidP="000379BA">
            <w:pPr>
              <w:jc w:val="center"/>
              <w:rPr>
                <w:rFonts w:cs="Arial"/>
                <w:szCs w:val="24"/>
              </w:rPr>
            </w:pPr>
            <w:r>
              <w:rPr>
                <w:rFonts w:cs="Arial"/>
                <w:szCs w:val="24"/>
              </w:rPr>
              <w:t>4/E</w:t>
            </w:r>
          </w:p>
        </w:tc>
        <w:tc>
          <w:tcPr>
            <w:tcW w:w="630" w:type="dxa"/>
            <w:vAlign w:val="center"/>
          </w:tcPr>
          <w:p w:rsidR="000D2850" w:rsidRDefault="000D2850" w:rsidP="000379BA">
            <w:pPr>
              <w:jc w:val="center"/>
              <w:rPr>
                <w:rFonts w:cs="Arial"/>
                <w:szCs w:val="24"/>
              </w:rPr>
            </w:pPr>
            <w:r>
              <w:rPr>
                <w:rFonts w:cs="Arial"/>
                <w:szCs w:val="24"/>
              </w:rPr>
              <w:t>2/M</w:t>
            </w:r>
          </w:p>
        </w:tc>
        <w:tc>
          <w:tcPr>
            <w:tcW w:w="720" w:type="dxa"/>
            <w:vAlign w:val="center"/>
          </w:tcPr>
          <w:p w:rsidR="000D2850" w:rsidRDefault="000D2850" w:rsidP="000379BA">
            <w:pPr>
              <w:jc w:val="center"/>
              <w:rPr>
                <w:rFonts w:cs="Arial"/>
                <w:szCs w:val="24"/>
              </w:rPr>
            </w:pPr>
            <w:r>
              <w:rPr>
                <w:rFonts w:cs="Arial"/>
                <w:szCs w:val="24"/>
              </w:rPr>
              <w:t>1/L</w:t>
            </w:r>
          </w:p>
        </w:tc>
        <w:tc>
          <w:tcPr>
            <w:tcW w:w="720" w:type="dxa"/>
            <w:vAlign w:val="center"/>
          </w:tcPr>
          <w:p w:rsidR="000D2850" w:rsidRDefault="000D2850" w:rsidP="000379BA">
            <w:pPr>
              <w:jc w:val="center"/>
              <w:rPr>
                <w:rFonts w:cs="Arial"/>
                <w:szCs w:val="24"/>
              </w:rPr>
            </w:pPr>
            <w:r>
              <w:rPr>
                <w:rFonts w:cs="Arial"/>
                <w:szCs w:val="24"/>
              </w:rPr>
              <w:t>2/M</w:t>
            </w:r>
          </w:p>
        </w:tc>
        <w:tc>
          <w:tcPr>
            <w:tcW w:w="810" w:type="dxa"/>
            <w:shd w:val="clear" w:color="auto" w:fill="CCFF99"/>
            <w:vAlign w:val="center"/>
          </w:tcPr>
          <w:p w:rsidR="000D2850" w:rsidRDefault="000D2850" w:rsidP="000379BA">
            <w:pPr>
              <w:jc w:val="center"/>
              <w:rPr>
                <w:rFonts w:cs="Arial"/>
                <w:szCs w:val="24"/>
              </w:rPr>
            </w:pPr>
            <w:r>
              <w:rPr>
                <w:rFonts w:cs="Arial"/>
                <w:szCs w:val="24"/>
              </w:rPr>
              <w:t>16</w:t>
            </w:r>
          </w:p>
        </w:tc>
        <w:tc>
          <w:tcPr>
            <w:tcW w:w="990" w:type="dxa"/>
            <w:vAlign w:val="center"/>
          </w:tcPr>
          <w:p w:rsidR="000D2850" w:rsidRDefault="000D2850" w:rsidP="000379BA">
            <w:pPr>
              <w:jc w:val="center"/>
              <w:rPr>
                <w:rFonts w:cs="Arial"/>
                <w:szCs w:val="24"/>
              </w:rPr>
            </w:pPr>
            <w:r>
              <w:rPr>
                <w:rFonts w:cs="Arial"/>
                <w:szCs w:val="24"/>
              </w:rPr>
              <w:t>4/E</w:t>
            </w:r>
          </w:p>
        </w:tc>
        <w:tc>
          <w:tcPr>
            <w:tcW w:w="900" w:type="dxa"/>
            <w:vAlign w:val="center"/>
          </w:tcPr>
          <w:p w:rsidR="000D2850" w:rsidRDefault="000D2850" w:rsidP="000379BA">
            <w:pPr>
              <w:jc w:val="center"/>
              <w:rPr>
                <w:rFonts w:cs="Arial"/>
                <w:szCs w:val="24"/>
              </w:rPr>
            </w:pPr>
            <w:r>
              <w:rPr>
                <w:rFonts w:cs="Arial"/>
                <w:szCs w:val="24"/>
              </w:rPr>
              <w:t>4/E</w:t>
            </w:r>
          </w:p>
        </w:tc>
        <w:tc>
          <w:tcPr>
            <w:tcW w:w="810" w:type="dxa"/>
            <w:vAlign w:val="center"/>
          </w:tcPr>
          <w:p w:rsidR="000D2850" w:rsidRDefault="000D2850" w:rsidP="000379BA">
            <w:pPr>
              <w:ind w:left="132"/>
              <w:jc w:val="center"/>
              <w:rPr>
                <w:rFonts w:cs="Arial"/>
                <w:szCs w:val="24"/>
              </w:rPr>
            </w:pPr>
            <w:r>
              <w:rPr>
                <w:rFonts w:cs="Arial"/>
                <w:szCs w:val="24"/>
              </w:rPr>
              <w:t>1/L</w:t>
            </w:r>
          </w:p>
        </w:tc>
        <w:tc>
          <w:tcPr>
            <w:tcW w:w="630" w:type="dxa"/>
            <w:vAlign w:val="center"/>
          </w:tcPr>
          <w:p w:rsidR="000D2850" w:rsidRDefault="000D2850" w:rsidP="000379BA">
            <w:pPr>
              <w:jc w:val="center"/>
              <w:rPr>
                <w:rFonts w:cs="Arial"/>
                <w:szCs w:val="24"/>
              </w:rPr>
            </w:pPr>
            <w:r>
              <w:rPr>
                <w:rFonts w:cs="Arial"/>
                <w:szCs w:val="24"/>
              </w:rPr>
              <w:t>2/M</w:t>
            </w:r>
          </w:p>
        </w:tc>
        <w:tc>
          <w:tcPr>
            <w:tcW w:w="810" w:type="dxa"/>
            <w:tcBorders>
              <w:right w:val="single" w:sz="8" w:space="0" w:color="000080"/>
            </w:tcBorders>
            <w:vAlign w:val="center"/>
          </w:tcPr>
          <w:p w:rsidR="000D2850" w:rsidRDefault="000D2850" w:rsidP="000379BA">
            <w:pPr>
              <w:jc w:val="center"/>
              <w:rPr>
                <w:rFonts w:cs="Arial"/>
                <w:szCs w:val="24"/>
              </w:rPr>
            </w:pPr>
            <w:r>
              <w:rPr>
                <w:rFonts w:cs="Arial"/>
                <w:szCs w:val="24"/>
              </w:rPr>
              <w:t>2/M</w:t>
            </w:r>
          </w:p>
        </w:tc>
        <w:tc>
          <w:tcPr>
            <w:tcW w:w="630" w:type="dxa"/>
            <w:tcBorders>
              <w:left w:val="single" w:sz="8" w:space="0" w:color="000080"/>
            </w:tcBorders>
            <w:vAlign w:val="center"/>
          </w:tcPr>
          <w:p w:rsidR="000D2850" w:rsidRDefault="000D2850" w:rsidP="000379BA">
            <w:pPr>
              <w:jc w:val="center"/>
              <w:rPr>
                <w:rFonts w:cs="Arial"/>
                <w:szCs w:val="24"/>
              </w:rPr>
            </w:pPr>
            <w:r>
              <w:rPr>
                <w:rFonts w:cs="Arial"/>
                <w:szCs w:val="24"/>
              </w:rPr>
              <w:t>2/M</w:t>
            </w:r>
          </w:p>
        </w:tc>
        <w:tc>
          <w:tcPr>
            <w:tcW w:w="720" w:type="dxa"/>
            <w:tcBorders>
              <w:left w:val="single" w:sz="8" w:space="0" w:color="000080"/>
            </w:tcBorders>
            <w:shd w:val="clear" w:color="auto" w:fill="D6E3BC" w:themeFill="accent3" w:themeFillTint="66"/>
            <w:vAlign w:val="center"/>
          </w:tcPr>
          <w:p w:rsidR="000D2850" w:rsidRDefault="000D2850" w:rsidP="000379BA">
            <w:pPr>
              <w:jc w:val="center"/>
              <w:rPr>
                <w:rFonts w:cs="Arial"/>
                <w:szCs w:val="24"/>
              </w:rPr>
            </w:pPr>
            <w:r>
              <w:rPr>
                <w:rFonts w:cs="Arial"/>
                <w:szCs w:val="24"/>
              </w:rPr>
              <w:t>15</w:t>
            </w:r>
          </w:p>
        </w:tc>
        <w:tc>
          <w:tcPr>
            <w:tcW w:w="810" w:type="dxa"/>
            <w:vAlign w:val="center"/>
          </w:tcPr>
          <w:p w:rsidR="000D2850" w:rsidRDefault="000D2850" w:rsidP="000379BA">
            <w:pPr>
              <w:jc w:val="center"/>
              <w:rPr>
                <w:rFonts w:cs="Arial"/>
                <w:szCs w:val="24"/>
              </w:rPr>
            </w:pPr>
            <w:r>
              <w:rPr>
                <w:rFonts w:cs="Arial"/>
                <w:szCs w:val="24"/>
              </w:rPr>
              <w:t>30</w:t>
            </w:r>
          </w:p>
        </w:tc>
      </w:tr>
      <w:tr w:rsidR="004027B8" w:rsidRPr="00CD6C82" w:rsidTr="000379BA">
        <w:trPr>
          <w:trHeight w:val="692"/>
        </w:trPr>
        <w:tc>
          <w:tcPr>
            <w:tcW w:w="1647" w:type="dxa"/>
          </w:tcPr>
          <w:p w:rsidR="004027B8" w:rsidRPr="00CD6C82" w:rsidRDefault="004027B8" w:rsidP="001128C7">
            <w:pPr>
              <w:rPr>
                <w:rFonts w:cs="Arial"/>
                <w:szCs w:val="24"/>
              </w:rPr>
            </w:pPr>
            <w:r w:rsidRPr="00CD6C82">
              <w:rPr>
                <w:rFonts w:cs="Arial"/>
                <w:szCs w:val="24"/>
              </w:rPr>
              <w:t xml:space="preserve">Camp </w:t>
            </w:r>
            <w:proofErr w:type="spellStart"/>
            <w:r w:rsidRPr="00CD6C82">
              <w:rPr>
                <w:rFonts w:cs="Arial"/>
                <w:szCs w:val="24"/>
              </w:rPr>
              <w:t>Elkanah</w:t>
            </w:r>
            <w:proofErr w:type="spellEnd"/>
          </w:p>
        </w:tc>
        <w:tc>
          <w:tcPr>
            <w:tcW w:w="900" w:type="dxa"/>
          </w:tcPr>
          <w:p w:rsidR="004027B8" w:rsidRPr="00CD6C82" w:rsidRDefault="004027B8" w:rsidP="002171A4">
            <w:pPr>
              <w:jc w:val="center"/>
              <w:rPr>
                <w:rFonts w:cs="Arial"/>
                <w:szCs w:val="24"/>
              </w:rPr>
            </w:pPr>
          </w:p>
          <w:p w:rsidR="004027B8" w:rsidRPr="00CD6C82" w:rsidRDefault="002303DC" w:rsidP="002171A4">
            <w:pPr>
              <w:jc w:val="center"/>
              <w:rPr>
                <w:rFonts w:cs="Arial"/>
                <w:szCs w:val="24"/>
              </w:rPr>
            </w:pPr>
            <w:r>
              <w:rPr>
                <w:rFonts w:cs="Arial"/>
                <w:szCs w:val="24"/>
              </w:rPr>
              <w:t>3/H</w:t>
            </w:r>
          </w:p>
        </w:tc>
        <w:tc>
          <w:tcPr>
            <w:tcW w:w="810" w:type="dxa"/>
          </w:tcPr>
          <w:p w:rsidR="004027B8" w:rsidRPr="00CD6C82"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810" w:type="dxa"/>
          </w:tcPr>
          <w:p w:rsidR="004027B8" w:rsidRPr="00CD6C82"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Pr="00CD6C82" w:rsidRDefault="004027B8" w:rsidP="002171A4">
            <w:pPr>
              <w:jc w:val="center"/>
              <w:rPr>
                <w:rFonts w:cs="Arial"/>
                <w:szCs w:val="24"/>
              </w:rPr>
            </w:pPr>
          </w:p>
          <w:p w:rsidR="004027B8" w:rsidRPr="00CD6C82" w:rsidRDefault="004027B8" w:rsidP="000379BA">
            <w:pPr>
              <w:jc w:val="center"/>
              <w:rPr>
                <w:rFonts w:cs="Arial"/>
                <w:szCs w:val="24"/>
              </w:rPr>
            </w:pPr>
            <w:r>
              <w:rPr>
                <w:rFonts w:cs="Arial"/>
                <w:szCs w:val="24"/>
              </w:rPr>
              <w:t>1/L</w:t>
            </w:r>
          </w:p>
        </w:tc>
        <w:tc>
          <w:tcPr>
            <w:tcW w:w="630" w:type="dxa"/>
          </w:tcPr>
          <w:p w:rsidR="004027B8" w:rsidRPr="00CD6C82" w:rsidRDefault="004027B8" w:rsidP="002171A4">
            <w:pPr>
              <w:jc w:val="center"/>
              <w:rPr>
                <w:rFonts w:cs="Arial"/>
                <w:szCs w:val="24"/>
              </w:rPr>
            </w:pPr>
          </w:p>
          <w:p w:rsidR="004027B8" w:rsidRPr="00CD6C82" w:rsidRDefault="002303DC" w:rsidP="000379BA">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2303DC" w:rsidP="000379BA">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2303DC" w:rsidP="000379BA">
            <w:pPr>
              <w:jc w:val="center"/>
              <w:rPr>
                <w:rFonts w:cs="Arial"/>
                <w:szCs w:val="24"/>
              </w:rPr>
            </w:pPr>
            <w:r>
              <w:rPr>
                <w:rFonts w:cs="Arial"/>
                <w:szCs w:val="24"/>
              </w:rPr>
              <w:t>3/H</w:t>
            </w:r>
          </w:p>
        </w:tc>
        <w:tc>
          <w:tcPr>
            <w:tcW w:w="810" w:type="dxa"/>
            <w:shd w:val="clear" w:color="auto" w:fill="CCFF99"/>
          </w:tcPr>
          <w:p w:rsidR="004027B8" w:rsidRPr="00CD6C82" w:rsidRDefault="004027B8" w:rsidP="002171A4">
            <w:pPr>
              <w:jc w:val="center"/>
              <w:rPr>
                <w:rFonts w:cs="Arial"/>
                <w:szCs w:val="24"/>
              </w:rPr>
            </w:pPr>
          </w:p>
          <w:p w:rsidR="004027B8" w:rsidRPr="00CD6C82" w:rsidRDefault="002303DC" w:rsidP="000379BA">
            <w:pPr>
              <w:jc w:val="center"/>
              <w:rPr>
                <w:rFonts w:cs="Arial"/>
                <w:szCs w:val="24"/>
              </w:rPr>
            </w:pPr>
            <w:r>
              <w:rPr>
                <w:rFonts w:cs="Arial"/>
                <w:szCs w:val="24"/>
              </w:rPr>
              <w:t>15</w:t>
            </w:r>
          </w:p>
        </w:tc>
        <w:tc>
          <w:tcPr>
            <w:tcW w:w="990" w:type="dxa"/>
          </w:tcPr>
          <w:p w:rsidR="004027B8" w:rsidRPr="00CD6C82" w:rsidRDefault="004027B8" w:rsidP="002171A4">
            <w:pPr>
              <w:jc w:val="center"/>
              <w:rPr>
                <w:rFonts w:cs="Arial"/>
                <w:szCs w:val="24"/>
              </w:rPr>
            </w:pPr>
          </w:p>
          <w:p w:rsidR="004027B8" w:rsidRPr="00CD6C82" w:rsidRDefault="004027B8" w:rsidP="000379BA">
            <w:pPr>
              <w:jc w:val="center"/>
              <w:rPr>
                <w:rFonts w:cs="Arial"/>
                <w:szCs w:val="24"/>
              </w:rPr>
            </w:pPr>
            <w:r>
              <w:rPr>
                <w:rFonts w:cs="Arial"/>
                <w:szCs w:val="24"/>
              </w:rPr>
              <w:t>3/H</w:t>
            </w:r>
          </w:p>
        </w:tc>
        <w:tc>
          <w:tcPr>
            <w:tcW w:w="900" w:type="dxa"/>
          </w:tcPr>
          <w:p w:rsidR="004027B8" w:rsidRPr="00CD6C82" w:rsidRDefault="004027B8" w:rsidP="002171A4">
            <w:pPr>
              <w:jc w:val="center"/>
              <w:rPr>
                <w:rFonts w:cs="Arial"/>
                <w:szCs w:val="24"/>
              </w:rPr>
            </w:pPr>
          </w:p>
          <w:p w:rsidR="004027B8" w:rsidRPr="00CD6C82" w:rsidRDefault="003D0FF8" w:rsidP="000379BA">
            <w:pPr>
              <w:jc w:val="center"/>
              <w:rPr>
                <w:rFonts w:cs="Arial"/>
                <w:szCs w:val="24"/>
              </w:rPr>
            </w:pPr>
            <w:r>
              <w:rPr>
                <w:rFonts w:cs="Arial"/>
                <w:szCs w:val="24"/>
              </w:rPr>
              <w:t>4/</w:t>
            </w:r>
            <w:r w:rsidR="006C5B51">
              <w:rPr>
                <w:rFonts w:cs="Arial"/>
                <w:szCs w:val="24"/>
              </w:rPr>
              <w:t>E</w:t>
            </w:r>
          </w:p>
        </w:tc>
        <w:tc>
          <w:tcPr>
            <w:tcW w:w="810" w:type="dxa"/>
          </w:tcPr>
          <w:p w:rsidR="004027B8" w:rsidRDefault="004027B8" w:rsidP="002171A4">
            <w:pPr>
              <w:jc w:val="center"/>
              <w:rPr>
                <w:rFonts w:cs="Arial"/>
                <w:szCs w:val="24"/>
              </w:rPr>
            </w:pPr>
          </w:p>
          <w:p w:rsidR="004027B8" w:rsidRPr="00CD6C82" w:rsidRDefault="004027B8" w:rsidP="000379BA">
            <w:pPr>
              <w:ind w:left="207"/>
              <w:jc w:val="center"/>
              <w:rPr>
                <w:rFonts w:cs="Arial"/>
                <w:szCs w:val="24"/>
              </w:rPr>
            </w:pPr>
            <w:r>
              <w:rPr>
                <w:rFonts w:cs="Arial"/>
                <w:szCs w:val="24"/>
              </w:rPr>
              <w:t>1/L</w:t>
            </w:r>
          </w:p>
        </w:tc>
        <w:tc>
          <w:tcPr>
            <w:tcW w:w="630" w:type="dxa"/>
          </w:tcPr>
          <w:p w:rsidR="004027B8" w:rsidRPr="00CD6C82" w:rsidRDefault="004027B8" w:rsidP="002171A4">
            <w:pPr>
              <w:jc w:val="center"/>
              <w:rPr>
                <w:rFonts w:cs="Arial"/>
                <w:szCs w:val="24"/>
              </w:rPr>
            </w:pPr>
          </w:p>
          <w:p w:rsidR="004027B8" w:rsidRPr="00CD6C82" w:rsidRDefault="004027B8" w:rsidP="000379BA">
            <w:pPr>
              <w:jc w:val="center"/>
              <w:rPr>
                <w:rFonts w:cs="Arial"/>
                <w:szCs w:val="24"/>
              </w:rPr>
            </w:pPr>
            <w:r>
              <w:rPr>
                <w:rFonts w:cs="Arial"/>
                <w:szCs w:val="24"/>
              </w:rPr>
              <w:t>3/H</w:t>
            </w:r>
          </w:p>
        </w:tc>
        <w:tc>
          <w:tcPr>
            <w:tcW w:w="810" w:type="dxa"/>
            <w:tcBorders>
              <w:right w:val="single" w:sz="8" w:space="0" w:color="000080"/>
            </w:tcBorders>
          </w:tcPr>
          <w:p w:rsidR="004027B8" w:rsidRPr="00CD6C82" w:rsidRDefault="004027B8" w:rsidP="002171A4">
            <w:pPr>
              <w:jc w:val="center"/>
              <w:rPr>
                <w:rFonts w:cs="Arial"/>
                <w:szCs w:val="24"/>
              </w:rPr>
            </w:pPr>
          </w:p>
          <w:p w:rsidR="004027B8" w:rsidRPr="00CD6C82" w:rsidRDefault="004027B8" w:rsidP="000379BA">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0379BA" w:rsidP="000379BA">
            <w:pPr>
              <w:jc w:val="center"/>
              <w:rPr>
                <w:rFonts w:cs="Arial"/>
                <w:szCs w:val="24"/>
              </w:rPr>
            </w:pPr>
            <w:r>
              <w:rPr>
                <w:rFonts w:cs="Arial"/>
                <w:szCs w:val="24"/>
              </w:rPr>
              <w:t>1/L</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3B0C7A" w:rsidP="000379BA">
            <w:pPr>
              <w:jc w:val="center"/>
              <w:rPr>
                <w:rFonts w:cs="Arial"/>
                <w:szCs w:val="24"/>
              </w:rPr>
            </w:pPr>
            <w:r>
              <w:rPr>
                <w:rFonts w:cs="Arial"/>
                <w:szCs w:val="24"/>
              </w:rPr>
              <w:t>16</w:t>
            </w:r>
          </w:p>
        </w:tc>
        <w:tc>
          <w:tcPr>
            <w:tcW w:w="810" w:type="dxa"/>
          </w:tcPr>
          <w:p w:rsidR="004027B8" w:rsidRPr="00CD6C82" w:rsidRDefault="004027B8" w:rsidP="002171A4">
            <w:pPr>
              <w:jc w:val="center"/>
              <w:rPr>
                <w:rFonts w:cs="Arial"/>
                <w:szCs w:val="24"/>
              </w:rPr>
            </w:pPr>
          </w:p>
          <w:p w:rsidR="004027B8" w:rsidRPr="00CD6C82" w:rsidRDefault="003B0C7A" w:rsidP="000379BA">
            <w:pPr>
              <w:jc w:val="center"/>
              <w:rPr>
                <w:rFonts w:cs="Arial"/>
                <w:szCs w:val="24"/>
              </w:rPr>
            </w:pPr>
            <w:r>
              <w:rPr>
                <w:rFonts w:cs="Arial"/>
                <w:szCs w:val="24"/>
              </w:rPr>
              <w:t>31</w:t>
            </w:r>
          </w:p>
        </w:tc>
      </w:tr>
      <w:tr w:rsidR="004027B8" w:rsidRPr="00CD6C82" w:rsidTr="00234113">
        <w:trPr>
          <w:trHeight w:val="710"/>
        </w:trPr>
        <w:tc>
          <w:tcPr>
            <w:tcW w:w="1647" w:type="dxa"/>
          </w:tcPr>
          <w:p w:rsidR="004027B8" w:rsidRPr="00CD6C82" w:rsidRDefault="004027B8" w:rsidP="001128C7">
            <w:pPr>
              <w:ind w:left="27"/>
              <w:rPr>
                <w:rFonts w:cs="Arial"/>
                <w:szCs w:val="24"/>
              </w:rPr>
            </w:pPr>
          </w:p>
          <w:p w:rsidR="004027B8" w:rsidRPr="00CD6C82" w:rsidRDefault="004027B8" w:rsidP="001128C7">
            <w:pPr>
              <w:ind w:left="27"/>
              <w:rPr>
                <w:rFonts w:cs="Arial"/>
                <w:szCs w:val="24"/>
              </w:rPr>
            </w:pPr>
            <w:r w:rsidRPr="00CD6C82">
              <w:rPr>
                <w:rFonts w:cs="Arial"/>
                <w:szCs w:val="24"/>
              </w:rPr>
              <w:t xml:space="preserve">Cove </w:t>
            </w:r>
          </w:p>
          <w:p w:rsidR="004027B8" w:rsidRPr="00CD6C82" w:rsidRDefault="004027B8" w:rsidP="001128C7">
            <w:pPr>
              <w:rPr>
                <w:rFonts w:cs="Arial"/>
                <w:szCs w:val="24"/>
              </w:rPr>
            </w:pPr>
          </w:p>
        </w:tc>
        <w:tc>
          <w:tcPr>
            <w:tcW w:w="90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720" w:type="dxa"/>
          </w:tcPr>
          <w:p w:rsidR="004027B8" w:rsidRDefault="004027B8" w:rsidP="002171A4">
            <w:pPr>
              <w:jc w:val="center"/>
              <w:rPr>
                <w:rFonts w:cs="Arial"/>
                <w:szCs w:val="24"/>
              </w:rPr>
            </w:pPr>
          </w:p>
          <w:p w:rsidR="004027B8" w:rsidRPr="00CD6C82" w:rsidRDefault="005F23CF"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Default="004027B8" w:rsidP="002171A4">
            <w:pPr>
              <w:jc w:val="center"/>
              <w:rPr>
                <w:rFonts w:cs="Arial"/>
                <w:szCs w:val="24"/>
              </w:rPr>
            </w:pPr>
            <w:r>
              <w:rPr>
                <w:rFonts w:cs="Arial"/>
                <w:szCs w:val="24"/>
              </w:rPr>
              <w:t>4/E</w:t>
            </w:r>
          </w:p>
          <w:p w:rsidR="004027B8" w:rsidRPr="004C1493" w:rsidRDefault="004027B8" w:rsidP="002171A4">
            <w:pPr>
              <w:jc w:val="center"/>
              <w:rPr>
                <w:rFonts w:cs="Arial"/>
                <w:szCs w:val="24"/>
              </w:rPr>
            </w:pPr>
          </w:p>
        </w:tc>
        <w:tc>
          <w:tcPr>
            <w:tcW w:w="810" w:type="dxa"/>
            <w:shd w:val="clear" w:color="auto" w:fill="CCFF99"/>
          </w:tcPr>
          <w:p w:rsidR="004027B8" w:rsidRDefault="004027B8" w:rsidP="002171A4">
            <w:pPr>
              <w:jc w:val="center"/>
              <w:rPr>
                <w:rFonts w:cs="Arial"/>
                <w:szCs w:val="24"/>
              </w:rPr>
            </w:pPr>
          </w:p>
          <w:p w:rsidR="004027B8" w:rsidRPr="00CD6C82" w:rsidRDefault="00B2012E" w:rsidP="002171A4">
            <w:pPr>
              <w:jc w:val="center"/>
              <w:rPr>
                <w:rFonts w:cs="Arial"/>
                <w:szCs w:val="24"/>
              </w:rPr>
            </w:pPr>
            <w:r>
              <w:rPr>
                <w:rFonts w:cs="Arial"/>
                <w:szCs w:val="24"/>
              </w:rPr>
              <w:t>21</w:t>
            </w:r>
          </w:p>
        </w:tc>
        <w:tc>
          <w:tcPr>
            <w:tcW w:w="99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900" w:type="dxa"/>
          </w:tcPr>
          <w:p w:rsidR="004027B8" w:rsidRDefault="004027B8" w:rsidP="002171A4">
            <w:pPr>
              <w:jc w:val="center"/>
              <w:rPr>
                <w:rFonts w:cs="Arial"/>
                <w:szCs w:val="24"/>
              </w:rPr>
            </w:pPr>
          </w:p>
          <w:p w:rsidR="004027B8" w:rsidRPr="00CD6C82" w:rsidRDefault="003D0FF8" w:rsidP="006C5B51">
            <w:pPr>
              <w:jc w:val="center"/>
              <w:rPr>
                <w:rFonts w:cs="Arial"/>
                <w:szCs w:val="24"/>
              </w:rPr>
            </w:pPr>
            <w:r>
              <w:rPr>
                <w:rFonts w:cs="Arial"/>
                <w:szCs w:val="24"/>
              </w:rPr>
              <w:t>2/</w:t>
            </w:r>
            <w:r w:rsidR="006C5B51">
              <w:rPr>
                <w:rFonts w:cs="Arial"/>
                <w:szCs w:val="24"/>
              </w:rPr>
              <w:t>M</w:t>
            </w:r>
          </w:p>
        </w:tc>
        <w:tc>
          <w:tcPr>
            <w:tcW w:w="810" w:type="dxa"/>
          </w:tcPr>
          <w:p w:rsidR="004027B8" w:rsidRDefault="004027B8" w:rsidP="002171A4">
            <w:pPr>
              <w:jc w:val="center"/>
              <w:rPr>
                <w:rFonts w:cs="Arial"/>
                <w:szCs w:val="24"/>
              </w:rPr>
            </w:pPr>
          </w:p>
          <w:p w:rsidR="004027B8" w:rsidRPr="00CD6C82" w:rsidRDefault="002171A4" w:rsidP="002171A4">
            <w:pPr>
              <w:jc w:val="center"/>
              <w:rPr>
                <w:rFonts w:cs="Arial"/>
                <w:szCs w:val="24"/>
              </w:rPr>
            </w:pPr>
            <w:r>
              <w:rPr>
                <w:rFonts w:cs="Arial"/>
                <w:szCs w:val="24"/>
              </w:rPr>
              <w:t>3/H</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810" w:type="dxa"/>
            <w:tcBorders>
              <w:righ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1</w:t>
            </w:r>
            <w:r w:rsidR="00B2012E">
              <w:rPr>
                <w:rFonts w:cs="Arial"/>
                <w:szCs w:val="24"/>
              </w:rPr>
              <w:t>7</w:t>
            </w:r>
          </w:p>
        </w:tc>
        <w:tc>
          <w:tcPr>
            <w:tcW w:w="810" w:type="dxa"/>
          </w:tcPr>
          <w:p w:rsidR="004027B8" w:rsidRDefault="004027B8" w:rsidP="002171A4">
            <w:pPr>
              <w:jc w:val="center"/>
              <w:rPr>
                <w:rFonts w:cs="Arial"/>
                <w:szCs w:val="24"/>
              </w:rPr>
            </w:pPr>
          </w:p>
          <w:p w:rsidR="004027B8" w:rsidRPr="00CD6C82" w:rsidRDefault="00B2012E" w:rsidP="002171A4">
            <w:pPr>
              <w:jc w:val="center"/>
              <w:rPr>
                <w:rFonts w:cs="Arial"/>
                <w:szCs w:val="24"/>
              </w:rPr>
            </w:pPr>
            <w:r>
              <w:rPr>
                <w:rFonts w:cs="Arial"/>
                <w:szCs w:val="24"/>
              </w:rPr>
              <w:t>38</w:t>
            </w:r>
          </w:p>
        </w:tc>
      </w:tr>
      <w:tr w:rsidR="004027B8" w:rsidRPr="00CD6C82" w:rsidTr="00234113">
        <w:trPr>
          <w:trHeight w:val="710"/>
        </w:trPr>
        <w:tc>
          <w:tcPr>
            <w:tcW w:w="1647" w:type="dxa"/>
          </w:tcPr>
          <w:p w:rsidR="004027B8" w:rsidRPr="00CD6C82" w:rsidRDefault="004027B8" w:rsidP="001128C7">
            <w:pPr>
              <w:ind w:left="27"/>
              <w:rPr>
                <w:rFonts w:cs="Arial"/>
                <w:szCs w:val="24"/>
              </w:rPr>
            </w:pPr>
          </w:p>
          <w:p w:rsidR="004027B8" w:rsidRPr="00CD6C82" w:rsidRDefault="004027B8" w:rsidP="001128C7">
            <w:pPr>
              <w:rPr>
                <w:rFonts w:cs="Arial"/>
                <w:szCs w:val="24"/>
              </w:rPr>
            </w:pPr>
            <w:r w:rsidRPr="00CD6C82">
              <w:rPr>
                <w:rFonts w:cs="Arial"/>
                <w:szCs w:val="24"/>
              </w:rPr>
              <w:t>Elgin, Palmer Junction</w:t>
            </w:r>
          </w:p>
        </w:tc>
        <w:tc>
          <w:tcPr>
            <w:tcW w:w="900" w:type="dxa"/>
          </w:tcPr>
          <w:p w:rsidR="004027B8" w:rsidRDefault="004027B8" w:rsidP="002171A4">
            <w:pPr>
              <w:jc w:val="center"/>
              <w:rPr>
                <w:rFonts w:cs="Arial"/>
                <w:szCs w:val="24"/>
              </w:rPr>
            </w:pPr>
          </w:p>
          <w:p w:rsidR="004027B8" w:rsidRPr="00CD6C82" w:rsidRDefault="00D217F5" w:rsidP="002171A4">
            <w:pPr>
              <w:jc w:val="center"/>
              <w:rPr>
                <w:rFonts w:cs="Arial"/>
                <w:szCs w:val="24"/>
              </w:rPr>
            </w:pPr>
            <w:r>
              <w:rPr>
                <w:rFonts w:cs="Arial"/>
                <w:szCs w:val="24"/>
              </w:rPr>
              <w:t>2/M</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810" w:type="dxa"/>
            <w:shd w:val="clear" w:color="auto" w:fill="CCFF99"/>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20</w:t>
            </w:r>
          </w:p>
        </w:tc>
        <w:tc>
          <w:tcPr>
            <w:tcW w:w="990" w:type="dxa"/>
          </w:tcPr>
          <w:p w:rsidR="004027B8" w:rsidRDefault="004027B8" w:rsidP="002171A4">
            <w:pPr>
              <w:jc w:val="center"/>
              <w:rPr>
                <w:rFonts w:cs="Arial"/>
                <w:szCs w:val="24"/>
              </w:rPr>
            </w:pPr>
          </w:p>
          <w:p w:rsidR="004027B8" w:rsidRDefault="004027B8" w:rsidP="002171A4">
            <w:pPr>
              <w:jc w:val="center"/>
              <w:rPr>
                <w:rFonts w:cs="Arial"/>
                <w:szCs w:val="24"/>
              </w:rPr>
            </w:pPr>
            <w:r>
              <w:rPr>
                <w:rFonts w:cs="Arial"/>
                <w:szCs w:val="24"/>
              </w:rPr>
              <w:t>4/E</w:t>
            </w:r>
          </w:p>
          <w:p w:rsidR="004027B8" w:rsidRPr="00CC5D79" w:rsidRDefault="004027B8" w:rsidP="002171A4">
            <w:pPr>
              <w:jc w:val="center"/>
              <w:rPr>
                <w:rFonts w:cs="Arial"/>
                <w:szCs w:val="24"/>
              </w:rPr>
            </w:pPr>
          </w:p>
        </w:tc>
        <w:tc>
          <w:tcPr>
            <w:tcW w:w="900" w:type="dxa"/>
          </w:tcPr>
          <w:p w:rsidR="004027B8" w:rsidRDefault="004027B8" w:rsidP="002171A4">
            <w:pPr>
              <w:jc w:val="center"/>
              <w:rPr>
                <w:rFonts w:cs="Arial"/>
                <w:szCs w:val="24"/>
              </w:rPr>
            </w:pPr>
          </w:p>
          <w:p w:rsidR="004027B8" w:rsidRPr="00CD6C82" w:rsidRDefault="005C74B1" w:rsidP="006C5B51">
            <w:pPr>
              <w:jc w:val="center"/>
              <w:rPr>
                <w:rFonts w:cs="Arial"/>
                <w:szCs w:val="24"/>
              </w:rPr>
            </w:pPr>
            <w:r>
              <w:rPr>
                <w:rFonts w:cs="Arial"/>
                <w:szCs w:val="24"/>
              </w:rPr>
              <w:t>2/</w:t>
            </w:r>
            <w:r w:rsidR="006C5B51">
              <w:rPr>
                <w:rFonts w:cs="Arial"/>
                <w:szCs w:val="24"/>
              </w:rPr>
              <w:t>M</w:t>
            </w:r>
          </w:p>
        </w:tc>
        <w:tc>
          <w:tcPr>
            <w:tcW w:w="810" w:type="dxa"/>
          </w:tcPr>
          <w:p w:rsidR="004027B8" w:rsidRDefault="004027B8" w:rsidP="002171A4">
            <w:pPr>
              <w:jc w:val="center"/>
              <w:rPr>
                <w:rFonts w:cs="Arial"/>
                <w:szCs w:val="24"/>
              </w:rPr>
            </w:pPr>
          </w:p>
          <w:p w:rsidR="004027B8" w:rsidRPr="00CD6C82" w:rsidRDefault="004027B8" w:rsidP="002171A4">
            <w:pPr>
              <w:ind w:left="207"/>
              <w:jc w:val="center"/>
              <w:rPr>
                <w:rFonts w:cs="Arial"/>
                <w:szCs w:val="24"/>
              </w:rPr>
            </w:pPr>
            <w:r>
              <w:rPr>
                <w:rFonts w:cs="Arial"/>
                <w:szCs w:val="24"/>
              </w:rPr>
              <w:t>3/H</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tcBorders>
              <w:righ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4027B8" w:rsidP="00D217F5">
            <w:pPr>
              <w:jc w:val="center"/>
              <w:rPr>
                <w:rFonts w:cs="Arial"/>
                <w:szCs w:val="24"/>
              </w:rPr>
            </w:pPr>
            <w:r>
              <w:rPr>
                <w:rFonts w:cs="Arial"/>
                <w:szCs w:val="24"/>
              </w:rPr>
              <w:t>1</w:t>
            </w:r>
            <w:r w:rsidR="00D217F5">
              <w:rPr>
                <w:rFonts w:cs="Arial"/>
                <w:szCs w:val="24"/>
              </w:rPr>
              <w:t>9</w:t>
            </w:r>
          </w:p>
        </w:tc>
        <w:tc>
          <w:tcPr>
            <w:tcW w:w="810" w:type="dxa"/>
          </w:tcPr>
          <w:p w:rsidR="004027B8" w:rsidRDefault="004027B8" w:rsidP="002171A4">
            <w:pPr>
              <w:jc w:val="center"/>
              <w:rPr>
                <w:rFonts w:cs="Arial"/>
                <w:szCs w:val="24"/>
              </w:rPr>
            </w:pPr>
          </w:p>
          <w:p w:rsidR="004027B8" w:rsidRPr="00CD6C82" w:rsidRDefault="004027B8" w:rsidP="00D217F5">
            <w:pPr>
              <w:jc w:val="center"/>
              <w:rPr>
                <w:rFonts w:cs="Arial"/>
                <w:szCs w:val="24"/>
              </w:rPr>
            </w:pPr>
            <w:r>
              <w:rPr>
                <w:rFonts w:cs="Arial"/>
                <w:szCs w:val="24"/>
              </w:rPr>
              <w:t>3</w:t>
            </w:r>
            <w:r w:rsidR="00D217F5">
              <w:rPr>
                <w:rFonts w:cs="Arial"/>
                <w:szCs w:val="24"/>
              </w:rPr>
              <w:t>9</w:t>
            </w:r>
          </w:p>
        </w:tc>
      </w:tr>
      <w:tr w:rsidR="004027B8" w:rsidRPr="00CD6C82" w:rsidTr="00234113">
        <w:trPr>
          <w:trHeight w:val="620"/>
        </w:trPr>
        <w:tc>
          <w:tcPr>
            <w:tcW w:w="1647" w:type="dxa"/>
          </w:tcPr>
          <w:p w:rsidR="004027B8" w:rsidRPr="00CD6C82" w:rsidRDefault="004027B8" w:rsidP="001128C7">
            <w:pPr>
              <w:rPr>
                <w:rFonts w:cs="Arial"/>
                <w:szCs w:val="24"/>
              </w:rPr>
            </w:pPr>
            <w:proofErr w:type="spellStart"/>
            <w:r>
              <w:rPr>
                <w:rFonts w:cs="Arial"/>
                <w:szCs w:val="24"/>
              </w:rPr>
              <w:t>Hilgard</w:t>
            </w:r>
            <w:proofErr w:type="spellEnd"/>
            <w:r>
              <w:rPr>
                <w:rFonts w:cs="Arial"/>
                <w:szCs w:val="24"/>
              </w:rPr>
              <w:t>, Perry</w:t>
            </w:r>
          </w:p>
        </w:tc>
        <w:tc>
          <w:tcPr>
            <w:tcW w:w="90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810" w:type="dxa"/>
          </w:tcPr>
          <w:p w:rsidR="004027B8" w:rsidRDefault="004027B8" w:rsidP="002171A4">
            <w:pPr>
              <w:jc w:val="center"/>
              <w:rPr>
                <w:rFonts w:cs="Arial"/>
                <w:szCs w:val="24"/>
              </w:rPr>
            </w:pPr>
          </w:p>
          <w:p w:rsidR="004027B8" w:rsidRPr="00CD6C82" w:rsidRDefault="00AD0C90" w:rsidP="002171A4">
            <w:pPr>
              <w:jc w:val="center"/>
              <w:rPr>
                <w:rFonts w:cs="Arial"/>
                <w:szCs w:val="24"/>
              </w:rPr>
            </w:pPr>
            <w:r>
              <w:rPr>
                <w:rFonts w:cs="Arial"/>
                <w:szCs w:val="24"/>
              </w:rPr>
              <w:t>2/M</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1829C4" w:rsidP="002171A4">
            <w:pPr>
              <w:jc w:val="center"/>
              <w:rPr>
                <w:rFonts w:cs="Arial"/>
                <w:szCs w:val="24"/>
              </w:rPr>
            </w:pPr>
            <w:r>
              <w:rPr>
                <w:rFonts w:cs="Arial"/>
                <w:szCs w:val="24"/>
              </w:rPr>
              <w:t>3/H</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shd w:val="clear" w:color="auto" w:fill="CCFF99"/>
          </w:tcPr>
          <w:p w:rsidR="004027B8" w:rsidRDefault="004027B8" w:rsidP="002171A4">
            <w:pPr>
              <w:jc w:val="center"/>
              <w:rPr>
                <w:rFonts w:cs="Arial"/>
                <w:szCs w:val="24"/>
              </w:rPr>
            </w:pPr>
          </w:p>
          <w:p w:rsidR="004027B8" w:rsidRPr="00CD6C82" w:rsidRDefault="00D46085" w:rsidP="002171A4">
            <w:pPr>
              <w:jc w:val="center"/>
              <w:rPr>
                <w:rFonts w:cs="Arial"/>
                <w:szCs w:val="24"/>
              </w:rPr>
            </w:pPr>
            <w:r>
              <w:rPr>
                <w:rFonts w:cs="Arial"/>
                <w:szCs w:val="24"/>
              </w:rPr>
              <w:t>22</w:t>
            </w:r>
          </w:p>
        </w:tc>
        <w:tc>
          <w:tcPr>
            <w:tcW w:w="990" w:type="dxa"/>
          </w:tcPr>
          <w:p w:rsidR="004027B8" w:rsidRDefault="004027B8" w:rsidP="002171A4">
            <w:pPr>
              <w:jc w:val="center"/>
              <w:rPr>
                <w:rFonts w:cs="Arial"/>
                <w:szCs w:val="24"/>
              </w:rPr>
            </w:pPr>
          </w:p>
          <w:p w:rsidR="004027B8" w:rsidRDefault="004027B8" w:rsidP="002171A4">
            <w:pPr>
              <w:jc w:val="center"/>
              <w:rPr>
                <w:rFonts w:cs="Arial"/>
                <w:szCs w:val="24"/>
              </w:rPr>
            </w:pPr>
            <w:r>
              <w:rPr>
                <w:rFonts w:cs="Arial"/>
                <w:szCs w:val="24"/>
              </w:rPr>
              <w:t>2/M</w:t>
            </w:r>
          </w:p>
          <w:p w:rsidR="004027B8" w:rsidRPr="00CC5D79" w:rsidRDefault="004027B8" w:rsidP="002171A4">
            <w:pPr>
              <w:jc w:val="center"/>
              <w:rPr>
                <w:rFonts w:cs="Arial"/>
                <w:szCs w:val="24"/>
              </w:rPr>
            </w:pPr>
          </w:p>
        </w:tc>
        <w:tc>
          <w:tcPr>
            <w:tcW w:w="900" w:type="dxa"/>
          </w:tcPr>
          <w:p w:rsidR="004027B8" w:rsidRDefault="004027B8" w:rsidP="002171A4">
            <w:pPr>
              <w:jc w:val="center"/>
              <w:rPr>
                <w:rFonts w:cs="Arial"/>
                <w:szCs w:val="24"/>
              </w:rPr>
            </w:pPr>
          </w:p>
          <w:p w:rsidR="004027B8" w:rsidRPr="00CD6C82" w:rsidRDefault="003D0FF8" w:rsidP="006C5B51">
            <w:pPr>
              <w:jc w:val="center"/>
              <w:rPr>
                <w:rFonts w:cs="Arial"/>
                <w:szCs w:val="24"/>
              </w:rPr>
            </w:pPr>
            <w:r>
              <w:rPr>
                <w:rFonts w:cs="Arial"/>
                <w:szCs w:val="24"/>
              </w:rPr>
              <w:t>4/</w:t>
            </w:r>
            <w:r w:rsidR="006C5B51">
              <w:rPr>
                <w:rFonts w:cs="Arial"/>
                <w:szCs w:val="24"/>
              </w:rPr>
              <w:t>E</w:t>
            </w:r>
          </w:p>
        </w:tc>
        <w:tc>
          <w:tcPr>
            <w:tcW w:w="810" w:type="dxa"/>
          </w:tcPr>
          <w:p w:rsidR="004027B8" w:rsidRDefault="004027B8" w:rsidP="002171A4">
            <w:pPr>
              <w:jc w:val="center"/>
              <w:rPr>
                <w:rFonts w:cs="Arial"/>
                <w:szCs w:val="24"/>
              </w:rPr>
            </w:pPr>
          </w:p>
          <w:p w:rsidR="004027B8" w:rsidRPr="00CD6C82" w:rsidRDefault="00AD0C90" w:rsidP="002171A4">
            <w:pPr>
              <w:jc w:val="center"/>
              <w:rPr>
                <w:rFonts w:cs="Arial"/>
                <w:szCs w:val="24"/>
              </w:rPr>
            </w:pPr>
            <w:r>
              <w:rPr>
                <w:rFonts w:cs="Arial"/>
                <w:szCs w:val="24"/>
              </w:rPr>
              <w:t>2/M</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tcBorders>
              <w:righ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4027B8" w:rsidP="00415881">
            <w:pPr>
              <w:jc w:val="center"/>
              <w:rPr>
                <w:rFonts w:cs="Arial"/>
                <w:szCs w:val="24"/>
              </w:rPr>
            </w:pPr>
            <w:r>
              <w:rPr>
                <w:rFonts w:cs="Arial"/>
                <w:szCs w:val="24"/>
              </w:rPr>
              <w:t>1</w:t>
            </w:r>
            <w:r w:rsidR="00415881">
              <w:rPr>
                <w:rFonts w:cs="Arial"/>
                <w:szCs w:val="24"/>
              </w:rPr>
              <w:t>9</w:t>
            </w:r>
          </w:p>
        </w:tc>
        <w:tc>
          <w:tcPr>
            <w:tcW w:w="810" w:type="dxa"/>
          </w:tcPr>
          <w:p w:rsidR="004027B8" w:rsidRDefault="004027B8" w:rsidP="002171A4">
            <w:pPr>
              <w:jc w:val="center"/>
              <w:rPr>
                <w:rFonts w:cs="Arial"/>
                <w:szCs w:val="24"/>
              </w:rPr>
            </w:pPr>
          </w:p>
          <w:p w:rsidR="004027B8" w:rsidRPr="00CD6C82" w:rsidRDefault="00415881" w:rsidP="00E4508C">
            <w:pPr>
              <w:jc w:val="center"/>
              <w:rPr>
                <w:rFonts w:cs="Arial"/>
                <w:szCs w:val="24"/>
              </w:rPr>
            </w:pPr>
            <w:r>
              <w:rPr>
                <w:rFonts w:cs="Arial"/>
                <w:szCs w:val="24"/>
              </w:rPr>
              <w:t>4</w:t>
            </w:r>
            <w:r w:rsidR="00E4508C">
              <w:rPr>
                <w:rFonts w:cs="Arial"/>
                <w:szCs w:val="24"/>
              </w:rPr>
              <w:t>1</w:t>
            </w:r>
          </w:p>
        </w:tc>
      </w:tr>
      <w:tr w:rsidR="004027B8" w:rsidRPr="00CD6C82" w:rsidTr="00234113">
        <w:trPr>
          <w:trHeight w:val="524"/>
        </w:trPr>
        <w:tc>
          <w:tcPr>
            <w:tcW w:w="1647" w:type="dxa"/>
          </w:tcPr>
          <w:p w:rsidR="004027B8" w:rsidRPr="00CD6C82" w:rsidRDefault="004027B8" w:rsidP="001128C7">
            <w:pPr>
              <w:ind w:left="27"/>
              <w:rPr>
                <w:rFonts w:cs="Arial"/>
                <w:szCs w:val="24"/>
              </w:rPr>
            </w:pPr>
            <w:proofErr w:type="spellStart"/>
            <w:r w:rsidRPr="00CD6C82">
              <w:rPr>
                <w:rFonts w:cs="Arial"/>
                <w:szCs w:val="24"/>
              </w:rPr>
              <w:t>Imbler</w:t>
            </w:r>
            <w:proofErr w:type="spellEnd"/>
            <w:r w:rsidRPr="00CD6C82">
              <w:rPr>
                <w:rFonts w:cs="Arial"/>
                <w:szCs w:val="24"/>
              </w:rPr>
              <w:t>, Summerville</w:t>
            </w:r>
          </w:p>
          <w:p w:rsidR="004027B8" w:rsidRPr="00CD6C82" w:rsidRDefault="004027B8" w:rsidP="001128C7">
            <w:pPr>
              <w:rPr>
                <w:rFonts w:cs="Arial"/>
                <w:szCs w:val="24"/>
              </w:rPr>
            </w:pPr>
          </w:p>
        </w:tc>
        <w:tc>
          <w:tcPr>
            <w:tcW w:w="90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810" w:type="dxa"/>
            <w:shd w:val="clear" w:color="auto" w:fill="CCFF99"/>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24</w:t>
            </w:r>
          </w:p>
        </w:tc>
        <w:tc>
          <w:tcPr>
            <w:tcW w:w="99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900" w:type="dxa"/>
          </w:tcPr>
          <w:p w:rsidR="004027B8" w:rsidRDefault="004027B8" w:rsidP="002171A4">
            <w:pPr>
              <w:jc w:val="center"/>
              <w:rPr>
                <w:rFonts w:cs="Arial"/>
                <w:szCs w:val="24"/>
              </w:rPr>
            </w:pPr>
          </w:p>
          <w:p w:rsidR="004027B8" w:rsidRPr="00CD6C82" w:rsidRDefault="003D0FF8" w:rsidP="006C5B51">
            <w:pPr>
              <w:jc w:val="center"/>
              <w:rPr>
                <w:rFonts w:cs="Arial"/>
                <w:szCs w:val="24"/>
              </w:rPr>
            </w:pPr>
            <w:r>
              <w:rPr>
                <w:rFonts w:cs="Arial"/>
                <w:szCs w:val="24"/>
              </w:rPr>
              <w:t>2/</w:t>
            </w:r>
            <w:r w:rsidR="006C5B51">
              <w:rPr>
                <w:rFonts w:cs="Arial"/>
                <w:szCs w:val="24"/>
              </w:rPr>
              <w:t>M</w:t>
            </w:r>
          </w:p>
        </w:tc>
        <w:tc>
          <w:tcPr>
            <w:tcW w:w="810" w:type="dxa"/>
          </w:tcPr>
          <w:p w:rsidR="004027B8" w:rsidRDefault="004027B8" w:rsidP="002171A4">
            <w:pPr>
              <w:jc w:val="center"/>
              <w:rPr>
                <w:rFonts w:cs="Arial"/>
                <w:szCs w:val="24"/>
              </w:rPr>
            </w:pPr>
          </w:p>
          <w:p w:rsidR="004027B8" w:rsidRPr="00CD6C82" w:rsidRDefault="004027B8" w:rsidP="002171A4">
            <w:pPr>
              <w:ind w:left="207"/>
              <w:jc w:val="center"/>
              <w:rPr>
                <w:rFonts w:cs="Arial"/>
                <w:szCs w:val="24"/>
              </w:rPr>
            </w:pPr>
            <w:r>
              <w:rPr>
                <w:rFonts w:cs="Arial"/>
                <w:szCs w:val="24"/>
              </w:rPr>
              <w:t>3/H</w:t>
            </w:r>
          </w:p>
        </w:tc>
        <w:tc>
          <w:tcPr>
            <w:tcW w:w="630" w:type="dxa"/>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2/M</w:t>
            </w:r>
          </w:p>
        </w:tc>
        <w:tc>
          <w:tcPr>
            <w:tcW w:w="810" w:type="dxa"/>
            <w:tcBorders>
              <w:righ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630" w:type="dxa"/>
            <w:tcBorders>
              <w:left w:val="single" w:sz="8" w:space="0" w:color="000080"/>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3/H</w:t>
            </w:r>
          </w:p>
        </w:tc>
        <w:tc>
          <w:tcPr>
            <w:tcW w:w="720" w:type="dxa"/>
            <w:tcBorders>
              <w:left w:val="single" w:sz="8" w:space="0" w:color="000080"/>
            </w:tcBorders>
            <w:shd w:val="clear" w:color="auto" w:fill="D6E3BC" w:themeFill="accent3" w:themeFillTint="66"/>
          </w:tcPr>
          <w:p w:rsidR="004027B8" w:rsidRDefault="004027B8" w:rsidP="002171A4">
            <w:pPr>
              <w:jc w:val="center"/>
              <w:rPr>
                <w:rFonts w:cs="Arial"/>
                <w:szCs w:val="24"/>
              </w:rPr>
            </w:pPr>
          </w:p>
          <w:p w:rsidR="004027B8" w:rsidRPr="00CD6C82" w:rsidRDefault="00936F62" w:rsidP="002171A4">
            <w:pPr>
              <w:jc w:val="center"/>
              <w:rPr>
                <w:rFonts w:cs="Arial"/>
                <w:szCs w:val="24"/>
              </w:rPr>
            </w:pPr>
            <w:r>
              <w:rPr>
                <w:rFonts w:cs="Arial"/>
                <w:szCs w:val="24"/>
              </w:rPr>
              <w:t>17</w:t>
            </w:r>
          </w:p>
        </w:tc>
        <w:tc>
          <w:tcPr>
            <w:tcW w:w="810" w:type="dxa"/>
          </w:tcPr>
          <w:p w:rsidR="004027B8" w:rsidRDefault="004027B8" w:rsidP="002171A4">
            <w:pPr>
              <w:jc w:val="center"/>
              <w:rPr>
                <w:rFonts w:cs="Arial"/>
                <w:szCs w:val="24"/>
              </w:rPr>
            </w:pPr>
          </w:p>
          <w:p w:rsidR="004027B8" w:rsidRPr="00CD6C82" w:rsidRDefault="00936F62" w:rsidP="002171A4">
            <w:pPr>
              <w:jc w:val="center"/>
              <w:rPr>
                <w:rFonts w:cs="Arial"/>
                <w:szCs w:val="24"/>
              </w:rPr>
            </w:pPr>
            <w:r>
              <w:rPr>
                <w:rFonts w:cs="Arial"/>
                <w:szCs w:val="24"/>
              </w:rPr>
              <w:t>41</w:t>
            </w:r>
          </w:p>
        </w:tc>
      </w:tr>
      <w:tr w:rsidR="004027B8" w:rsidRPr="00CD6C82" w:rsidTr="00234113">
        <w:trPr>
          <w:trHeight w:val="675"/>
        </w:trPr>
        <w:tc>
          <w:tcPr>
            <w:tcW w:w="1647" w:type="dxa"/>
            <w:tcBorders>
              <w:bottom w:val="single" w:sz="4" w:space="0" w:color="auto"/>
            </w:tcBorders>
          </w:tcPr>
          <w:p w:rsidR="004027B8" w:rsidRPr="00CD6C82" w:rsidRDefault="004027B8" w:rsidP="001128C7">
            <w:pPr>
              <w:ind w:left="27"/>
              <w:rPr>
                <w:rFonts w:cs="Arial"/>
                <w:szCs w:val="24"/>
              </w:rPr>
            </w:pPr>
            <w:r w:rsidRPr="00CD6C82">
              <w:rPr>
                <w:rFonts w:cs="Arial"/>
                <w:szCs w:val="24"/>
              </w:rPr>
              <w:t>Island City, La Grande</w:t>
            </w:r>
          </w:p>
          <w:p w:rsidR="004027B8" w:rsidRPr="00CD6C82" w:rsidRDefault="004027B8" w:rsidP="001128C7">
            <w:pPr>
              <w:rPr>
                <w:rFonts w:cs="Arial"/>
                <w:szCs w:val="24"/>
              </w:rPr>
            </w:pPr>
          </w:p>
        </w:tc>
        <w:tc>
          <w:tcPr>
            <w:tcW w:w="90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3/H</w:t>
            </w:r>
          </w:p>
        </w:tc>
        <w:tc>
          <w:tcPr>
            <w:tcW w:w="81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2/M</w:t>
            </w:r>
          </w:p>
        </w:tc>
        <w:tc>
          <w:tcPr>
            <w:tcW w:w="81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2/M</w:t>
            </w:r>
          </w:p>
        </w:tc>
        <w:tc>
          <w:tcPr>
            <w:tcW w:w="720" w:type="dxa"/>
            <w:tcBorders>
              <w:bottom w:val="single" w:sz="4" w:space="0" w:color="auto"/>
            </w:tcBorders>
          </w:tcPr>
          <w:p w:rsidR="00120CE4" w:rsidRDefault="00120CE4" w:rsidP="002171A4">
            <w:pPr>
              <w:jc w:val="center"/>
              <w:rPr>
                <w:rFonts w:cs="Arial"/>
                <w:szCs w:val="24"/>
              </w:rPr>
            </w:pPr>
          </w:p>
          <w:p w:rsidR="00120CE4" w:rsidRDefault="00120CE4" w:rsidP="002171A4">
            <w:pPr>
              <w:jc w:val="center"/>
              <w:rPr>
                <w:rFonts w:cs="Arial"/>
                <w:szCs w:val="24"/>
              </w:rPr>
            </w:pPr>
            <w:r>
              <w:rPr>
                <w:rFonts w:cs="Arial"/>
                <w:szCs w:val="24"/>
              </w:rPr>
              <w:t>1/L</w:t>
            </w:r>
          </w:p>
          <w:p w:rsidR="004027B8" w:rsidRPr="00120CE4" w:rsidRDefault="004027B8" w:rsidP="002171A4">
            <w:pPr>
              <w:jc w:val="center"/>
              <w:rPr>
                <w:rFonts w:cs="Arial"/>
                <w:szCs w:val="24"/>
              </w:rPr>
            </w:pPr>
          </w:p>
        </w:tc>
        <w:tc>
          <w:tcPr>
            <w:tcW w:w="63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3/H</w:t>
            </w:r>
          </w:p>
        </w:tc>
        <w:tc>
          <w:tcPr>
            <w:tcW w:w="72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4/E</w:t>
            </w:r>
          </w:p>
        </w:tc>
        <w:tc>
          <w:tcPr>
            <w:tcW w:w="72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3/H</w:t>
            </w:r>
          </w:p>
        </w:tc>
        <w:tc>
          <w:tcPr>
            <w:tcW w:w="810" w:type="dxa"/>
            <w:tcBorders>
              <w:bottom w:val="single" w:sz="4" w:space="0" w:color="auto"/>
            </w:tcBorders>
            <w:shd w:val="clear" w:color="auto" w:fill="CCFF99"/>
          </w:tcPr>
          <w:p w:rsidR="004027B8" w:rsidRDefault="004027B8" w:rsidP="002171A4">
            <w:pPr>
              <w:jc w:val="center"/>
              <w:rPr>
                <w:rFonts w:cs="Arial"/>
                <w:szCs w:val="24"/>
              </w:rPr>
            </w:pPr>
          </w:p>
          <w:p w:rsidR="00EC274E" w:rsidRPr="00CD6C82" w:rsidRDefault="00EC274E" w:rsidP="002171A4">
            <w:pPr>
              <w:jc w:val="center"/>
              <w:rPr>
                <w:rFonts w:cs="Arial"/>
                <w:szCs w:val="24"/>
              </w:rPr>
            </w:pPr>
            <w:r>
              <w:rPr>
                <w:rFonts w:cs="Arial"/>
                <w:szCs w:val="24"/>
              </w:rPr>
              <w:t>18</w:t>
            </w:r>
          </w:p>
        </w:tc>
        <w:tc>
          <w:tcPr>
            <w:tcW w:w="990" w:type="dxa"/>
            <w:tcBorders>
              <w:bottom w:val="single" w:sz="4" w:space="0" w:color="auto"/>
            </w:tcBorders>
          </w:tcPr>
          <w:p w:rsidR="004027B8" w:rsidRDefault="004027B8" w:rsidP="002171A4">
            <w:pPr>
              <w:jc w:val="center"/>
              <w:rPr>
                <w:rFonts w:cs="Arial"/>
                <w:szCs w:val="24"/>
              </w:rPr>
            </w:pPr>
          </w:p>
          <w:p w:rsidR="004027B8" w:rsidRPr="00CD6C82" w:rsidRDefault="004027B8" w:rsidP="002171A4">
            <w:pPr>
              <w:jc w:val="center"/>
              <w:rPr>
                <w:rFonts w:cs="Arial"/>
                <w:szCs w:val="24"/>
              </w:rPr>
            </w:pPr>
            <w:r>
              <w:rPr>
                <w:rFonts w:cs="Arial"/>
                <w:szCs w:val="24"/>
              </w:rPr>
              <w:t>4/E</w:t>
            </w:r>
          </w:p>
        </w:tc>
        <w:tc>
          <w:tcPr>
            <w:tcW w:w="900" w:type="dxa"/>
            <w:tcBorders>
              <w:bottom w:val="single" w:sz="4" w:space="0" w:color="auto"/>
            </w:tcBorders>
          </w:tcPr>
          <w:p w:rsidR="004027B8" w:rsidRDefault="004027B8" w:rsidP="002171A4">
            <w:pPr>
              <w:jc w:val="center"/>
              <w:rPr>
                <w:rFonts w:cs="Arial"/>
                <w:szCs w:val="24"/>
              </w:rPr>
            </w:pPr>
          </w:p>
          <w:p w:rsidR="005C74B1" w:rsidRPr="00CD6C82" w:rsidRDefault="005C74B1" w:rsidP="006C5B51">
            <w:pPr>
              <w:jc w:val="center"/>
              <w:rPr>
                <w:rFonts w:cs="Arial"/>
                <w:szCs w:val="24"/>
              </w:rPr>
            </w:pPr>
            <w:r>
              <w:rPr>
                <w:rFonts w:cs="Arial"/>
                <w:szCs w:val="24"/>
              </w:rPr>
              <w:t>2/</w:t>
            </w:r>
            <w:r w:rsidR="006C5B51">
              <w:rPr>
                <w:rFonts w:cs="Arial"/>
                <w:szCs w:val="24"/>
              </w:rPr>
              <w:t>M</w:t>
            </w:r>
          </w:p>
        </w:tc>
        <w:tc>
          <w:tcPr>
            <w:tcW w:w="810" w:type="dxa"/>
            <w:tcBorders>
              <w:bottom w:val="single" w:sz="4" w:space="0" w:color="auto"/>
            </w:tcBorders>
          </w:tcPr>
          <w:p w:rsidR="005C74B1" w:rsidRDefault="005C74B1" w:rsidP="002171A4">
            <w:pPr>
              <w:jc w:val="center"/>
              <w:rPr>
                <w:rFonts w:cs="Arial"/>
                <w:szCs w:val="24"/>
              </w:rPr>
            </w:pPr>
          </w:p>
          <w:p w:rsidR="005C74B1" w:rsidRDefault="005C74B1" w:rsidP="002171A4">
            <w:pPr>
              <w:jc w:val="center"/>
              <w:rPr>
                <w:rFonts w:cs="Arial"/>
                <w:szCs w:val="24"/>
              </w:rPr>
            </w:pPr>
            <w:r>
              <w:rPr>
                <w:rFonts w:cs="Arial"/>
                <w:szCs w:val="24"/>
              </w:rPr>
              <w:t>4/E</w:t>
            </w:r>
          </w:p>
          <w:p w:rsidR="004027B8" w:rsidRPr="005C74B1" w:rsidRDefault="004027B8" w:rsidP="002171A4">
            <w:pPr>
              <w:jc w:val="center"/>
              <w:rPr>
                <w:rFonts w:cs="Arial"/>
                <w:szCs w:val="24"/>
              </w:rPr>
            </w:pPr>
          </w:p>
        </w:tc>
        <w:tc>
          <w:tcPr>
            <w:tcW w:w="630" w:type="dxa"/>
            <w:tcBorders>
              <w:bottom w:val="single" w:sz="4" w:space="0" w:color="auto"/>
            </w:tcBorders>
          </w:tcPr>
          <w:p w:rsidR="004027B8" w:rsidRDefault="004027B8" w:rsidP="002171A4">
            <w:pPr>
              <w:jc w:val="center"/>
              <w:rPr>
                <w:rFonts w:cs="Arial"/>
                <w:szCs w:val="24"/>
              </w:rPr>
            </w:pPr>
          </w:p>
          <w:p w:rsidR="00120CE4" w:rsidRPr="00CD6C82" w:rsidRDefault="00120CE4" w:rsidP="002171A4">
            <w:pPr>
              <w:jc w:val="center"/>
              <w:rPr>
                <w:rFonts w:cs="Arial"/>
                <w:szCs w:val="24"/>
              </w:rPr>
            </w:pPr>
            <w:r>
              <w:rPr>
                <w:rFonts w:cs="Arial"/>
                <w:szCs w:val="24"/>
              </w:rPr>
              <w:t>4/E</w:t>
            </w:r>
          </w:p>
        </w:tc>
        <w:tc>
          <w:tcPr>
            <w:tcW w:w="810" w:type="dxa"/>
            <w:tcBorders>
              <w:bottom w:val="single" w:sz="4" w:space="0" w:color="auto"/>
              <w:right w:val="single" w:sz="8" w:space="0" w:color="000080"/>
            </w:tcBorders>
          </w:tcPr>
          <w:p w:rsidR="004027B8" w:rsidRDefault="004027B8" w:rsidP="002171A4">
            <w:pPr>
              <w:jc w:val="center"/>
              <w:rPr>
                <w:rFonts w:cs="Arial"/>
                <w:szCs w:val="24"/>
              </w:rPr>
            </w:pPr>
          </w:p>
          <w:p w:rsidR="00A263BF" w:rsidRPr="00CD6C82" w:rsidRDefault="000D1F93" w:rsidP="002171A4">
            <w:pPr>
              <w:jc w:val="center"/>
              <w:rPr>
                <w:rFonts w:cs="Arial"/>
                <w:szCs w:val="24"/>
              </w:rPr>
            </w:pPr>
            <w:r>
              <w:rPr>
                <w:rFonts w:cs="Arial"/>
                <w:szCs w:val="24"/>
              </w:rPr>
              <w:t>4/E</w:t>
            </w:r>
          </w:p>
        </w:tc>
        <w:tc>
          <w:tcPr>
            <w:tcW w:w="630" w:type="dxa"/>
            <w:tcBorders>
              <w:left w:val="single" w:sz="8" w:space="0" w:color="000080"/>
              <w:bottom w:val="single" w:sz="4" w:space="0" w:color="auto"/>
            </w:tcBorders>
          </w:tcPr>
          <w:p w:rsidR="00120CE4" w:rsidRDefault="00120CE4" w:rsidP="002171A4">
            <w:pPr>
              <w:jc w:val="center"/>
              <w:rPr>
                <w:rFonts w:cs="Arial"/>
                <w:szCs w:val="24"/>
              </w:rPr>
            </w:pPr>
          </w:p>
          <w:p w:rsidR="00120CE4" w:rsidRDefault="00120CE4" w:rsidP="002171A4">
            <w:pPr>
              <w:jc w:val="center"/>
              <w:rPr>
                <w:rFonts w:cs="Arial"/>
                <w:szCs w:val="24"/>
              </w:rPr>
            </w:pPr>
            <w:r>
              <w:rPr>
                <w:rFonts w:cs="Arial"/>
                <w:szCs w:val="24"/>
              </w:rPr>
              <w:t>1/L</w:t>
            </w:r>
          </w:p>
          <w:p w:rsidR="004027B8" w:rsidRPr="00120CE4" w:rsidRDefault="004027B8" w:rsidP="002171A4">
            <w:pPr>
              <w:jc w:val="center"/>
              <w:rPr>
                <w:rFonts w:cs="Arial"/>
                <w:szCs w:val="24"/>
              </w:rPr>
            </w:pPr>
          </w:p>
        </w:tc>
        <w:tc>
          <w:tcPr>
            <w:tcW w:w="720" w:type="dxa"/>
            <w:tcBorders>
              <w:left w:val="single" w:sz="8" w:space="0" w:color="000080"/>
              <w:bottom w:val="single" w:sz="4" w:space="0" w:color="auto"/>
            </w:tcBorders>
            <w:shd w:val="clear" w:color="auto" w:fill="D6E3BC" w:themeFill="accent3" w:themeFillTint="66"/>
          </w:tcPr>
          <w:p w:rsidR="004027B8" w:rsidRDefault="004027B8" w:rsidP="002171A4">
            <w:pPr>
              <w:jc w:val="center"/>
              <w:rPr>
                <w:rFonts w:cs="Arial"/>
                <w:szCs w:val="24"/>
              </w:rPr>
            </w:pPr>
          </w:p>
          <w:p w:rsidR="00EC274E" w:rsidRPr="00CD6C82" w:rsidRDefault="000D1F93" w:rsidP="002171A4">
            <w:pPr>
              <w:jc w:val="center"/>
              <w:rPr>
                <w:rFonts w:cs="Arial"/>
                <w:szCs w:val="24"/>
              </w:rPr>
            </w:pPr>
            <w:r>
              <w:rPr>
                <w:rFonts w:cs="Arial"/>
                <w:szCs w:val="24"/>
              </w:rPr>
              <w:t>19</w:t>
            </w:r>
          </w:p>
        </w:tc>
        <w:tc>
          <w:tcPr>
            <w:tcW w:w="810" w:type="dxa"/>
            <w:tcBorders>
              <w:bottom w:val="single" w:sz="4" w:space="0" w:color="auto"/>
            </w:tcBorders>
          </w:tcPr>
          <w:p w:rsidR="004027B8" w:rsidRDefault="004027B8" w:rsidP="002171A4">
            <w:pPr>
              <w:jc w:val="center"/>
              <w:rPr>
                <w:rFonts w:cs="Arial"/>
                <w:szCs w:val="24"/>
              </w:rPr>
            </w:pPr>
          </w:p>
          <w:p w:rsidR="000D1F93" w:rsidRPr="00CD6C82" w:rsidRDefault="000D1F93" w:rsidP="002171A4">
            <w:pPr>
              <w:jc w:val="center"/>
              <w:rPr>
                <w:rFonts w:cs="Arial"/>
                <w:szCs w:val="24"/>
              </w:rPr>
            </w:pPr>
            <w:r>
              <w:rPr>
                <w:rFonts w:cs="Arial"/>
                <w:szCs w:val="24"/>
              </w:rPr>
              <w:t>37</w:t>
            </w:r>
          </w:p>
        </w:tc>
      </w:tr>
    </w:tbl>
    <w:p w:rsidR="00CE008C" w:rsidRDefault="00CE008C"/>
    <w:tbl>
      <w:tblPr>
        <w:tblW w:w="1406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900"/>
        <w:gridCol w:w="810"/>
        <w:gridCol w:w="810"/>
        <w:gridCol w:w="720"/>
        <w:gridCol w:w="630"/>
        <w:gridCol w:w="720"/>
        <w:gridCol w:w="720"/>
        <w:gridCol w:w="900"/>
        <w:gridCol w:w="990"/>
        <w:gridCol w:w="900"/>
        <w:gridCol w:w="810"/>
        <w:gridCol w:w="720"/>
        <w:gridCol w:w="810"/>
        <w:gridCol w:w="630"/>
        <w:gridCol w:w="720"/>
        <w:gridCol w:w="630"/>
      </w:tblGrid>
      <w:tr w:rsidR="007B3820" w:rsidRPr="00CD6C82" w:rsidTr="00584F67">
        <w:trPr>
          <w:cantSplit/>
          <w:trHeight w:val="827"/>
        </w:trPr>
        <w:tc>
          <w:tcPr>
            <w:tcW w:w="1647" w:type="dxa"/>
            <w:vMerge w:val="restart"/>
            <w:textDirection w:val="btLr"/>
          </w:tcPr>
          <w:p w:rsidR="007B3820" w:rsidRPr="00CD6C82" w:rsidRDefault="007B3820" w:rsidP="00CE6A5A">
            <w:pPr>
              <w:ind w:left="27" w:right="113"/>
              <w:rPr>
                <w:rFonts w:cs="Arial"/>
                <w:szCs w:val="24"/>
              </w:rPr>
            </w:pPr>
          </w:p>
          <w:p w:rsidR="007B3820" w:rsidRPr="00CD6C82" w:rsidRDefault="007B3820" w:rsidP="00CE6A5A">
            <w:pPr>
              <w:ind w:left="27" w:right="113"/>
              <w:rPr>
                <w:rFonts w:cs="Arial"/>
                <w:szCs w:val="24"/>
              </w:rPr>
            </w:pPr>
            <w:r w:rsidRPr="00CD6C82">
              <w:rPr>
                <w:rFonts w:cs="Arial"/>
                <w:szCs w:val="24"/>
              </w:rPr>
              <w:t>Communities</w:t>
            </w:r>
          </w:p>
          <w:p w:rsidR="007B3820" w:rsidRPr="00CD6C82" w:rsidRDefault="007B3820" w:rsidP="00CE6A5A">
            <w:pPr>
              <w:ind w:left="27" w:right="113"/>
              <w:rPr>
                <w:rFonts w:cs="Arial"/>
                <w:szCs w:val="24"/>
              </w:rPr>
            </w:pPr>
            <w:r w:rsidRPr="00CD6C82">
              <w:rPr>
                <w:rFonts w:cs="Arial"/>
                <w:szCs w:val="24"/>
              </w:rPr>
              <w:t xml:space="preserve">At Risk Issues  </w:t>
            </w:r>
          </w:p>
          <w:p w:rsidR="007B3820" w:rsidRDefault="007B3820" w:rsidP="001411A3">
            <w:pPr>
              <w:rPr>
                <w:rFonts w:cs="Arial"/>
                <w:szCs w:val="24"/>
              </w:rPr>
            </w:pPr>
          </w:p>
          <w:p w:rsidR="007B3820" w:rsidRPr="00CD6C82" w:rsidRDefault="007B3820" w:rsidP="001411A3">
            <w:pPr>
              <w:rPr>
                <w:rFonts w:cs="Arial"/>
                <w:szCs w:val="24"/>
              </w:rPr>
            </w:pPr>
          </w:p>
        </w:tc>
        <w:tc>
          <w:tcPr>
            <w:tcW w:w="5310" w:type="dxa"/>
            <w:gridSpan w:val="7"/>
            <w:tcBorders>
              <w:bottom w:val="single" w:sz="4" w:space="0" w:color="auto"/>
            </w:tcBorders>
          </w:tcPr>
          <w:p w:rsidR="001128C7" w:rsidRDefault="001128C7" w:rsidP="001411A3">
            <w:pPr>
              <w:rPr>
                <w:rFonts w:cs="Arial"/>
                <w:szCs w:val="24"/>
              </w:rPr>
            </w:pPr>
          </w:p>
          <w:p w:rsidR="007B3820" w:rsidRPr="00CD6C82" w:rsidRDefault="0050599B" w:rsidP="0050599B">
            <w:pPr>
              <w:jc w:val="center"/>
              <w:rPr>
                <w:rFonts w:cs="Arial"/>
                <w:szCs w:val="24"/>
              </w:rPr>
            </w:pPr>
            <w:r>
              <w:rPr>
                <w:rFonts w:cs="Arial"/>
                <w:szCs w:val="24"/>
              </w:rPr>
              <w:t>Wildland Fire Potential</w:t>
            </w:r>
          </w:p>
        </w:tc>
        <w:tc>
          <w:tcPr>
            <w:tcW w:w="900" w:type="dxa"/>
            <w:tcBorders>
              <w:bottom w:val="single" w:sz="4" w:space="0" w:color="auto"/>
            </w:tcBorders>
            <w:shd w:val="clear" w:color="auto" w:fill="auto"/>
          </w:tcPr>
          <w:p w:rsidR="007B3820" w:rsidRPr="00CD6C82" w:rsidRDefault="007B3820" w:rsidP="00EE047E">
            <w:pPr>
              <w:jc w:val="center"/>
              <w:rPr>
                <w:rFonts w:cs="Arial"/>
                <w:szCs w:val="24"/>
              </w:rPr>
            </w:pPr>
          </w:p>
        </w:tc>
        <w:tc>
          <w:tcPr>
            <w:tcW w:w="4860" w:type="dxa"/>
            <w:gridSpan w:val="6"/>
            <w:tcBorders>
              <w:bottom w:val="single" w:sz="4" w:space="0" w:color="auto"/>
            </w:tcBorders>
            <w:shd w:val="clear" w:color="auto" w:fill="auto"/>
          </w:tcPr>
          <w:p w:rsidR="0076659B" w:rsidRDefault="0076659B" w:rsidP="001411A3">
            <w:pPr>
              <w:rPr>
                <w:rFonts w:cs="Arial"/>
                <w:sz w:val="20"/>
                <w:szCs w:val="20"/>
              </w:rPr>
            </w:pPr>
          </w:p>
          <w:p w:rsidR="007B3820" w:rsidRPr="00CD6C82" w:rsidRDefault="007B3820" w:rsidP="001411A3">
            <w:pPr>
              <w:rPr>
                <w:rFonts w:cs="Arial"/>
                <w:szCs w:val="24"/>
              </w:rPr>
            </w:pPr>
            <w:r w:rsidRPr="001128C7">
              <w:rPr>
                <w:rFonts w:cs="Arial"/>
                <w:sz w:val="22"/>
              </w:rPr>
              <w:t>Fire Protection and Fire structure vulnerability</w:t>
            </w:r>
          </w:p>
        </w:tc>
        <w:tc>
          <w:tcPr>
            <w:tcW w:w="720" w:type="dxa"/>
            <w:tcBorders>
              <w:left w:val="single" w:sz="8" w:space="0" w:color="000080"/>
              <w:bottom w:val="single" w:sz="4" w:space="0" w:color="auto"/>
            </w:tcBorders>
            <w:shd w:val="clear" w:color="auto" w:fill="auto"/>
          </w:tcPr>
          <w:p w:rsidR="007B3820" w:rsidRPr="00CD6C82" w:rsidRDefault="007B3820" w:rsidP="00EE047E">
            <w:pPr>
              <w:jc w:val="center"/>
              <w:rPr>
                <w:rFonts w:cs="Arial"/>
                <w:szCs w:val="24"/>
              </w:rPr>
            </w:pPr>
          </w:p>
        </w:tc>
        <w:tc>
          <w:tcPr>
            <w:tcW w:w="630" w:type="dxa"/>
            <w:tcBorders>
              <w:bottom w:val="single" w:sz="4" w:space="0" w:color="auto"/>
            </w:tcBorders>
          </w:tcPr>
          <w:p w:rsidR="007B3820" w:rsidRPr="00CD6C82" w:rsidRDefault="007B3820" w:rsidP="00EE047E">
            <w:pPr>
              <w:jc w:val="center"/>
              <w:rPr>
                <w:rFonts w:cs="Arial"/>
                <w:szCs w:val="24"/>
              </w:rPr>
            </w:pPr>
          </w:p>
        </w:tc>
      </w:tr>
      <w:tr w:rsidR="004027B8" w:rsidRPr="00CD6C82" w:rsidTr="00584F67">
        <w:trPr>
          <w:cantSplit/>
          <w:trHeight w:val="1610"/>
        </w:trPr>
        <w:tc>
          <w:tcPr>
            <w:tcW w:w="1647" w:type="dxa"/>
            <w:vMerge/>
          </w:tcPr>
          <w:p w:rsidR="004027B8" w:rsidRPr="00CD6C82" w:rsidRDefault="004027B8" w:rsidP="001411A3">
            <w:pPr>
              <w:rPr>
                <w:rFonts w:cs="Arial"/>
                <w:szCs w:val="24"/>
              </w:rPr>
            </w:pPr>
          </w:p>
        </w:tc>
        <w:tc>
          <w:tcPr>
            <w:tcW w:w="900" w:type="dxa"/>
            <w:textDirection w:val="btLr"/>
          </w:tcPr>
          <w:p w:rsidR="004027B8" w:rsidRPr="00B25954" w:rsidRDefault="004027B8" w:rsidP="00FC0F9A">
            <w:pPr>
              <w:ind w:left="113" w:right="113"/>
              <w:rPr>
                <w:rFonts w:cs="Arial"/>
                <w:sz w:val="22"/>
              </w:rPr>
            </w:pPr>
            <w:r w:rsidRPr="00B25954">
              <w:rPr>
                <w:rFonts w:cs="Arial"/>
                <w:sz w:val="22"/>
              </w:rPr>
              <w:t>Fire Occurrence</w:t>
            </w:r>
          </w:p>
        </w:tc>
        <w:tc>
          <w:tcPr>
            <w:tcW w:w="810" w:type="dxa"/>
            <w:textDirection w:val="btLr"/>
          </w:tcPr>
          <w:p w:rsidR="004027B8" w:rsidRPr="00B25954" w:rsidRDefault="004027B8" w:rsidP="00FC0F9A">
            <w:pPr>
              <w:ind w:left="113" w:right="113"/>
              <w:rPr>
                <w:rFonts w:cs="Arial"/>
                <w:sz w:val="22"/>
              </w:rPr>
            </w:pPr>
            <w:r w:rsidRPr="00B25954">
              <w:rPr>
                <w:rFonts w:cs="Arial"/>
                <w:sz w:val="22"/>
              </w:rPr>
              <w:t>Flame Length</w:t>
            </w:r>
          </w:p>
        </w:tc>
        <w:tc>
          <w:tcPr>
            <w:tcW w:w="810" w:type="dxa"/>
            <w:textDirection w:val="btLr"/>
          </w:tcPr>
          <w:p w:rsidR="004027B8" w:rsidRPr="00B25954" w:rsidRDefault="004027B8" w:rsidP="00FC0F9A">
            <w:pPr>
              <w:ind w:left="113" w:right="113"/>
              <w:rPr>
                <w:rFonts w:cs="Arial"/>
                <w:sz w:val="22"/>
              </w:rPr>
            </w:pPr>
            <w:r w:rsidRPr="00B25954">
              <w:rPr>
                <w:rFonts w:cs="Arial"/>
                <w:sz w:val="22"/>
              </w:rPr>
              <w:t>Rate of Fire Spread</w:t>
            </w:r>
          </w:p>
        </w:tc>
        <w:tc>
          <w:tcPr>
            <w:tcW w:w="720" w:type="dxa"/>
            <w:textDirection w:val="btLr"/>
          </w:tcPr>
          <w:p w:rsidR="004027B8" w:rsidRPr="00B25954" w:rsidRDefault="004027B8" w:rsidP="00FC0F9A">
            <w:pPr>
              <w:ind w:left="113" w:right="113"/>
              <w:rPr>
                <w:rFonts w:cs="Arial"/>
                <w:sz w:val="22"/>
              </w:rPr>
            </w:pPr>
            <w:r w:rsidRPr="00B25954">
              <w:rPr>
                <w:rFonts w:cs="Arial"/>
                <w:sz w:val="22"/>
              </w:rPr>
              <w:t>Probability of Canopy Fire</w:t>
            </w:r>
          </w:p>
        </w:tc>
        <w:tc>
          <w:tcPr>
            <w:tcW w:w="630" w:type="dxa"/>
            <w:textDirection w:val="btLr"/>
          </w:tcPr>
          <w:p w:rsidR="004027B8" w:rsidRPr="00B25954" w:rsidRDefault="004027B8" w:rsidP="00FC0F9A">
            <w:pPr>
              <w:ind w:left="113" w:right="113"/>
              <w:rPr>
                <w:rFonts w:cs="Arial"/>
                <w:sz w:val="22"/>
              </w:rPr>
            </w:pPr>
            <w:r w:rsidRPr="00B25954">
              <w:rPr>
                <w:rFonts w:cs="Arial"/>
                <w:sz w:val="22"/>
              </w:rPr>
              <w:t>Fire Threat</w:t>
            </w:r>
          </w:p>
        </w:tc>
        <w:tc>
          <w:tcPr>
            <w:tcW w:w="720" w:type="dxa"/>
            <w:textDirection w:val="btLr"/>
          </w:tcPr>
          <w:p w:rsidR="004027B8" w:rsidRPr="00B25954" w:rsidRDefault="004027B8" w:rsidP="00FC0F9A">
            <w:pPr>
              <w:ind w:left="113" w:right="113"/>
              <w:rPr>
                <w:rFonts w:cs="Arial"/>
                <w:sz w:val="22"/>
              </w:rPr>
            </w:pPr>
            <w:r w:rsidRPr="00B25954">
              <w:rPr>
                <w:rFonts w:cs="Arial"/>
                <w:sz w:val="22"/>
              </w:rPr>
              <w:t>Fire</w:t>
            </w:r>
            <w:r>
              <w:rPr>
                <w:rFonts w:cs="Arial"/>
                <w:sz w:val="22"/>
              </w:rPr>
              <w:t xml:space="preserve"> </w:t>
            </w:r>
            <w:r w:rsidRPr="00B25954">
              <w:rPr>
                <w:rFonts w:cs="Arial"/>
                <w:sz w:val="22"/>
              </w:rPr>
              <w:t>Effects</w:t>
            </w:r>
          </w:p>
        </w:tc>
        <w:tc>
          <w:tcPr>
            <w:tcW w:w="720" w:type="dxa"/>
            <w:shd w:val="clear" w:color="auto" w:fill="auto"/>
            <w:textDirection w:val="btLr"/>
          </w:tcPr>
          <w:p w:rsidR="004027B8" w:rsidRPr="00B25954" w:rsidRDefault="004027B8" w:rsidP="00FC0F9A">
            <w:pPr>
              <w:ind w:left="113" w:right="113"/>
              <w:rPr>
                <w:rFonts w:cs="Arial"/>
                <w:sz w:val="22"/>
              </w:rPr>
            </w:pPr>
            <w:r w:rsidRPr="00B25954">
              <w:rPr>
                <w:rFonts w:cs="Arial"/>
                <w:sz w:val="22"/>
              </w:rPr>
              <w:t>Fire Risk</w:t>
            </w:r>
          </w:p>
        </w:tc>
        <w:tc>
          <w:tcPr>
            <w:tcW w:w="900" w:type="dxa"/>
            <w:tcBorders>
              <w:bottom w:val="single" w:sz="4" w:space="0" w:color="auto"/>
            </w:tcBorders>
            <w:shd w:val="clear" w:color="auto" w:fill="CCFF99"/>
            <w:textDirection w:val="btLr"/>
          </w:tcPr>
          <w:p w:rsidR="004027B8" w:rsidRPr="00B25954" w:rsidRDefault="004027B8" w:rsidP="00B933AE">
            <w:pPr>
              <w:ind w:left="113" w:right="113"/>
              <w:rPr>
                <w:rFonts w:cs="Arial"/>
                <w:sz w:val="22"/>
              </w:rPr>
            </w:pPr>
            <w:r w:rsidRPr="00B25954">
              <w:rPr>
                <w:rFonts w:cs="Arial"/>
                <w:sz w:val="22"/>
              </w:rPr>
              <w:t>Sub Total Score</w:t>
            </w:r>
          </w:p>
        </w:tc>
        <w:tc>
          <w:tcPr>
            <w:tcW w:w="990" w:type="dxa"/>
            <w:shd w:val="clear" w:color="auto" w:fill="auto"/>
            <w:textDirection w:val="btLr"/>
          </w:tcPr>
          <w:p w:rsidR="004027B8" w:rsidRPr="008F4A23" w:rsidRDefault="004027B8" w:rsidP="00B933AE">
            <w:pPr>
              <w:ind w:left="113" w:right="113"/>
              <w:rPr>
                <w:rFonts w:cs="Arial"/>
                <w:sz w:val="20"/>
                <w:szCs w:val="20"/>
              </w:rPr>
            </w:pPr>
            <w:r w:rsidRPr="008F4A23">
              <w:rPr>
                <w:rFonts w:cs="Arial"/>
                <w:sz w:val="20"/>
                <w:szCs w:val="20"/>
              </w:rPr>
              <w:t xml:space="preserve">Protection – Structures to </w:t>
            </w:r>
            <w:proofErr w:type="spellStart"/>
            <w:r w:rsidRPr="008F4A23">
              <w:rPr>
                <w:rFonts w:cs="Arial"/>
                <w:sz w:val="20"/>
                <w:szCs w:val="20"/>
              </w:rPr>
              <w:t>Sq</w:t>
            </w:r>
            <w:proofErr w:type="spellEnd"/>
            <w:r w:rsidRPr="008F4A23">
              <w:rPr>
                <w:rFonts w:cs="Arial"/>
                <w:sz w:val="20"/>
                <w:szCs w:val="20"/>
              </w:rPr>
              <w:t>, Mile Ratio</w:t>
            </w:r>
            <w:r w:rsidR="00584F67">
              <w:rPr>
                <w:rFonts w:cs="Arial"/>
                <w:sz w:val="20"/>
                <w:szCs w:val="20"/>
              </w:rPr>
              <w:t xml:space="preserve"> **</w:t>
            </w:r>
          </w:p>
          <w:p w:rsidR="004027B8" w:rsidRPr="008F4A23" w:rsidRDefault="004027B8" w:rsidP="00B933AE">
            <w:pPr>
              <w:ind w:left="113" w:right="113"/>
              <w:rPr>
                <w:rFonts w:cs="Arial"/>
                <w:sz w:val="20"/>
                <w:szCs w:val="20"/>
              </w:rPr>
            </w:pPr>
          </w:p>
        </w:tc>
        <w:tc>
          <w:tcPr>
            <w:tcW w:w="900" w:type="dxa"/>
            <w:shd w:val="clear" w:color="auto" w:fill="auto"/>
            <w:textDirection w:val="btLr"/>
          </w:tcPr>
          <w:p w:rsidR="004027B8" w:rsidRPr="008F4A23" w:rsidRDefault="003D0FF8" w:rsidP="00B933AE">
            <w:pPr>
              <w:ind w:left="113" w:right="113"/>
              <w:rPr>
                <w:rFonts w:cs="Arial"/>
                <w:sz w:val="20"/>
                <w:szCs w:val="20"/>
              </w:rPr>
            </w:pPr>
            <w:r>
              <w:rPr>
                <w:rFonts w:cs="Arial"/>
                <w:sz w:val="20"/>
                <w:szCs w:val="20"/>
              </w:rPr>
              <w:t>Available Structure Protection</w:t>
            </w:r>
            <w:r w:rsidR="00584F67">
              <w:rPr>
                <w:rFonts w:cs="Arial"/>
                <w:sz w:val="20"/>
                <w:szCs w:val="20"/>
              </w:rPr>
              <w:t xml:space="preserve"> **</w:t>
            </w:r>
          </w:p>
        </w:tc>
        <w:tc>
          <w:tcPr>
            <w:tcW w:w="810" w:type="dxa"/>
            <w:shd w:val="clear" w:color="auto" w:fill="auto"/>
            <w:textDirection w:val="btLr"/>
          </w:tcPr>
          <w:p w:rsidR="004027B8" w:rsidRPr="008F4A23" w:rsidRDefault="004027B8" w:rsidP="00B933AE">
            <w:pPr>
              <w:ind w:left="113" w:right="113"/>
              <w:rPr>
                <w:rFonts w:cs="Arial"/>
                <w:sz w:val="20"/>
                <w:szCs w:val="20"/>
              </w:rPr>
            </w:pPr>
            <w:r w:rsidRPr="008F4A23">
              <w:rPr>
                <w:rFonts w:cs="Arial"/>
                <w:sz w:val="20"/>
                <w:szCs w:val="20"/>
              </w:rPr>
              <w:t>Wildland Development Areas</w:t>
            </w:r>
          </w:p>
        </w:tc>
        <w:tc>
          <w:tcPr>
            <w:tcW w:w="720" w:type="dxa"/>
            <w:shd w:val="clear" w:color="auto" w:fill="auto"/>
            <w:textDirection w:val="btLr"/>
          </w:tcPr>
          <w:p w:rsidR="004027B8" w:rsidRPr="008F4A23" w:rsidRDefault="004027B8" w:rsidP="00B933AE">
            <w:pPr>
              <w:ind w:left="113" w:right="113"/>
              <w:rPr>
                <w:rFonts w:cs="Arial"/>
                <w:sz w:val="20"/>
                <w:szCs w:val="20"/>
              </w:rPr>
            </w:pPr>
            <w:r w:rsidRPr="008F4A23">
              <w:rPr>
                <w:rFonts w:cs="Arial"/>
                <w:sz w:val="20"/>
                <w:szCs w:val="20"/>
              </w:rPr>
              <w:t>Values Impacted</w:t>
            </w:r>
          </w:p>
        </w:tc>
        <w:tc>
          <w:tcPr>
            <w:tcW w:w="810" w:type="dxa"/>
            <w:tcBorders>
              <w:right w:val="single" w:sz="8" w:space="0" w:color="000080"/>
            </w:tcBorders>
            <w:shd w:val="clear" w:color="auto" w:fill="auto"/>
            <w:textDirection w:val="btLr"/>
          </w:tcPr>
          <w:p w:rsidR="004027B8" w:rsidRPr="00D14D27" w:rsidRDefault="004027B8" w:rsidP="00B933AE">
            <w:pPr>
              <w:ind w:left="113" w:right="113"/>
              <w:rPr>
                <w:rFonts w:cs="Arial"/>
                <w:sz w:val="20"/>
                <w:szCs w:val="20"/>
              </w:rPr>
            </w:pPr>
            <w:r w:rsidRPr="00D14D27">
              <w:rPr>
                <w:rFonts w:cs="Arial"/>
                <w:sz w:val="20"/>
                <w:szCs w:val="20"/>
              </w:rPr>
              <w:t>Level of community Preparedness</w:t>
            </w:r>
          </w:p>
        </w:tc>
        <w:tc>
          <w:tcPr>
            <w:tcW w:w="630" w:type="dxa"/>
            <w:tcBorders>
              <w:left w:val="single" w:sz="8" w:space="0" w:color="000080"/>
              <w:right w:val="single" w:sz="4" w:space="0" w:color="auto"/>
            </w:tcBorders>
            <w:shd w:val="clear" w:color="auto" w:fill="auto"/>
            <w:textDirection w:val="btLr"/>
          </w:tcPr>
          <w:p w:rsidR="004027B8" w:rsidRPr="00D14D27" w:rsidRDefault="004027B8" w:rsidP="00B933AE">
            <w:pPr>
              <w:ind w:left="113" w:right="113"/>
              <w:rPr>
                <w:rFonts w:cs="Arial"/>
                <w:sz w:val="20"/>
                <w:szCs w:val="20"/>
              </w:rPr>
            </w:pPr>
            <w:r w:rsidRPr="00D14D27">
              <w:rPr>
                <w:rFonts w:cs="Arial"/>
                <w:sz w:val="20"/>
                <w:szCs w:val="20"/>
              </w:rPr>
              <w:t xml:space="preserve">Suppression Difficulty </w:t>
            </w:r>
          </w:p>
        </w:tc>
        <w:tc>
          <w:tcPr>
            <w:tcW w:w="720" w:type="dxa"/>
            <w:tcBorders>
              <w:left w:val="single" w:sz="4" w:space="0" w:color="auto"/>
            </w:tcBorders>
            <w:shd w:val="clear" w:color="auto" w:fill="D6E3BC"/>
            <w:textDirection w:val="btLr"/>
          </w:tcPr>
          <w:p w:rsidR="004027B8" w:rsidRPr="00B25954" w:rsidRDefault="004027B8" w:rsidP="00234113">
            <w:pPr>
              <w:ind w:left="113" w:right="113"/>
              <w:rPr>
                <w:rFonts w:cs="Arial"/>
                <w:sz w:val="22"/>
              </w:rPr>
            </w:pPr>
            <w:r>
              <w:rPr>
                <w:rFonts w:cs="Arial"/>
                <w:sz w:val="22"/>
              </w:rPr>
              <w:t xml:space="preserve">Sub </w:t>
            </w:r>
            <w:r w:rsidR="00234113">
              <w:rPr>
                <w:rFonts w:cs="Arial"/>
                <w:sz w:val="22"/>
              </w:rPr>
              <w:t>T</w:t>
            </w:r>
            <w:r>
              <w:rPr>
                <w:rFonts w:cs="Arial"/>
                <w:sz w:val="22"/>
              </w:rPr>
              <w:t>otal Score</w:t>
            </w:r>
          </w:p>
        </w:tc>
        <w:tc>
          <w:tcPr>
            <w:tcW w:w="630" w:type="dxa"/>
            <w:textDirection w:val="btLr"/>
          </w:tcPr>
          <w:p w:rsidR="004027B8" w:rsidRPr="00B25954" w:rsidRDefault="004027B8" w:rsidP="00B933AE">
            <w:pPr>
              <w:ind w:left="113" w:right="113"/>
              <w:rPr>
                <w:rFonts w:cs="Arial"/>
                <w:sz w:val="22"/>
              </w:rPr>
            </w:pPr>
            <w:r>
              <w:rPr>
                <w:rFonts w:cs="Arial"/>
                <w:sz w:val="22"/>
              </w:rPr>
              <w:t>Grand Total</w:t>
            </w:r>
          </w:p>
        </w:tc>
      </w:tr>
      <w:tr w:rsidR="004027B8" w:rsidRPr="00CD6C82" w:rsidTr="00584F67">
        <w:trPr>
          <w:trHeight w:val="795"/>
        </w:trPr>
        <w:tc>
          <w:tcPr>
            <w:tcW w:w="1647" w:type="dxa"/>
          </w:tcPr>
          <w:p w:rsidR="004027B8" w:rsidRDefault="004027B8" w:rsidP="001128C7">
            <w:pPr>
              <w:ind w:left="27"/>
              <w:rPr>
                <w:rFonts w:cs="Arial"/>
                <w:szCs w:val="24"/>
              </w:rPr>
            </w:pPr>
          </w:p>
          <w:p w:rsidR="004027B8" w:rsidRPr="00CD6C82" w:rsidRDefault="004027B8" w:rsidP="001128C7">
            <w:pPr>
              <w:rPr>
                <w:rFonts w:cs="Arial"/>
                <w:szCs w:val="24"/>
              </w:rPr>
            </w:pPr>
            <w:proofErr w:type="spellStart"/>
            <w:r w:rsidRPr="00CD6C82">
              <w:rPr>
                <w:rFonts w:cs="Arial"/>
                <w:szCs w:val="24"/>
              </w:rPr>
              <w:t>Kamela</w:t>
            </w:r>
            <w:proofErr w:type="spellEnd"/>
          </w:p>
        </w:tc>
        <w:tc>
          <w:tcPr>
            <w:tcW w:w="90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3/H</w:t>
            </w:r>
          </w:p>
        </w:tc>
        <w:tc>
          <w:tcPr>
            <w:tcW w:w="81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3/H</w:t>
            </w:r>
          </w:p>
        </w:tc>
        <w:tc>
          <w:tcPr>
            <w:tcW w:w="81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2/M</w:t>
            </w:r>
          </w:p>
        </w:tc>
        <w:tc>
          <w:tcPr>
            <w:tcW w:w="72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4/E</w:t>
            </w:r>
          </w:p>
        </w:tc>
        <w:tc>
          <w:tcPr>
            <w:tcW w:w="63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1/L</w:t>
            </w:r>
          </w:p>
        </w:tc>
        <w:tc>
          <w:tcPr>
            <w:tcW w:w="72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4/E</w:t>
            </w:r>
          </w:p>
        </w:tc>
        <w:tc>
          <w:tcPr>
            <w:tcW w:w="72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3/H</w:t>
            </w:r>
          </w:p>
        </w:tc>
        <w:tc>
          <w:tcPr>
            <w:tcW w:w="900" w:type="dxa"/>
            <w:tcBorders>
              <w:bottom w:val="single" w:sz="4" w:space="0" w:color="auto"/>
            </w:tcBorders>
            <w:shd w:val="clear" w:color="auto" w:fill="CCFF99"/>
          </w:tcPr>
          <w:p w:rsidR="004027B8" w:rsidRDefault="004027B8" w:rsidP="00115CE0">
            <w:pPr>
              <w:jc w:val="center"/>
              <w:rPr>
                <w:rFonts w:cs="Arial"/>
                <w:szCs w:val="24"/>
              </w:rPr>
            </w:pPr>
          </w:p>
          <w:p w:rsidR="0002284D" w:rsidRPr="00CD6C82" w:rsidRDefault="0002284D" w:rsidP="00115CE0">
            <w:pPr>
              <w:jc w:val="center"/>
              <w:rPr>
                <w:rFonts w:cs="Arial"/>
                <w:szCs w:val="24"/>
              </w:rPr>
            </w:pPr>
            <w:r>
              <w:rPr>
                <w:rFonts w:cs="Arial"/>
                <w:szCs w:val="24"/>
              </w:rPr>
              <w:t>20</w:t>
            </w:r>
          </w:p>
        </w:tc>
        <w:tc>
          <w:tcPr>
            <w:tcW w:w="990" w:type="dxa"/>
          </w:tcPr>
          <w:p w:rsidR="004027B8" w:rsidRDefault="004027B8" w:rsidP="00115CE0">
            <w:pPr>
              <w:jc w:val="center"/>
              <w:rPr>
                <w:rFonts w:cs="Arial"/>
                <w:szCs w:val="24"/>
              </w:rPr>
            </w:pPr>
          </w:p>
          <w:p w:rsidR="004027B8" w:rsidRDefault="003D0FF8" w:rsidP="00115CE0">
            <w:pPr>
              <w:jc w:val="center"/>
              <w:rPr>
                <w:rFonts w:cs="Arial"/>
                <w:szCs w:val="24"/>
              </w:rPr>
            </w:pPr>
            <w:r>
              <w:rPr>
                <w:rFonts w:cs="Arial"/>
                <w:szCs w:val="24"/>
              </w:rPr>
              <w:t>2/M</w:t>
            </w:r>
          </w:p>
          <w:p w:rsidR="004027B8" w:rsidRDefault="004027B8" w:rsidP="00115CE0">
            <w:pPr>
              <w:jc w:val="center"/>
              <w:rPr>
                <w:rFonts w:cs="Arial"/>
                <w:szCs w:val="24"/>
              </w:rPr>
            </w:pPr>
          </w:p>
        </w:tc>
        <w:tc>
          <w:tcPr>
            <w:tcW w:w="900" w:type="dxa"/>
          </w:tcPr>
          <w:p w:rsidR="004027B8" w:rsidRDefault="004027B8" w:rsidP="00115CE0">
            <w:pPr>
              <w:jc w:val="center"/>
              <w:rPr>
                <w:rFonts w:cs="Arial"/>
                <w:szCs w:val="24"/>
              </w:rPr>
            </w:pPr>
          </w:p>
          <w:p w:rsidR="003D0FF8" w:rsidRPr="00CD6C82" w:rsidRDefault="003D0FF8" w:rsidP="006C5B51">
            <w:pPr>
              <w:jc w:val="center"/>
              <w:rPr>
                <w:rFonts w:cs="Arial"/>
                <w:szCs w:val="24"/>
              </w:rPr>
            </w:pPr>
            <w:r>
              <w:rPr>
                <w:rFonts w:cs="Arial"/>
                <w:szCs w:val="24"/>
              </w:rPr>
              <w:t>4/</w:t>
            </w:r>
            <w:r w:rsidR="006C5B51">
              <w:rPr>
                <w:rFonts w:cs="Arial"/>
                <w:szCs w:val="24"/>
              </w:rPr>
              <w:t>E</w:t>
            </w:r>
          </w:p>
        </w:tc>
        <w:tc>
          <w:tcPr>
            <w:tcW w:w="810" w:type="dxa"/>
          </w:tcPr>
          <w:p w:rsidR="004027B8" w:rsidRDefault="004027B8" w:rsidP="00115CE0">
            <w:pPr>
              <w:jc w:val="center"/>
              <w:rPr>
                <w:rFonts w:cs="Arial"/>
                <w:szCs w:val="24"/>
              </w:rPr>
            </w:pPr>
          </w:p>
          <w:p w:rsidR="006F46DE" w:rsidRPr="00CD6C82" w:rsidRDefault="006F46DE" w:rsidP="00115CE0">
            <w:pPr>
              <w:jc w:val="center"/>
              <w:rPr>
                <w:rFonts w:cs="Arial"/>
                <w:szCs w:val="24"/>
              </w:rPr>
            </w:pPr>
            <w:r>
              <w:rPr>
                <w:rFonts w:cs="Arial"/>
                <w:szCs w:val="24"/>
              </w:rPr>
              <w:t>1/L</w:t>
            </w:r>
          </w:p>
        </w:tc>
        <w:tc>
          <w:tcPr>
            <w:tcW w:w="720" w:type="dxa"/>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3/H</w:t>
            </w:r>
          </w:p>
        </w:tc>
        <w:tc>
          <w:tcPr>
            <w:tcW w:w="810" w:type="dxa"/>
            <w:tcBorders>
              <w:right w:val="single" w:sz="8" w:space="0" w:color="000080"/>
            </w:tcBorders>
          </w:tcPr>
          <w:p w:rsidR="004027B8" w:rsidRDefault="004027B8" w:rsidP="00115CE0">
            <w:pPr>
              <w:jc w:val="center"/>
              <w:rPr>
                <w:rFonts w:cs="Arial"/>
                <w:szCs w:val="24"/>
              </w:rPr>
            </w:pPr>
          </w:p>
          <w:p w:rsidR="0002284D" w:rsidRPr="00CD6C82" w:rsidRDefault="0002284D" w:rsidP="00115CE0">
            <w:pPr>
              <w:jc w:val="center"/>
              <w:rPr>
                <w:rFonts w:cs="Arial"/>
                <w:szCs w:val="24"/>
              </w:rPr>
            </w:pPr>
            <w:r>
              <w:rPr>
                <w:rFonts w:cs="Arial"/>
                <w:szCs w:val="24"/>
              </w:rPr>
              <w:t>4/E</w:t>
            </w:r>
          </w:p>
        </w:tc>
        <w:tc>
          <w:tcPr>
            <w:tcW w:w="630" w:type="dxa"/>
            <w:tcBorders>
              <w:left w:val="single" w:sz="8" w:space="0" w:color="000080"/>
              <w:right w:val="single" w:sz="4" w:space="0" w:color="auto"/>
            </w:tcBorders>
          </w:tcPr>
          <w:p w:rsidR="004027B8" w:rsidRDefault="004027B8" w:rsidP="00115CE0">
            <w:pPr>
              <w:jc w:val="center"/>
              <w:rPr>
                <w:rFonts w:cs="Arial"/>
                <w:szCs w:val="24"/>
              </w:rPr>
            </w:pPr>
          </w:p>
          <w:p w:rsidR="00115CE0" w:rsidRPr="00CD6C82" w:rsidRDefault="00115CE0" w:rsidP="00115CE0">
            <w:pPr>
              <w:jc w:val="center"/>
              <w:rPr>
                <w:rFonts w:cs="Arial"/>
                <w:szCs w:val="24"/>
              </w:rPr>
            </w:pPr>
            <w:r>
              <w:rPr>
                <w:rFonts w:cs="Arial"/>
                <w:szCs w:val="24"/>
              </w:rPr>
              <w:t>2/M</w:t>
            </w:r>
          </w:p>
        </w:tc>
        <w:tc>
          <w:tcPr>
            <w:tcW w:w="720" w:type="dxa"/>
            <w:tcBorders>
              <w:left w:val="single" w:sz="4" w:space="0" w:color="auto"/>
            </w:tcBorders>
            <w:shd w:val="clear" w:color="auto" w:fill="D6E3BC"/>
          </w:tcPr>
          <w:p w:rsidR="004027B8" w:rsidRDefault="004027B8" w:rsidP="00115CE0">
            <w:pPr>
              <w:jc w:val="center"/>
              <w:rPr>
                <w:rFonts w:cs="Arial"/>
                <w:szCs w:val="24"/>
              </w:rPr>
            </w:pPr>
          </w:p>
          <w:p w:rsidR="0002284D" w:rsidRPr="00CD6C82" w:rsidRDefault="0002284D" w:rsidP="00115CE0">
            <w:pPr>
              <w:jc w:val="center"/>
              <w:rPr>
                <w:rFonts w:cs="Arial"/>
                <w:szCs w:val="24"/>
              </w:rPr>
            </w:pPr>
            <w:r>
              <w:rPr>
                <w:rFonts w:cs="Arial"/>
                <w:szCs w:val="24"/>
              </w:rPr>
              <w:t>16</w:t>
            </w:r>
          </w:p>
        </w:tc>
        <w:tc>
          <w:tcPr>
            <w:tcW w:w="630" w:type="dxa"/>
          </w:tcPr>
          <w:p w:rsidR="004027B8" w:rsidRDefault="004027B8" w:rsidP="00115CE0">
            <w:pPr>
              <w:jc w:val="center"/>
              <w:rPr>
                <w:rFonts w:cs="Arial"/>
                <w:szCs w:val="24"/>
              </w:rPr>
            </w:pPr>
          </w:p>
          <w:p w:rsidR="0002284D" w:rsidRPr="00CD6C82" w:rsidRDefault="0002284D" w:rsidP="00115CE0">
            <w:pPr>
              <w:jc w:val="center"/>
              <w:rPr>
                <w:rFonts w:cs="Arial"/>
                <w:szCs w:val="24"/>
              </w:rPr>
            </w:pPr>
            <w:r>
              <w:rPr>
                <w:rFonts w:cs="Arial"/>
                <w:szCs w:val="24"/>
              </w:rPr>
              <w:t>36</w:t>
            </w:r>
          </w:p>
        </w:tc>
      </w:tr>
      <w:tr w:rsidR="00DC43DD" w:rsidRPr="00CD6C82" w:rsidTr="00584F67">
        <w:trPr>
          <w:trHeight w:val="543"/>
        </w:trPr>
        <w:tc>
          <w:tcPr>
            <w:tcW w:w="1647" w:type="dxa"/>
          </w:tcPr>
          <w:p w:rsidR="00DC43DD" w:rsidRDefault="00DC43DD" w:rsidP="001128C7">
            <w:pPr>
              <w:ind w:left="27"/>
              <w:rPr>
                <w:rFonts w:cs="Arial"/>
                <w:szCs w:val="24"/>
              </w:rPr>
            </w:pPr>
          </w:p>
          <w:p w:rsidR="00DC43DD" w:rsidRPr="00CD6C82" w:rsidRDefault="00DC43DD" w:rsidP="001128C7">
            <w:pPr>
              <w:rPr>
                <w:rFonts w:cs="Arial"/>
                <w:szCs w:val="24"/>
              </w:rPr>
            </w:pPr>
            <w:r>
              <w:rPr>
                <w:rFonts w:cs="Arial"/>
                <w:szCs w:val="24"/>
              </w:rPr>
              <w:t>Medical Springs</w:t>
            </w:r>
          </w:p>
        </w:tc>
        <w:tc>
          <w:tcPr>
            <w:tcW w:w="90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1/L</w:t>
            </w:r>
          </w:p>
        </w:tc>
        <w:tc>
          <w:tcPr>
            <w:tcW w:w="81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81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72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4/E</w:t>
            </w:r>
          </w:p>
        </w:tc>
        <w:tc>
          <w:tcPr>
            <w:tcW w:w="63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72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720" w:type="dxa"/>
          </w:tcPr>
          <w:p w:rsidR="00DC43DD" w:rsidRDefault="00DC43DD" w:rsidP="00C63188">
            <w:pPr>
              <w:jc w:val="center"/>
              <w:rPr>
                <w:rFonts w:cs="Arial"/>
                <w:szCs w:val="24"/>
              </w:rPr>
            </w:pPr>
          </w:p>
          <w:p w:rsidR="00DC43DD" w:rsidRDefault="00DC43DD" w:rsidP="00C63188">
            <w:pPr>
              <w:jc w:val="center"/>
              <w:rPr>
                <w:rFonts w:cs="Arial"/>
                <w:szCs w:val="24"/>
              </w:rPr>
            </w:pPr>
            <w:r>
              <w:rPr>
                <w:rFonts w:cs="Arial"/>
                <w:szCs w:val="24"/>
              </w:rPr>
              <w:t>3/H</w:t>
            </w:r>
          </w:p>
          <w:p w:rsidR="00DC43DD" w:rsidRPr="001F0CCE" w:rsidRDefault="00DC43DD" w:rsidP="00C63188">
            <w:pPr>
              <w:jc w:val="center"/>
              <w:rPr>
                <w:rFonts w:cs="Arial"/>
                <w:szCs w:val="24"/>
              </w:rPr>
            </w:pPr>
          </w:p>
        </w:tc>
        <w:tc>
          <w:tcPr>
            <w:tcW w:w="900" w:type="dxa"/>
            <w:shd w:val="clear" w:color="auto" w:fill="CCFF99"/>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16</w:t>
            </w:r>
          </w:p>
        </w:tc>
        <w:tc>
          <w:tcPr>
            <w:tcW w:w="990" w:type="dxa"/>
          </w:tcPr>
          <w:p w:rsidR="00DC43DD" w:rsidRDefault="00DC43DD" w:rsidP="00C63188">
            <w:pPr>
              <w:jc w:val="center"/>
              <w:rPr>
                <w:rFonts w:cs="Arial"/>
                <w:szCs w:val="24"/>
              </w:rPr>
            </w:pPr>
          </w:p>
          <w:p w:rsidR="00DC43DD" w:rsidRDefault="00DC43DD" w:rsidP="00C63188">
            <w:pPr>
              <w:jc w:val="center"/>
              <w:rPr>
                <w:rFonts w:cs="Arial"/>
                <w:szCs w:val="24"/>
              </w:rPr>
            </w:pPr>
            <w:r>
              <w:rPr>
                <w:rFonts w:cs="Arial"/>
                <w:szCs w:val="24"/>
              </w:rPr>
              <w:t>2/M</w:t>
            </w:r>
          </w:p>
        </w:tc>
        <w:tc>
          <w:tcPr>
            <w:tcW w:w="90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81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2/M</w:t>
            </w:r>
          </w:p>
        </w:tc>
        <w:tc>
          <w:tcPr>
            <w:tcW w:w="720" w:type="dxa"/>
          </w:tcPr>
          <w:p w:rsidR="00DC43DD" w:rsidRDefault="00DC43DD" w:rsidP="00C63188">
            <w:pPr>
              <w:jc w:val="center"/>
              <w:rPr>
                <w:rFonts w:cs="Arial"/>
                <w:szCs w:val="24"/>
              </w:rPr>
            </w:pPr>
          </w:p>
          <w:p w:rsidR="00DC43DD" w:rsidRPr="001F0CCE" w:rsidRDefault="00DC43DD" w:rsidP="00C63188">
            <w:pPr>
              <w:jc w:val="center"/>
              <w:rPr>
                <w:rFonts w:cs="Arial"/>
                <w:szCs w:val="24"/>
              </w:rPr>
            </w:pPr>
            <w:r>
              <w:rPr>
                <w:rFonts w:cs="Arial"/>
                <w:szCs w:val="24"/>
              </w:rPr>
              <w:t>2/M</w:t>
            </w:r>
          </w:p>
        </w:tc>
        <w:tc>
          <w:tcPr>
            <w:tcW w:w="810" w:type="dxa"/>
          </w:tcPr>
          <w:p w:rsidR="00DC43DD" w:rsidRDefault="00DC43DD" w:rsidP="00C63188">
            <w:pPr>
              <w:jc w:val="center"/>
              <w:rPr>
                <w:rFonts w:cs="Arial"/>
                <w:szCs w:val="24"/>
              </w:rPr>
            </w:pPr>
          </w:p>
          <w:p w:rsidR="00DC43DD" w:rsidRDefault="00DC43DD" w:rsidP="00C63188">
            <w:pPr>
              <w:jc w:val="center"/>
              <w:rPr>
                <w:rFonts w:cs="Arial"/>
                <w:szCs w:val="24"/>
              </w:rPr>
            </w:pPr>
            <w:r>
              <w:rPr>
                <w:rFonts w:cs="Arial"/>
                <w:szCs w:val="24"/>
              </w:rPr>
              <w:t>4/E</w:t>
            </w:r>
          </w:p>
          <w:p w:rsidR="00DC43DD" w:rsidRPr="00CD6C82" w:rsidRDefault="00DC43DD" w:rsidP="00C63188">
            <w:pPr>
              <w:jc w:val="center"/>
              <w:rPr>
                <w:rFonts w:cs="Arial"/>
                <w:szCs w:val="24"/>
              </w:rPr>
            </w:pPr>
          </w:p>
        </w:tc>
        <w:tc>
          <w:tcPr>
            <w:tcW w:w="630" w:type="dxa"/>
          </w:tcPr>
          <w:p w:rsidR="00DC43DD" w:rsidRDefault="00DC43DD" w:rsidP="00C63188">
            <w:pPr>
              <w:jc w:val="center"/>
              <w:rPr>
                <w:rFonts w:cs="Arial"/>
                <w:szCs w:val="24"/>
              </w:rPr>
            </w:pPr>
          </w:p>
          <w:p w:rsidR="00DC43DD" w:rsidRDefault="00DC43DD" w:rsidP="00C63188">
            <w:pPr>
              <w:jc w:val="center"/>
              <w:rPr>
                <w:rFonts w:cs="Arial"/>
                <w:szCs w:val="24"/>
              </w:rPr>
            </w:pPr>
            <w:r>
              <w:rPr>
                <w:rFonts w:cs="Arial"/>
                <w:szCs w:val="24"/>
              </w:rPr>
              <w:t>2/M</w:t>
            </w:r>
          </w:p>
          <w:p w:rsidR="00DC43DD" w:rsidRPr="001F0CCE" w:rsidRDefault="00DC43DD" w:rsidP="00C63188">
            <w:pPr>
              <w:jc w:val="center"/>
              <w:rPr>
                <w:rFonts w:cs="Arial"/>
                <w:szCs w:val="24"/>
              </w:rPr>
            </w:pPr>
          </w:p>
        </w:tc>
        <w:tc>
          <w:tcPr>
            <w:tcW w:w="720" w:type="dxa"/>
            <w:shd w:val="clear" w:color="auto" w:fill="D6E3BC"/>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14</w:t>
            </w:r>
          </w:p>
        </w:tc>
        <w:tc>
          <w:tcPr>
            <w:tcW w:w="630" w:type="dxa"/>
          </w:tcPr>
          <w:p w:rsidR="00DC43DD" w:rsidRDefault="00DC43DD" w:rsidP="00C63188">
            <w:pPr>
              <w:jc w:val="center"/>
              <w:rPr>
                <w:rFonts w:cs="Arial"/>
                <w:szCs w:val="24"/>
              </w:rPr>
            </w:pPr>
          </w:p>
          <w:p w:rsidR="00DC43DD" w:rsidRPr="00CD6C82" w:rsidRDefault="00DC43DD" w:rsidP="00C63188">
            <w:pPr>
              <w:jc w:val="center"/>
              <w:rPr>
                <w:rFonts w:cs="Arial"/>
                <w:szCs w:val="24"/>
              </w:rPr>
            </w:pPr>
            <w:r>
              <w:rPr>
                <w:rFonts w:cs="Arial"/>
                <w:szCs w:val="24"/>
              </w:rPr>
              <w:t>30</w:t>
            </w:r>
          </w:p>
        </w:tc>
      </w:tr>
      <w:tr w:rsidR="00DC43DD" w:rsidRPr="00CD6C82" w:rsidTr="00584F67">
        <w:trPr>
          <w:trHeight w:val="960"/>
        </w:trPr>
        <w:tc>
          <w:tcPr>
            <w:tcW w:w="1647" w:type="dxa"/>
          </w:tcPr>
          <w:p w:rsidR="00DC43DD" w:rsidRPr="00CD6C82" w:rsidRDefault="00DC43DD" w:rsidP="001128C7">
            <w:pPr>
              <w:ind w:left="27"/>
              <w:rPr>
                <w:rFonts w:cs="Arial"/>
                <w:szCs w:val="24"/>
              </w:rPr>
            </w:pPr>
            <w:r w:rsidRPr="00CD6C82">
              <w:rPr>
                <w:rFonts w:cs="Arial"/>
                <w:szCs w:val="24"/>
              </w:rPr>
              <w:t>Mount Emily</w:t>
            </w:r>
          </w:p>
          <w:p w:rsidR="00DC43DD" w:rsidRDefault="00DC43DD" w:rsidP="001128C7">
            <w:pPr>
              <w:rPr>
                <w:rFonts w:cs="Arial"/>
                <w:szCs w:val="24"/>
              </w:rPr>
            </w:pPr>
            <w:r w:rsidRPr="008613B5">
              <w:rPr>
                <w:rFonts w:cs="Arial"/>
                <w:sz w:val="20"/>
                <w:szCs w:val="20"/>
              </w:rPr>
              <w:t>(mention MERA and recreation use)</w:t>
            </w:r>
          </w:p>
        </w:tc>
        <w:tc>
          <w:tcPr>
            <w:tcW w:w="90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tc>
        <w:tc>
          <w:tcPr>
            <w:tcW w:w="81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4/E</w:t>
            </w:r>
          </w:p>
        </w:tc>
        <w:tc>
          <w:tcPr>
            <w:tcW w:w="81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4/E</w:t>
            </w:r>
          </w:p>
        </w:tc>
        <w:tc>
          <w:tcPr>
            <w:tcW w:w="63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tc>
        <w:tc>
          <w:tcPr>
            <w:tcW w:w="72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4/E</w:t>
            </w:r>
          </w:p>
          <w:p w:rsidR="00DC43DD" w:rsidRDefault="00DC43DD" w:rsidP="00115CE0">
            <w:pPr>
              <w:jc w:val="center"/>
              <w:rPr>
                <w:rFonts w:cs="Arial"/>
                <w:szCs w:val="24"/>
              </w:rPr>
            </w:pPr>
          </w:p>
        </w:tc>
        <w:tc>
          <w:tcPr>
            <w:tcW w:w="900" w:type="dxa"/>
            <w:shd w:val="clear" w:color="auto" w:fill="CCFF99"/>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22</w:t>
            </w:r>
          </w:p>
        </w:tc>
        <w:tc>
          <w:tcPr>
            <w:tcW w:w="99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tc>
        <w:tc>
          <w:tcPr>
            <w:tcW w:w="90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p w:rsidR="00DC43DD" w:rsidRDefault="00DC43DD" w:rsidP="00115CE0">
            <w:pPr>
              <w:jc w:val="center"/>
              <w:rPr>
                <w:rFonts w:cs="Arial"/>
                <w:szCs w:val="24"/>
              </w:rPr>
            </w:pPr>
          </w:p>
        </w:tc>
        <w:tc>
          <w:tcPr>
            <w:tcW w:w="81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p w:rsidR="00DC43DD" w:rsidRDefault="00DC43DD" w:rsidP="00115CE0">
            <w:pPr>
              <w:jc w:val="center"/>
              <w:rPr>
                <w:rFonts w:cs="Arial"/>
                <w:szCs w:val="24"/>
              </w:rPr>
            </w:pPr>
          </w:p>
        </w:tc>
        <w:tc>
          <w:tcPr>
            <w:tcW w:w="720" w:type="dxa"/>
          </w:tcPr>
          <w:p w:rsidR="00DC43DD" w:rsidRDefault="00DC43DD" w:rsidP="00115CE0">
            <w:pPr>
              <w:jc w:val="center"/>
              <w:rPr>
                <w:rFonts w:cs="Arial"/>
                <w:szCs w:val="24"/>
              </w:rPr>
            </w:pPr>
          </w:p>
          <w:p w:rsidR="00DC43DD" w:rsidRPr="00EC274E" w:rsidRDefault="00DC43DD" w:rsidP="00115CE0">
            <w:pPr>
              <w:jc w:val="center"/>
              <w:rPr>
                <w:rFonts w:cs="Arial"/>
                <w:szCs w:val="24"/>
              </w:rPr>
            </w:pPr>
            <w:r w:rsidRPr="00EC274E">
              <w:rPr>
                <w:rFonts w:cs="Arial"/>
                <w:szCs w:val="24"/>
              </w:rPr>
              <w:t>2/M</w:t>
            </w:r>
          </w:p>
          <w:p w:rsidR="00DC43DD" w:rsidRPr="00EC274E" w:rsidRDefault="00DC43DD" w:rsidP="00115CE0">
            <w:pPr>
              <w:jc w:val="center"/>
              <w:rPr>
                <w:rFonts w:cs="Arial"/>
                <w:szCs w:val="24"/>
              </w:rPr>
            </w:pPr>
          </w:p>
        </w:tc>
        <w:tc>
          <w:tcPr>
            <w:tcW w:w="81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4/E</w:t>
            </w:r>
          </w:p>
        </w:tc>
        <w:tc>
          <w:tcPr>
            <w:tcW w:w="63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3/H</w:t>
            </w:r>
          </w:p>
        </w:tc>
        <w:tc>
          <w:tcPr>
            <w:tcW w:w="720" w:type="dxa"/>
            <w:shd w:val="clear" w:color="auto" w:fill="D6E3BC"/>
          </w:tcPr>
          <w:p w:rsidR="00DC43DD" w:rsidRDefault="00DC43DD" w:rsidP="00E9628E">
            <w:pPr>
              <w:jc w:val="center"/>
              <w:rPr>
                <w:rFonts w:cs="Arial"/>
                <w:szCs w:val="24"/>
              </w:rPr>
            </w:pPr>
          </w:p>
          <w:p w:rsidR="00DC43DD" w:rsidRDefault="00DC43DD" w:rsidP="00E9628E">
            <w:pPr>
              <w:jc w:val="center"/>
              <w:rPr>
                <w:rFonts w:cs="Arial"/>
                <w:szCs w:val="24"/>
              </w:rPr>
            </w:pPr>
            <w:r>
              <w:rPr>
                <w:rFonts w:cs="Arial"/>
                <w:szCs w:val="24"/>
              </w:rPr>
              <w:t>18</w:t>
            </w:r>
          </w:p>
        </w:tc>
        <w:tc>
          <w:tcPr>
            <w:tcW w:w="63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40</w:t>
            </w:r>
          </w:p>
        </w:tc>
      </w:tr>
      <w:tr w:rsidR="00DC43DD" w:rsidRPr="00CD6C82" w:rsidTr="00584F67">
        <w:trPr>
          <w:trHeight w:val="692"/>
        </w:trPr>
        <w:tc>
          <w:tcPr>
            <w:tcW w:w="1647" w:type="dxa"/>
          </w:tcPr>
          <w:p w:rsidR="00DC43DD" w:rsidRPr="00CD6C82" w:rsidRDefault="00DC43DD" w:rsidP="001128C7">
            <w:pPr>
              <w:rPr>
                <w:rFonts w:cs="Arial"/>
                <w:szCs w:val="24"/>
              </w:rPr>
            </w:pPr>
            <w:r>
              <w:rPr>
                <w:rFonts w:cs="Arial"/>
                <w:szCs w:val="24"/>
              </w:rPr>
              <w:t xml:space="preserve">North Powder </w:t>
            </w:r>
          </w:p>
        </w:tc>
        <w:tc>
          <w:tcPr>
            <w:tcW w:w="90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3/H</w:t>
            </w:r>
          </w:p>
        </w:tc>
        <w:tc>
          <w:tcPr>
            <w:tcW w:w="81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81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63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Default="00DC43DD" w:rsidP="00115CE0">
            <w:pPr>
              <w:jc w:val="center"/>
              <w:rPr>
                <w:rFonts w:cs="Arial"/>
                <w:szCs w:val="24"/>
              </w:rPr>
            </w:pPr>
            <w:r>
              <w:rPr>
                <w:rFonts w:cs="Arial"/>
                <w:szCs w:val="24"/>
              </w:rPr>
              <w:t>2/M</w:t>
            </w:r>
          </w:p>
          <w:p w:rsidR="00DC43DD" w:rsidRPr="007F4418" w:rsidRDefault="00DC43DD" w:rsidP="007F4418">
            <w:pPr>
              <w:rPr>
                <w:rFonts w:cs="Arial"/>
                <w:szCs w:val="24"/>
              </w:rPr>
            </w:pPr>
          </w:p>
        </w:tc>
        <w:tc>
          <w:tcPr>
            <w:tcW w:w="72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900" w:type="dxa"/>
            <w:shd w:val="clear" w:color="auto" w:fill="CCFF99"/>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15</w:t>
            </w:r>
          </w:p>
        </w:tc>
        <w:tc>
          <w:tcPr>
            <w:tcW w:w="99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900" w:type="dxa"/>
          </w:tcPr>
          <w:p w:rsidR="00DC43DD" w:rsidRDefault="00DC43DD" w:rsidP="00115CE0">
            <w:pPr>
              <w:jc w:val="center"/>
              <w:rPr>
                <w:rFonts w:cs="Arial"/>
                <w:szCs w:val="24"/>
              </w:rPr>
            </w:pPr>
          </w:p>
          <w:p w:rsidR="00DC43DD" w:rsidRPr="00CD6C82" w:rsidRDefault="00DC43DD" w:rsidP="006C5B51">
            <w:pPr>
              <w:jc w:val="center"/>
              <w:rPr>
                <w:rFonts w:cs="Arial"/>
                <w:szCs w:val="24"/>
              </w:rPr>
            </w:pPr>
            <w:r>
              <w:rPr>
                <w:rFonts w:cs="Arial"/>
                <w:szCs w:val="24"/>
              </w:rPr>
              <w:t>2/M</w:t>
            </w:r>
          </w:p>
        </w:tc>
        <w:tc>
          <w:tcPr>
            <w:tcW w:w="81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2/M</w:t>
            </w:r>
          </w:p>
        </w:tc>
        <w:tc>
          <w:tcPr>
            <w:tcW w:w="72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4/E</w:t>
            </w:r>
          </w:p>
        </w:tc>
        <w:tc>
          <w:tcPr>
            <w:tcW w:w="81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4/E</w:t>
            </w:r>
          </w:p>
        </w:tc>
        <w:tc>
          <w:tcPr>
            <w:tcW w:w="63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1/L</w:t>
            </w:r>
          </w:p>
        </w:tc>
        <w:tc>
          <w:tcPr>
            <w:tcW w:w="720" w:type="dxa"/>
            <w:shd w:val="clear" w:color="auto" w:fill="D6E3BC"/>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15</w:t>
            </w:r>
          </w:p>
        </w:tc>
        <w:tc>
          <w:tcPr>
            <w:tcW w:w="63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30</w:t>
            </w:r>
          </w:p>
        </w:tc>
      </w:tr>
      <w:tr w:rsidR="00DC43DD" w:rsidRPr="00CD6C82" w:rsidTr="00584F67">
        <w:trPr>
          <w:trHeight w:val="827"/>
        </w:trPr>
        <w:tc>
          <w:tcPr>
            <w:tcW w:w="1647" w:type="dxa"/>
          </w:tcPr>
          <w:p w:rsidR="00DC43DD" w:rsidRDefault="00DC43DD" w:rsidP="001128C7">
            <w:pPr>
              <w:ind w:left="27"/>
              <w:rPr>
                <w:rFonts w:cs="Arial"/>
                <w:szCs w:val="24"/>
              </w:rPr>
            </w:pPr>
          </w:p>
          <w:p w:rsidR="00DC43DD" w:rsidRPr="00CD6C82" w:rsidRDefault="00DC43DD" w:rsidP="001128C7">
            <w:pPr>
              <w:rPr>
                <w:rFonts w:cs="Arial"/>
                <w:szCs w:val="24"/>
              </w:rPr>
            </w:pPr>
            <w:r>
              <w:rPr>
                <w:rFonts w:cs="Arial"/>
                <w:szCs w:val="24"/>
              </w:rPr>
              <w:t>Spout Springs</w:t>
            </w:r>
          </w:p>
        </w:tc>
        <w:tc>
          <w:tcPr>
            <w:tcW w:w="90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1/L</w:t>
            </w:r>
          </w:p>
        </w:tc>
        <w:tc>
          <w:tcPr>
            <w:tcW w:w="810" w:type="dxa"/>
          </w:tcPr>
          <w:p w:rsidR="00DC43DD" w:rsidRDefault="00DC43DD" w:rsidP="00115CE0">
            <w:pPr>
              <w:jc w:val="center"/>
              <w:rPr>
                <w:rFonts w:cs="Arial"/>
                <w:szCs w:val="24"/>
              </w:rPr>
            </w:pPr>
          </w:p>
          <w:p w:rsidR="00DC43DD" w:rsidRPr="00CD6C82" w:rsidRDefault="00035219" w:rsidP="00035219">
            <w:pPr>
              <w:jc w:val="center"/>
              <w:rPr>
                <w:rFonts w:cs="Arial"/>
                <w:szCs w:val="24"/>
              </w:rPr>
            </w:pPr>
            <w:r>
              <w:rPr>
                <w:rFonts w:cs="Arial"/>
                <w:szCs w:val="24"/>
              </w:rPr>
              <w:t>4</w:t>
            </w:r>
            <w:r w:rsidR="00DC43DD">
              <w:rPr>
                <w:rFonts w:cs="Arial"/>
                <w:szCs w:val="24"/>
              </w:rPr>
              <w:t>/</w:t>
            </w:r>
            <w:r>
              <w:rPr>
                <w:rFonts w:cs="Arial"/>
                <w:szCs w:val="24"/>
              </w:rPr>
              <w:t>E</w:t>
            </w:r>
          </w:p>
        </w:tc>
        <w:tc>
          <w:tcPr>
            <w:tcW w:w="810" w:type="dxa"/>
          </w:tcPr>
          <w:p w:rsidR="00DC43DD" w:rsidRDefault="00DC43DD" w:rsidP="00115CE0">
            <w:pPr>
              <w:jc w:val="center"/>
              <w:rPr>
                <w:rFonts w:cs="Arial"/>
                <w:szCs w:val="24"/>
              </w:rPr>
            </w:pPr>
          </w:p>
          <w:p w:rsidR="00DC43DD" w:rsidRPr="00CD6C82" w:rsidRDefault="00021A1C" w:rsidP="00EC0687">
            <w:pPr>
              <w:jc w:val="center"/>
              <w:rPr>
                <w:rFonts w:cs="Arial"/>
                <w:szCs w:val="24"/>
              </w:rPr>
            </w:pPr>
            <w:r>
              <w:rPr>
                <w:rFonts w:cs="Arial"/>
                <w:szCs w:val="24"/>
              </w:rPr>
              <w:t>3</w:t>
            </w:r>
            <w:r w:rsidR="00DC43DD">
              <w:rPr>
                <w:rFonts w:cs="Arial"/>
                <w:szCs w:val="24"/>
              </w:rPr>
              <w:t>/</w:t>
            </w:r>
            <w:r w:rsidR="00EC0687">
              <w:rPr>
                <w:rFonts w:cs="Arial"/>
                <w:szCs w:val="24"/>
              </w:rPr>
              <w:t>H</w:t>
            </w:r>
          </w:p>
        </w:tc>
        <w:tc>
          <w:tcPr>
            <w:tcW w:w="720" w:type="dxa"/>
          </w:tcPr>
          <w:p w:rsidR="00DC43DD" w:rsidRDefault="00DC43DD" w:rsidP="00115CE0">
            <w:pPr>
              <w:jc w:val="center"/>
              <w:rPr>
                <w:rFonts w:cs="Arial"/>
                <w:szCs w:val="24"/>
              </w:rPr>
            </w:pPr>
          </w:p>
          <w:p w:rsidR="00DC43DD" w:rsidRPr="00CD6C82" w:rsidRDefault="00DC43DD" w:rsidP="00115CE0">
            <w:pPr>
              <w:jc w:val="center"/>
              <w:rPr>
                <w:rFonts w:cs="Arial"/>
                <w:szCs w:val="24"/>
              </w:rPr>
            </w:pPr>
            <w:r>
              <w:rPr>
                <w:rFonts w:cs="Arial"/>
                <w:szCs w:val="24"/>
              </w:rPr>
              <w:t>4/E</w:t>
            </w:r>
          </w:p>
        </w:tc>
        <w:tc>
          <w:tcPr>
            <w:tcW w:w="630" w:type="dxa"/>
          </w:tcPr>
          <w:p w:rsidR="00DC43DD" w:rsidRDefault="00DC43DD" w:rsidP="00115CE0">
            <w:pPr>
              <w:jc w:val="center"/>
              <w:rPr>
                <w:rFonts w:cs="Arial"/>
                <w:szCs w:val="24"/>
              </w:rPr>
            </w:pPr>
          </w:p>
          <w:p w:rsidR="00DC43DD" w:rsidRPr="00CD6C82" w:rsidRDefault="00E4122D" w:rsidP="00E4122D">
            <w:pPr>
              <w:tabs>
                <w:tab w:val="center" w:pos="207"/>
              </w:tabs>
              <w:rPr>
                <w:rFonts w:cs="Arial"/>
                <w:szCs w:val="24"/>
              </w:rPr>
            </w:pPr>
            <w:r>
              <w:rPr>
                <w:rFonts w:cs="Arial"/>
                <w:szCs w:val="24"/>
              </w:rPr>
              <w:tab/>
              <w:t>4/E</w:t>
            </w:r>
            <w:r w:rsidR="00C96CA6">
              <w:rPr>
                <w:rFonts w:cs="Arial"/>
                <w:szCs w:val="24"/>
              </w:rPr>
              <w:t xml:space="preserve"> </w:t>
            </w:r>
          </w:p>
        </w:tc>
        <w:tc>
          <w:tcPr>
            <w:tcW w:w="720" w:type="dxa"/>
          </w:tcPr>
          <w:p w:rsidR="00DC43DD" w:rsidRDefault="00DC43DD" w:rsidP="00115CE0">
            <w:pPr>
              <w:jc w:val="center"/>
              <w:rPr>
                <w:rFonts w:cs="Arial"/>
                <w:szCs w:val="24"/>
              </w:rPr>
            </w:pPr>
          </w:p>
          <w:p w:rsidR="00DC43DD" w:rsidRPr="00CD6C82" w:rsidRDefault="00A611AA" w:rsidP="00115CE0">
            <w:pPr>
              <w:jc w:val="center"/>
              <w:rPr>
                <w:rFonts w:cs="Arial"/>
                <w:szCs w:val="24"/>
              </w:rPr>
            </w:pPr>
            <w:r>
              <w:rPr>
                <w:rFonts w:cs="Arial"/>
                <w:szCs w:val="24"/>
              </w:rPr>
              <w:t>4/E</w:t>
            </w:r>
            <w:r w:rsidR="00C96CA6">
              <w:rPr>
                <w:rFonts w:cs="Arial"/>
                <w:szCs w:val="24"/>
              </w:rPr>
              <w:t xml:space="preserve"> </w:t>
            </w:r>
          </w:p>
        </w:tc>
        <w:tc>
          <w:tcPr>
            <w:tcW w:w="720" w:type="dxa"/>
          </w:tcPr>
          <w:p w:rsidR="00DC43DD" w:rsidRDefault="00DC43DD" w:rsidP="00115CE0">
            <w:pPr>
              <w:jc w:val="center"/>
              <w:rPr>
                <w:rFonts w:cs="Arial"/>
                <w:szCs w:val="24"/>
              </w:rPr>
            </w:pPr>
          </w:p>
          <w:p w:rsidR="00DC43DD" w:rsidRDefault="00B572C9" w:rsidP="00115CE0">
            <w:pPr>
              <w:jc w:val="center"/>
              <w:rPr>
                <w:rFonts w:cs="Arial"/>
                <w:szCs w:val="24"/>
              </w:rPr>
            </w:pPr>
            <w:r>
              <w:rPr>
                <w:rFonts w:cs="Arial"/>
                <w:szCs w:val="24"/>
              </w:rPr>
              <w:t>4/E</w:t>
            </w:r>
            <w:r w:rsidR="00C96CA6">
              <w:rPr>
                <w:rFonts w:cs="Arial"/>
                <w:szCs w:val="24"/>
              </w:rPr>
              <w:t xml:space="preserve"> </w:t>
            </w:r>
          </w:p>
          <w:p w:rsidR="00DC43DD" w:rsidRPr="001F0CCE" w:rsidRDefault="00DC43DD" w:rsidP="00115CE0">
            <w:pPr>
              <w:jc w:val="center"/>
              <w:rPr>
                <w:rFonts w:cs="Arial"/>
                <w:szCs w:val="24"/>
              </w:rPr>
            </w:pPr>
          </w:p>
        </w:tc>
        <w:tc>
          <w:tcPr>
            <w:tcW w:w="900" w:type="dxa"/>
            <w:shd w:val="clear" w:color="auto" w:fill="CCFF99"/>
          </w:tcPr>
          <w:p w:rsidR="00DC43DD" w:rsidRDefault="00DC43DD" w:rsidP="00115CE0">
            <w:pPr>
              <w:jc w:val="center"/>
              <w:rPr>
                <w:rFonts w:cs="Arial"/>
                <w:szCs w:val="24"/>
              </w:rPr>
            </w:pPr>
          </w:p>
          <w:p w:rsidR="00DC43DD" w:rsidRPr="00CD6C82" w:rsidRDefault="00F93FCC" w:rsidP="00115CE0">
            <w:pPr>
              <w:jc w:val="center"/>
              <w:rPr>
                <w:rFonts w:cs="Arial"/>
                <w:szCs w:val="24"/>
              </w:rPr>
            </w:pPr>
            <w:r>
              <w:rPr>
                <w:rFonts w:cs="Arial"/>
                <w:szCs w:val="24"/>
              </w:rPr>
              <w:t xml:space="preserve"> 24</w:t>
            </w:r>
          </w:p>
        </w:tc>
        <w:tc>
          <w:tcPr>
            <w:tcW w:w="990" w:type="dxa"/>
          </w:tcPr>
          <w:p w:rsidR="00DC43DD" w:rsidRDefault="00DC43DD" w:rsidP="00115CE0">
            <w:pPr>
              <w:jc w:val="center"/>
              <w:rPr>
                <w:rFonts w:cs="Arial"/>
                <w:szCs w:val="24"/>
              </w:rPr>
            </w:pPr>
          </w:p>
          <w:p w:rsidR="00DC43DD" w:rsidRDefault="00C96CA6" w:rsidP="00115CE0">
            <w:pPr>
              <w:jc w:val="center"/>
              <w:rPr>
                <w:rFonts w:cs="Arial"/>
                <w:szCs w:val="24"/>
              </w:rPr>
            </w:pPr>
            <w:r>
              <w:rPr>
                <w:rFonts w:cs="Arial"/>
                <w:szCs w:val="24"/>
              </w:rPr>
              <w:t xml:space="preserve"> </w:t>
            </w:r>
            <w:r w:rsidR="00B81E50">
              <w:rPr>
                <w:rFonts w:cs="Arial"/>
                <w:szCs w:val="24"/>
              </w:rPr>
              <w:t>3/H</w:t>
            </w:r>
          </w:p>
        </w:tc>
        <w:tc>
          <w:tcPr>
            <w:tcW w:w="900" w:type="dxa"/>
          </w:tcPr>
          <w:p w:rsidR="00DC43DD" w:rsidRDefault="00DC43DD" w:rsidP="00115CE0">
            <w:pPr>
              <w:jc w:val="center"/>
              <w:rPr>
                <w:rFonts w:cs="Arial"/>
                <w:szCs w:val="24"/>
              </w:rPr>
            </w:pPr>
          </w:p>
          <w:p w:rsidR="00DC43DD" w:rsidRPr="00CD6C82" w:rsidRDefault="008E6C97" w:rsidP="006C5B51">
            <w:pPr>
              <w:jc w:val="center"/>
              <w:rPr>
                <w:rFonts w:cs="Arial"/>
                <w:szCs w:val="24"/>
              </w:rPr>
            </w:pPr>
            <w:r>
              <w:rPr>
                <w:rFonts w:cs="Arial"/>
                <w:szCs w:val="24"/>
              </w:rPr>
              <w:t>4/E</w:t>
            </w:r>
            <w:r w:rsidR="00C96CA6">
              <w:rPr>
                <w:rFonts w:cs="Arial"/>
                <w:szCs w:val="24"/>
              </w:rPr>
              <w:t xml:space="preserve"> </w:t>
            </w:r>
          </w:p>
        </w:tc>
        <w:tc>
          <w:tcPr>
            <w:tcW w:w="810" w:type="dxa"/>
          </w:tcPr>
          <w:p w:rsidR="00DC43DD" w:rsidRDefault="00DC43DD" w:rsidP="00115CE0">
            <w:pPr>
              <w:jc w:val="center"/>
              <w:rPr>
                <w:rFonts w:cs="Arial"/>
                <w:szCs w:val="24"/>
              </w:rPr>
            </w:pPr>
          </w:p>
          <w:p w:rsidR="00DC43DD" w:rsidRPr="00CD6C82" w:rsidRDefault="00B572C9" w:rsidP="00115CE0">
            <w:pPr>
              <w:jc w:val="center"/>
              <w:rPr>
                <w:rFonts w:cs="Arial"/>
                <w:szCs w:val="24"/>
              </w:rPr>
            </w:pPr>
            <w:r>
              <w:rPr>
                <w:rFonts w:cs="Arial"/>
                <w:szCs w:val="24"/>
              </w:rPr>
              <w:t>2/M</w:t>
            </w:r>
            <w:r w:rsidR="00C96CA6">
              <w:rPr>
                <w:rFonts w:cs="Arial"/>
                <w:szCs w:val="24"/>
              </w:rPr>
              <w:t xml:space="preserve"> </w:t>
            </w:r>
          </w:p>
        </w:tc>
        <w:tc>
          <w:tcPr>
            <w:tcW w:w="720" w:type="dxa"/>
          </w:tcPr>
          <w:p w:rsidR="00DC43DD" w:rsidRDefault="00DC43DD" w:rsidP="00115CE0">
            <w:pPr>
              <w:jc w:val="center"/>
              <w:rPr>
                <w:rFonts w:cs="Arial"/>
                <w:szCs w:val="24"/>
              </w:rPr>
            </w:pPr>
          </w:p>
          <w:p w:rsidR="00DC43DD" w:rsidRPr="001F0CCE" w:rsidRDefault="00C96CA6" w:rsidP="00115CE0">
            <w:pPr>
              <w:jc w:val="center"/>
              <w:rPr>
                <w:rFonts w:cs="Arial"/>
                <w:szCs w:val="24"/>
              </w:rPr>
            </w:pPr>
            <w:r>
              <w:rPr>
                <w:rFonts w:cs="Arial"/>
                <w:szCs w:val="24"/>
              </w:rPr>
              <w:t xml:space="preserve">3/H </w:t>
            </w:r>
          </w:p>
        </w:tc>
        <w:tc>
          <w:tcPr>
            <w:tcW w:w="810" w:type="dxa"/>
          </w:tcPr>
          <w:p w:rsidR="00DC43DD" w:rsidRDefault="00DC43DD" w:rsidP="00115CE0">
            <w:pPr>
              <w:jc w:val="center"/>
              <w:rPr>
                <w:rFonts w:cs="Arial"/>
                <w:szCs w:val="24"/>
              </w:rPr>
            </w:pPr>
          </w:p>
          <w:p w:rsidR="00DC43DD" w:rsidRDefault="001814EF" w:rsidP="00115CE0">
            <w:pPr>
              <w:jc w:val="center"/>
              <w:rPr>
                <w:rFonts w:cs="Arial"/>
                <w:szCs w:val="24"/>
              </w:rPr>
            </w:pPr>
            <w:r>
              <w:rPr>
                <w:rFonts w:cs="Arial"/>
                <w:szCs w:val="24"/>
              </w:rPr>
              <w:t>4/E</w:t>
            </w:r>
            <w:r w:rsidR="00C96CA6">
              <w:rPr>
                <w:rFonts w:cs="Arial"/>
                <w:szCs w:val="24"/>
              </w:rPr>
              <w:t xml:space="preserve"> </w:t>
            </w:r>
          </w:p>
          <w:p w:rsidR="00DC43DD" w:rsidRPr="00CD6C82" w:rsidRDefault="00DC43DD" w:rsidP="00115CE0">
            <w:pPr>
              <w:jc w:val="center"/>
              <w:rPr>
                <w:rFonts w:cs="Arial"/>
                <w:szCs w:val="24"/>
              </w:rPr>
            </w:pPr>
          </w:p>
        </w:tc>
        <w:tc>
          <w:tcPr>
            <w:tcW w:w="630" w:type="dxa"/>
          </w:tcPr>
          <w:p w:rsidR="00DC43DD" w:rsidRDefault="00DC43DD" w:rsidP="00115CE0">
            <w:pPr>
              <w:jc w:val="center"/>
              <w:rPr>
                <w:rFonts w:cs="Arial"/>
                <w:szCs w:val="24"/>
              </w:rPr>
            </w:pPr>
          </w:p>
          <w:p w:rsidR="00DC43DD" w:rsidRDefault="00C96CA6" w:rsidP="00115CE0">
            <w:pPr>
              <w:jc w:val="center"/>
              <w:rPr>
                <w:rFonts w:cs="Arial"/>
                <w:szCs w:val="24"/>
              </w:rPr>
            </w:pPr>
            <w:r>
              <w:rPr>
                <w:rFonts w:cs="Arial"/>
                <w:szCs w:val="24"/>
              </w:rPr>
              <w:t xml:space="preserve">4/E </w:t>
            </w:r>
          </w:p>
          <w:p w:rsidR="00DC43DD" w:rsidRPr="001F0CCE" w:rsidRDefault="00DC43DD" w:rsidP="00115CE0">
            <w:pPr>
              <w:jc w:val="center"/>
              <w:rPr>
                <w:rFonts w:cs="Arial"/>
                <w:szCs w:val="24"/>
              </w:rPr>
            </w:pPr>
          </w:p>
        </w:tc>
        <w:tc>
          <w:tcPr>
            <w:tcW w:w="720" w:type="dxa"/>
            <w:tcBorders>
              <w:bottom w:val="single" w:sz="4" w:space="0" w:color="auto"/>
            </w:tcBorders>
            <w:shd w:val="clear" w:color="auto" w:fill="D6E3BC"/>
          </w:tcPr>
          <w:p w:rsidR="00DC43DD" w:rsidRDefault="00DC43DD" w:rsidP="00115CE0">
            <w:pPr>
              <w:jc w:val="center"/>
              <w:rPr>
                <w:rFonts w:cs="Arial"/>
                <w:szCs w:val="24"/>
              </w:rPr>
            </w:pPr>
          </w:p>
          <w:p w:rsidR="00DC43DD" w:rsidRPr="00CD6C82" w:rsidRDefault="00F93FCC" w:rsidP="00115CE0">
            <w:pPr>
              <w:jc w:val="center"/>
              <w:rPr>
                <w:rFonts w:cs="Arial"/>
                <w:szCs w:val="24"/>
              </w:rPr>
            </w:pPr>
            <w:r>
              <w:rPr>
                <w:rFonts w:cs="Arial"/>
                <w:szCs w:val="24"/>
              </w:rPr>
              <w:t xml:space="preserve"> 20</w:t>
            </w:r>
          </w:p>
        </w:tc>
        <w:tc>
          <w:tcPr>
            <w:tcW w:w="630" w:type="dxa"/>
            <w:tcBorders>
              <w:bottom w:val="single" w:sz="4" w:space="0" w:color="auto"/>
            </w:tcBorders>
          </w:tcPr>
          <w:p w:rsidR="00DC43DD" w:rsidRDefault="00DC43DD" w:rsidP="00115CE0">
            <w:pPr>
              <w:jc w:val="center"/>
              <w:rPr>
                <w:rFonts w:cs="Arial"/>
                <w:szCs w:val="24"/>
              </w:rPr>
            </w:pPr>
          </w:p>
          <w:p w:rsidR="00DC43DD" w:rsidRPr="00CD6C82" w:rsidRDefault="00F93FCC" w:rsidP="00115CE0">
            <w:pPr>
              <w:jc w:val="center"/>
              <w:rPr>
                <w:rFonts w:cs="Arial"/>
                <w:szCs w:val="24"/>
              </w:rPr>
            </w:pPr>
            <w:r>
              <w:rPr>
                <w:rFonts w:cs="Arial"/>
                <w:szCs w:val="24"/>
              </w:rPr>
              <w:t>44</w:t>
            </w:r>
          </w:p>
        </w:tc>
      </w:tr>
      <w:tr w:rsidR="00D16B2C" w:rsidRPr="00CD6C82" w:rsidTr="00584F67">
        <w:trPr>
          <w:trHeight w:val="869"/>
        </w:trPr>
        <w:tc>
          <w:tcPr>
            <w:tcW w:w="1647" w:type="dxa"/>
            <w:tcBorders>
              <w:top w:val="single" w:sz="4" w:space="0" w:color="auto"/>
              <w:left w:val="single" w:sz="4" w:space="0" w:color="auto"/>
              <w:bottom w:val="single" w:sz="4" w:space="0" w:color="auto"/>
              <w:right w:val="single" w:sz="4" w:space="0" w:color="auto"/>
            </w:tcBorders>
          </w:tcPr>
          <w:p w:rsidR="00D16B2C" w:rsidRPr="00CD6C82" w:rsidRDefault="00D16B2C" w:rsidP="00D16B2C">
            <w:pPr>
              <w:rPr>
                <w:rFonts w:cs="Arial"/>
                <w:szCs w:val="24"/>
              </w:rPr>
            </w:pPr>
          </w:p>
          <w:p w:rsidR="00D16B2C" w:rsidRDefault="00D16B2C" w:rsidP="00D16B2C">
            <w:pPr>
              <w:rPr>
                <w:rFonts w:cs="Arial"/>
                <w:szCs w:val="24"/>
              </w:rPr>
            </w:pPr>
            <w:r>
              <w:rPr>
                <w:rFonts w:cs="Arial"/>
                <w:szCs w:val="24"/>
              </w:rPr>
              <w:t>Union</w:t>
            </w:r>
          </w:p>
          <w:p w:rsidR="00D16B2C" w:rsidRPr="00CD6C82" w:rsidRDefault="00D16B2C" w:rsidP="001411A3">
            <w:pP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1/L</w:t>
            </w:r>
          </w:p>
        </w:tc>
        <w:tc>
          <w:tcPr>
            <w:tcW w:w="81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81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72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1/L</w:t>
            </w:r>
          </w:p>
        </w:tc>
        <w:tc>
          <w:tcPr>
            <w:tcW w:w="63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72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72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900" w:type="dxa"/>
            <w:tcBorders>
              <w:top w:val="single" w:sz="4" w:space="0" w:color="auto"/>
              <w:left w:val="single" w:sz="4" w:space="0" w:color="auto"/>
              <w:bottom w:val="single" w:sz="4" w:space="0" w:color="auto"/>
              <w:right w:val="single" w:sz="4" w:space="0" w:color="auto"/>
            </w:tcBorders>
            <w:shd w:val="clear" w:color="auto" w:fill="CCFF99"/>
          </w:tcPr>
          <w:p w:rsidR="00D16B2C" w:rsidRDefault="00D16B2C" w:rsidP="00D16B2C">
            <w:pPr>
              <w:rPr>
                <w:rFonts w:cs="Arial"/>
                <w:szCs w:val="24"/>
              </w:rPr>
            </w:pPr>
          </w:p>
          <w:p w:rsidR="00D16B2C" w:rsidRPr="00CD6C82" w:rsidRDefault="00E55A7B" w:rsidP="001411A3">
            <w:pPr>
              <w:rPr>
                <w:rFonts w:cs="Arial"/>
                <w:szCs w:val="24"/>
              </w:rPr>
            </w:pPr>
            <w:r>
              <w:rPr>
                <w:rFonts w:cs="Arial"/>
                <w:szCs w:val="24"/>
              </w:rPr>
              <w:t xml:space="preserve">  </w:t>
            </w:r>
            <w:r w:rsidR="00D16B2C">
              <w:rPr>
                <w:rFonts w:cs="Arial"/>
                <w:szCs w:val="24"/>
              </w:rPr>
              <w:t>12</w:t>
            </w:r>
          </w:p>
        </w:tc>
        <w:tc>
          <w:tcPr>
            <w:tcW w:w="99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Default="00B05C62" w:rsidP="00D16B2C">
            <w:pPr>
              <w:rPr>
                <w:rFonts w:cs="Arial"/>
                <w:szCs w:val="24"/>
              </w:rPr>
            </w:pPr>
            <w:r>
              <w:rPr>
                <w:rFonts w:cs="Arial"/>
                <w:szCs w:val="24"/>
              </w:rPr>
              <w:t xml:space="preserve">   </w:t>
            </w:r>
            <w:r w:rsidR="00D16B2C">
              <w:rPr>
                <w:rFonts w:cs="Arial"/>
                <w:szCs w:val="24"/>
              </w:rPr>
              <w:t>3/H</w:t>
            </w:r>
          </w:p>
          <w:p w:rsidR="00D16B2C" w:rsidRPr="00CD6C82" w:rsidRDefault="00D16B2C" w:rsidP="001411A3">
            <w:pPr>
              <w:rPr>
                <w:rFonts w:cs="Arial"/>
                <w:szCs w:val="24"/>
              </w:rPr>
            </w:pPr>
          </w:p>
        </w:tc>
        <w:tc>
          <w:tcPr>
            <w:tcW w:w="90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81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3/H</w:t>
            </w:r>
          </w:p>
        </w:tc>
        <w:tc>
          <w:tcPr>
            <w:tcW w:w="72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3/H</w:t>
            </w:r>
          </w:p>
        </w:tc>
        <w:tc>
          <w:tcPr>
            <w:tcW w:w="81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4/E</w:t>
            </w:r>
          </w:p>
        </w:tc>
        <w:tc>
          <w:tcPr>
            <w:tcW w:w="630" w:type="dxa"/>
            <w:tcBorders>
              <w:top w:val="single" w:sz="4" w:space="0" w:color="auto"/>
              <w:left w:val="single" w:sz="4" w:space="0" w:color="auto"/>
              <w:bottom w:val="single" w:sz="4" w:space="0" w:color="auto"/>
              <w:right w:val="single" w:sz="4" w:space="0" w:color="auto"/>
            </w:tcBorders>
          </w:tcPr>
          <w:p w:rsidR="00D16B2C" w:rsidRDefault="00D16B2C" w:rsidP="00D16B2C">
            <w:pPr>
              <w:rPr>
                <w:rFonts w:cs="Arial"/>
                <w:szCs w:val="24"/>
              </w:rPr>
            </w:pPr>
          </w:p>
          <w:p w:rsidR="00D16B2C" w:rsidRPr="00CD6C82" w:rsidRDefault="00D16B2C" w:rsidP="001411A3">
            <w:pPr>
              <w:rPr>
                <w:rFonts w:cs="Arial"/>
                <w:szCs w:val="24"/>
              </w:rPr>
            </w:pPr>
            <w:r>
              <w:rPr>
                <w:rFonts w:cs="Arial"/>
                <w:szCs w:val="24"/>
              </w:rPr>
              <w:t>2/M</w:t>
            </w:r>
          </w:p>
        </w:tc>
        <w:tc>
          <w:tcPr>
            <w:tcW w:w="720" w:type="dxa"/>
            <w:tcBorders>
              <w:top w:val="single" w:sz="4" w:space="0" w:color="auto"/>
              <w:left w:val="single" w:sz="4" w:space="0" w:color="auto"/>
              <w:bottom w:val="single" w:sz="4" w:space="0" w:color="auto"/>
              <w:right w:val="single" w:sz="4" w:space="0" w:color="auto"/>
            </w:tcBorders>
            <w:shd w:val="clear" w:color="auto" w:fill="D6E3BC"/>
          </w:tcPr>
          <w:p w:rsidR="00D16B2C" w:rsidRDefault="00D16B2C" w:rsidP="00D16B2C">
            <w:pPr>
              <w:rPr>
                <w:rFonts w:cs="Arial"/>
                <w:szCs w:val="24"/>
              </w:rPr>
            </w:pPr>
          </w:p>
          <w:p w:rsidR="00D16B2C" w:rsidRPr="00CD6C82" w:rsidRDefault="00E55A7B" w:rsidP="001411A3">
            <w:pPr>
              <w:rPr>
                <w:rFonts w:cs="Arial"/>
                <w:szCs w:val="24"/>
              </w:rPr>
            </w:pPr>
            <w:r>
              <w:rPr>
                <w:rFonts w:cs="Arial"/>
                <w:szCs w:val="24"/>
              </w:rPr>
              <w:t xml:space="preserve">  </w:t>
            </w:r>
            <w:r w:rsidR="00D16B2C">
              <w:rPr>
                <w:rFonts w:cs="Arial"/>
                <w:szCs w:val="24"/>
              </w:rPr>
              <w:t>17</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16B2C" w:rsidRDefault="00D16B2C" w:rsidP="00D16B2C">
            <w:pPr>
              <w:rPr>
                <w:rFonts w:cs="Arial"/>
                <w:szCs w:val="24"/>
              </w:rPr>
            </w:pPr>
          </w:p>
          <w:p w:rsidR="00D16B2C" w:rsidRPr="00CD6C82" w:rsidRDefault="00D16B2C" w:rsidP="000907C9">
            <w:pPr>
              <w:keepNext/>
              <w:rPr>
                <w:rFonts w:cs="Arial"/>
                <w:szCs w:val="24"/>
              </w:rPr>
            </w:pPr>
            <w:r>
              <w:rPr>
                <w:rFonts w:cs="Arial"/>
                <w:szCs w:val="24"/>
              </w:rPr>
              <w:t>28</w:t>
            </w:r>
          </w:p>
        </w:tc>
      </w:tr>
    </w:tbl>
    <w:p w:rsidR="00E55A7B" w:rsidRPr="00D14107" w:rsidRDefault="000907C9" w:rsidP="000907C9">
      <w:pPr>
        <w:pStyle w:val="Caption"/>
        <w:rPr>
          <w:rFonts w:cs="Arial"/>
          <w:b w:val="0"/>
          <w:color w:val="auto"/>
          <w:szCs w:val="24"/>
        </w:rPr>
      </w:pPr>
      <w:r w:rsidRPr="006822F8">
        <w:rPr>
          <w:b w:val="0"/>
          <w:color w:val="auto"/>
        </w:rPr>
        <w:t xml:space="preserve">Figure </w:t>
      </w:r>
      <w:r w:rsidR="00FC545D">
        <w:rPr>
          <w:b w:val="0"/>
          <w:color w:val="auto"/>
        </w:rPr>
        <w:t>Appendix E - 2</w:t>
      </w:r>
      <w:r w:rsidRPr="006822F8">
        <w:rPr>
          <w:b w:val="0"/>
          <w:color w:val="auto"/>
        </w:rPr>
        <w:t>.  Identified communities at risk and their corresponding attribute rankings</w:t>
      </w:r>
      <w:r w:rsidR="00584F67">
        <w:rPr>
          <w:b w:val="0"/>
          <w:color w:val="auto"/>
        </w:rPr>
        <w:t xml:space="preserve">.  ** Does not have a corresponding map for this attribute. </w:t>
      </w:r>
    </w:p>
    <w:p w:rsidR="00E316D5" w:rsidRDefault="00E316D5" w:rsidP="00E316D5"/>
    <w:sectPr w:rsidR="00E316D5" w:rsidSect="00322C4C">
      <w:headerReference w:type="default" r:id="rId9"/>
      <w:footerReference w:type="default" r:id="rId10"/>
      <w:pgSz w:w="15840" w:h="12240" w:orient="landscape"/>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4C" w:rsidRDefault="00322C4C" w:rsidP="005332C1">
      <w:r>
        <w:separator/>
      </w:r>
    </w:p>
  </w:endnote>
  <w:endnote w:type="continuationSeparator" w:id="0">
    <w:p w:rsidR="00322C4C" w:rsidRDefault="00322C4C" w:rsidP="0053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4C" w:rsidRDefault="00322C4C">
    <w:pPr>
      <w:ind w:right="260"/>
      <w:rPr>
        <w:color w:val="0F243E" w:themeColor="text2" w:themeShade="80"/>
        <w:sz w:val="26"/>
        <w:szCs w:val="26"/>
      </w:rPr>
    </w:pPr>
  </w:p>
  <w:p w:rsidR="00322C4C" w:rsidRDefault="00322C4C">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1312" behindDoc="0" locked="0" layoutInCell="1" allowOverlap="1" wp14:anchorId="2DF04890" wp14:editId="761C7C13">
              <wp:simplePos x="0" y="0"/>
              <mc:AlternateContent>
                <mc:Choice Requires="wp14">
                  <wp:positionH relativeFrom="page">
                    <wp14:pctPosHOffset>91000</wp14:pctPosHOffset>
                  </wp:positionH>
                </mc:Choice>
                <mc:Fallback>
                  <wp:positionH relativeFrom="page">
                    <wp:posOffset>9152890</wp:posOffset>
                  </wp:positionH>
                </mc:Fallback>
              </mc:AlternateContent>
              <mc:AlternateContent>
                <mc:Choice Requires="wp14">
                  <wp:positionV relativeFrom="page">
                    <wp14:pctPosVOffset>93000</wp14:pctPosVOffset>
                  </wp:positionV>
                </mc:Choice>
                <mc:Fallback>
                  <wp:positionV relativeFrom="page">
                    <wp:posOffset>7228205</wp:posOffset>
                  </wp:positionV>
                </mc:Fallback>
              </mc:AlternateContent>
              <wp:extent cx="388620" cy="313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2C4C" w:rsidRDefault="00322C4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C545D">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" fillcolor="white [3201]" stroked="f" strokeweight=".5pt">
              <v:textbox style="mso-fit-shape-to-text:t" inset="0,,0">
                <w:txbxContent>
                  <w:p w:rsidR="00322C4C" w:rsidRDefault="00322C4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C545D">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322C4C" w:rsidRDefault="00322C4C">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4C" w:rsidRDefault="00322C4C" w:rsidP="005332C1">
      <w:r>
        <w:separator/>
      </w:r>
    </w:p>
  </w:footnote>
  <w:footnote w:type="continuationSeparator" w:id="0">
    <w:p w:rsidR="00322C4C" w:rsidRDefault="00322C4C" w:rsidP="00533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4C" w:rsidRDefault="00322C4C" w:rsidP="005332C1">
    <w:pPr>
      <w:pStyle w:val="Header"/>
      <w:tabs>
        <w:tab w:val="clear" w:pos="9360"/>
        <w:tab w:val="left" w:pos="6750"/>
      </w:tabs>
      <w:rPr>
        <w:rFonts w:asciiTheme="minorHAnsi" w:hAnsiTheme="minorHAnsi"/>
        <w:i/>
        <w:szCs w:val="24"/>
      </w:rPr>
    </w:pPr>
  </w:p>
  <w:p w:rsidR="00322C4C" w:rsidRPr="00013EBB" w:rsidRDefault="00322C4C" w:rsidP="005332C1">
    <w:pPr>
      <w:pStyle w:val="Header"/>
      <w:tabs>
        <w:tab w:val="clear" w:pos="9360"/>
        <w:tab w:val="left" w:pos="6750"/>
      </w:tabs>
      <w:rPr>
        <w:rFonts w:asciiTheme="minorHAnsi" w:hAnsiTheme="minorHAnsi"/>
        <w:i/>
        <w:sz w:val="32"/>
        <w:szCs w:val="32"/>
      </w:rPr>
    </w:pPr>
    <w:r w:rsidRPr="00013EBB">
      <w:rPr>
        <w:rFonts w:asciiTheme="minorHAnsi" w:hAnsiTheme="minorHAnsi"/>
        <w:i/>
        <w:sz w:val="32"/>
        <w:szCs w:val="32"/>
      </w:rPr>
      <w:t xml:space="preserve">APPENDIX </w:t>
    </w:r>
    <w:r>
      <w:rPr>
        <w:rFonts w:asciiTheme="minorHAnsi" w:hAnsiTheme="minorHAnsi"/>
        <w:i/>
        <w:sz w:val="32"/>
        <w:szCs w:val="32"/>
      </w:rPr>
      <w:t>E – Scoring Criteria</w:t>
    </w:r>
  </w:p>
  <w:p w:rsidR="00322C4C" w:rsidRDefault="00322C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CCA"/>
    <w:multiLevelType w:val="hybridMultilevel"/>
    <w:tmpl w:val="2FE4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40E5"/>
    <w:multiLevelType w:val="hybridMultilevel"/>
    <w:tmpl w:val="1F2AC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D2E02"/>
    <w:multiLevelType w:val="hybridMultilevel"/>
    <w:tmpl w:val="1AD8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8521A"/>
    <w:multiLevelType w:val="hybridMultilevel"/>
    <w:tmpl w:val="CDB427B4"/>
    <w:lvl w:ilvl="0" w:tplc="8B90BFAE">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
    <w:nsid w:val="0CA84522"/>
    <w:multiLevelType w:val="hybridMultilevel"/>
    <w:tmpl w:val="632E5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80130"/>
    <w:multiLevelType w:val="hybridMultilevel"/>
    <w:tmpl w:val="76CAC8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4471423"/>
    <w:multiLevelType w:val="hybridMultilevel"/>
    <w:tmpl w:val="6746499A"/>
    <w:lvl w:ilvl="0" w:tplc="8B90BF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C25C6"/>
    <w:multiLevelType w:val="hybridMultilevel"/>
    <w:tmpl w:val="07DE4410"/>
    <w:lvl w:ilvl="0" w:tplc="B88C7E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E765221"/>
    <w:multiLevelType w:val="hybridMultilevel"/>
    <w:tmpl w:val="EE5E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3243C"/>
    <w:multiLevelType w:val="hybridMultilevel"/>
    <w:tmpl w:val="7AC4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4625C"/>
    <w:multiLevelType w:val="hybridMultilevel"/>
    <w:tmpl w:val="74DE0D02"/>
    <w:lvl w:ilvl="0" w:tplc="E324711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F6357"/>
    <w:multiLevelType w:val="hybridMultilevel"/>
    <w:tmpl w:val="7E9EDB42"/>
    <w:lvl w:ilvl="0" w:tplc="8B90BFAE">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2B8C4692"/>
    <w:multiLevelType w:val="hybridMultilevel"/>
    <w:tmpl w:val="4648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748C4"/>
    <w:multiLevelType w:val="hybridMultilevel"/>
    <w:tmpl w:val="90C68524"/>
    <w:lvl w:ilvl="0" w:tplc="450C320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9B2F13"/>
    <w:multiLevelType w:val="hybridMultilevel"/>
    <w:tmpl w:val="60263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B2411"/>
    <w:multiLevelType w:val="hybridMultilevel"/>
    <w:tmpl w:val="C0889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1665689"/>
    <w:multiLevelType w:val="hybridMultilevel"/>
    <w:tmpl w:val="19240358"/>
    <w:lvl w:ilvl="0" w:tplc="36885A8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2C02392"/>
    <w:multiLevelType w:val="hybridMultilevel"/>
    <w:tmpl w:val="B15A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433B3"/>
    <w:multiLevelType w:val="hybridMultilevel"/>
    <w:tmpl w:val="C8E46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645D5"/>
    <w:multiLevelType w:val="hybridMultilevel"/>
    <w:tmpl w:val="7812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C018E"/>
    <w:multiLevelType w:val="hybridMultilevel"/>
    <w:tmpl w:val="86C25594"/>
    <w:lvl w:ilvl="0" w:tplc="450C320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A3C75"/>
    <w:multiLevelType w:val="hybridMultilevel"/>
    <w:tmpl w:val="A0D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B6F6D"/>
    <w:multiLevelType w:val="hybridMultilevel"/>
    <w:tmpl w:val="10B8A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0D32810"/>
    <w:multiLevelType w:val="hybridMultilevel"/>
    <w:tmpl w:val="665441F8"/>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4">
    <w:nsid w:val="42D3488D"/>
    <w:multiLevelType w:val="hybridMultilevel"/>
    <w:tmpl w:val="8A94BE3C"/>
    <w:lvl w:ilvl="0" w:tplc="B1686A0A">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370F4"/>
    <w:multiLevelType w:val="hybridMultilevel"/>
    <w:tmpl w:val="76D6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07779"/>
    <w:multiLevelType w:val="hybridMultilevel"/>
    <w:tmpl w:val="BE681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A73827"/>
    <w:multiLevelType w:val="hybridMultilevel"/>
    <w:tmpl w:val="163E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06843"/>
    <w:multiLevelType w:val="hybridMultilevel"/>
    <w:tmpl w:val="EC3A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3971591"/>
    <w:multiLevelType w:val="hybridMultilevel"/>
    <w:tmpl w:val="1F6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32678"/>
    <w:multiLevelType w:val="hybridMultilevel"/>
    <w:tmpl w:val="FA460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0A2288"/>
    <w:multiLevelType w:val="hybridMultilevel"/>
    <w:tmpl w:val="54408968"/>
    <w:lvl w:ilvl="0" w:tplc="2D4C11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5D9C78F9"/>
    <w:multiLevelType w:val="hybridMultilevel"/>
    <w:tmpl w:val="09C0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D62AAB"/>
    <w:multiLevelType w:val="hybridMultilevel"/>
    <w:tmpl w:val="5B3EDDF0"/>
    <w:lvl w:ilvl="0" w:tplc="8B90BF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DC1403"/>
    <w:multiLevelType w:val="hybridMultilevel"/>
    <w:tmpl w:val="70D04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9667B"/>
    <w:multiLevelType w:val="hybridMultilevel"/>
    <w:tmpl w:val="7978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A03E14"/>
    <w:multiLevelType w:val="hybridMultilevel"/>
    <w:tmpl w:val="AD6453B4"/>
    <w:lvl w:ilvl="0" w:tplc="BBCE65D4">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6B2555"/>
    <w:multiLevelType w:val="hybridMultilevel"/>
    <w:tmpl w:val="91EA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4D7964"/>
    <w:multiLevelType w:val="hybridMultilevel"/>
    <w:tmpl w:val="7890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4F1027"/>
    <w:multiLevelType w:val="hybridMultilevel"/>
    <w:tmpl w:val="B8D8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3775FC8"/>
    <w:multiLevelType w:val="hybridMultilevel"/>
    <w:tmpl w:val="7928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D5A0E"/>
    <w:multiLevelType w:val="hybridMultilevel"/>
    <w:tmpl w:val="35F0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8F027D"/>
    <w:multiLevelType w:val="hybridMultilevel"/>
    <w:tmpl w:val="3F9C99D8"/>
    <w:lvl w:ilvl="0" w:tplc="450C320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90767"/>
    <w:multiLevelType w:val="hybridMultilevel"/>
    <w:tmpl w:val="618CC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3"/>
  </w:num>
  <w:num w:numId="3">
    <w:abstractNumId w:val="13"/>
  </w:num>
  <w:num w:numId="4">
    <w:abstractNumId w:val="20"/>
  </w:num>
  <w:num w:numId="5">
    <w:abstractNumId w:val="17"/>
  </w:num>
  <w:num w:numId="6">
    <w:abstractNumId w:val="40"/>
  </w:num>
  <w:num w:numId="7">
    <w:abstractNumId w:val="6"/>
  </w:num>
  <w:num w:numId="8">
    <w:abstractNumId w:val="35"/>
  </w:num>
  <w:num w:numId="9">
    <w:abstractNumId w:val="9"/>
  </w:num>
  <w:num w:numId="10">
    <w:abstractNumId w:val="11"/>
  </w:num>
  <w:num w:numId="11">
    <w:abstractNumId w:val="25"/>
  </w:num>
  <w:num w:numId="12">
    <w:abstractNumId w:val="39"/>
  </w:num>
  <w:num w:numId="13">
    <w:abstractNumId w:val="15"/>
  </w:num>
  <w:num w:numId="14">
    <w:abstractNumId w:val="28"/>
  </w:num>
  <w:num w:numId="15">
    <w:abstractNumId w:val="22"/>
  </w:num>
  <w:num w:numId="16">
    <w:abstractNumId w:val="29"/>
  </w:num>
  <w:num w:numId="17">
    <w:abstractNumId w:val="5"/>
  </w:num>
  <w:num w:numId="18">
    <w:abstractNumId w:val="16"/>
  </w:num>
  <w:num w:numId="19">
    <w:abstractNumId w:val="34"/>
  </w:num>
  <w:num w:numId="20">
    <w:abstractNumId w:val="36"/>
  </w:num>
  <w:num w:numId="21">
    <w:abstractNumId w:val="33"/>
  </w:num>
  <w:num w:numId="22">
    <w:abstractNumId w:val="30"/>
  </w:num>
  <w:num w:numId="23">
    <w:abstractNumId w:val="2"/>
  </w:num>
  <w:num w:numId="24">
    <w:abstractNumId w:val="18"/>
  </w:num>
  <w:num w:numId="25">
    <w:abstractNumId w:val="23"/>
  </w:num>
  <w:num w:numId="26">
    <w:abstractNumId w:val="19"/>
  </w:num>
  <w:num w:numId="27">
    <w:abstractNumId w:val="7"/>
  </w:num>
  <w:num w:numId="28">
    <w:abstractNumId w:val="31"/>
  </w:num>
  <w:num w:numId="29">
    <w:abstractNumId w:val="26"/>
  </w:num>
  <w:num w:numId="30">
    <w:abstractNumId w:val="21"/>
  </w:num>
  <w:num w:numId="31">
    <w:abstractNumId w:val="4"/>
  </w:num>
  <w:num w:numId="32">
    <w:abstractNumId w:val="32"/>
  </w:num>
  <w:num w:numId="33">
    <w:abstractNumId w:val="1"/>
  </w:num>
  <w:num w:numId="34">
    <w:abstractNumId w:val="14"/>
  </w:num>
  <w:num w:numId="35">
    <w:abstractNumId w:val="10"/>
  </w:num>
  <w:num w:numId="36">
    <w:abstractNumId w:val="8"/>
  </w:num>
  <w:num w:numId="37">
    <w:abstractNumId w:val="27"/>
  </w:num>
  <w:num w:numId="38">
    <w:abstractNumId w:val="3"/>
  </w:num>
  <w:num w:numId="39">
    <w:abstractNumId w:val="12"/>
  </w:num>
  <w:num w:numId="40">
    <w:abstractNumId w:val="24"/>
  </w:num>
  <w:num w:numId="41">
    <w:abstractNumId w:val="37"/>
  </w:num>
  <w:num w:numId="42">
    <w:abstractNumId w:val="38"/>
  </w:num>
  <w:num w:numId="43">
    <w:abstractNumId w:val="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C1"/>
    <w:rsid w:val="000004EA"/>
    <w:rsid w:val="00001A94"/>
    <w:rsid w:val="000028AF"/>
    <w:rsid w:val="00002B80"/>
    <w:rsid w:val="00003268"/>
    <w:rsid w:val="00003A07"/>
    <w:rsid w:val="000043B8"/>
    <w:rsid w:val="000079DF"/>
    <w:rsid w:val="00007E6E"/>
    <w:rsid w:val="00010084"/>
    <w:rsid w:val="000126E5"/>
    <w:rsid w:val="000129A0"/>
    <w:rsid w:val="00013EBB"/>
    <w:rsid w:val="00015992"/>
    <w:rsid w:val="00016D64"/>
    <w:rsid w:val="000203AA"/>
    <w:rsid w:val="00020C06"/>
    <w:rsid w:val="00021239"/>
    <w:rsid w:val="00021A1C"/>
    <w:rsid w:val="00022156"/>
    <w:rsid w:val="0002284D"/>
    <w:rsid w:val="000228D0"/>
    <w:rsid w:val="00022FD3"/>
    <w:rsid w:val="000236A3"/>
    <w:rsid w:val="00024EE6"/>
    <w:rsid w:val="0003057A"/>
    <w:rsid w:val="000306A2"/>
    <w:rsid w:val="00032CFE"/>
    <w:rsid w:val="00033A48"/>
    <w:rsid w:val="0003431C"/>
    <w:rsid w:val="00035123"/>
    <w:rsid w:val="00035219"/>
    <w:rsid w:val="000352CD"/>
    <w:rsid w:val="0003597B"/>
    <w:rsid w:val="00035D9E"/>
    <w:rsid w:val="000363B2"/>
    <w:rsid w:val="000378AA"/>
    <w:rsid w:val="000379BA"/>
    <w:rsid w:val="00037F6D"/>
    <w:rsid w:val="00041394"/>
    <w:rsid w:val="000420C7"/>
    <w:rsid w:val="00042114"/>
    <w:rsid w:val="00042A6B"/>
    <w:rsid w:val="00042B7D"/>
    <w:rsid w:val="000442E9"/>
    <w:rsid w:val="00047C9F"/>
    <w:rsid w:val="0005010C"/>
    <w:rsid w:val="00050A45"/>
    <w:rsid w:val="00050EE9"/>
    <w:rsid w:val="000520C0"/>
    <w:rsid w:val="00052844"/>
    <w:rsid w:val="00052C08"/>
    <w:rsid w:val="000536F8"/>
    <w:rsid w:val="00056053"/>
    <w:rsid w:val="00056747"/>
    <w:rsid w:val="00061B2B"/>
    <w:rsid w:val="00061B83"/>
    <w:rsid w:val="00061E55"/>
    <w:rsid w:val="00061F6C"/>
    <w:rsid w:val="0006359D"/>
    <w:rsid w:val="00065592"/>
    <w:rsid w:val="00070E0F"/>
    <w:rsid w:val="00070ED3"/>
    <w:rsid w:val="00071954"/>
    <w:rsid w:val="00073113"/>
    <w:rsid w:val="000751D5"/>
    <w:rsid w:val="00080677"/>
    <w:rsid w:val="00080D5E"/>
    <w:rsid w:val="00081DEE"/>
    <w:rsid w:val="00084933"/>
    <w:rsid w:val="000850F2"/>
    <w:rsid w:val="00086500"/>
    <w:rsid w:val="00086530"/>
    <w:rsid w:val="000906A5"/>
    <w:rsid w:val="000907C9"/>
    <w:rsid w:val="00090CA3"/>
    <w:rsid w:val="00091114"/>
    <w:rsid w:val="000918D6"/>
    <w:rsid w:val="00091E83"/>
    <w:rsid w:val="00092146"/>
    <w:rsid w:val="00092A3E"/>
    <w:rsid w:val="000944F9"/>
    <w:rsid w:val="00096AD5"/>
    <w:rsid w:val="000A0081"/>
    <w:rsid w:val="000A02E7"/>
    <w:rsid w:val="000A19D0"/>
    <w:rsid w:val="000A4002"/>
    <w:rsid w:val="000A47A4"/>
    <w:rsid w:val="000A5E4C"/>
    <w:rsid w:val="000A6E37"/>
    <w:rsid w:val="000B0856"/>
    <w:rsid w:val="000B1363"/>
    <w:rsid w:val="000B21C4"/>
    <w:rsid w:val="000B27B3"/>
    <w:rsid w:val="000B2969"/>
    <w:rsid w:val="000B3270"/>
    <w:rsid w:val="000B454A"/>
    <w:rsid w:val="000B490A"/>
    <w:rsid w:val="000B59BB"/>
    <w:rsid w:val="000C0A66"/>
    <w:rsid w:val="000C10CC"/>
    <w:rsid w:val="000C1E49"/>
    <w:rsid w:val="000C21FB"/>
    <w:rsid w:val="000C23E7"/>
    <w:rsid w:val="000C327D"/>
    <w:rsid w:val="000C4837"/>
    <w:rsid w:val="000C6749"/>
    <w:rsid w:val="000C7061"/>
    <w:rsid w:val="000D0A2D"/>
    <w:rsid w:val="000D1861"/>
    <w:rsid w:val="000D1F93"/>
    <w:rsid w:val="000D23CD"/>
    <w:rsid w:val="000D2850"/>
    <w:rsid w:val="000D2BC6"/>
    <w:rsid w:val="000D4DA8"/>
    <w:rsid w:val="000D5CE2"/>
    <w:rsid w:val="000D6989"/>
    <w:rsid w:val="000D7277"/>
    <w:rsid w:val="000E272B"/>
    <w:rsid w:val="000E2FCA"/>
    <w:rsid w:val="000E35DE"/>
    <w:rsid w:val="000E3ED2"/>
    <w:rsid w:val="000E5FFA"/>
    <w:rsid w:val="000E69D7"/>
    <w:rsid w:val="000E7E50"/>
    <w:rsid w:val="000F0111"/>
    <w:rsid w:val="000F02B6"/>
    <w:rsid w:val="000F0515"/>
    <w:rsid w:val="000F2B66"/>
    <w:rsid w:val="000F3003"/>
    <w:rsid w:val="000F598C"/>
    <w:rsid w:val="000F61D4"/>
    <w:rsid w:val="000F6560"/>
    <w:rsid w:val="000F6BAC"/>
    <w:rsid w:val="000F7AE7"/>
    <w:rsid w:val="000F7BDC"/>
    <w:rsid w:val="0010048E"/>
    <w:rsid w:val="00100A7F"/>
    <w:rsid w:val="00102ECF"/>
    <w:rsid w:val="001031F6"/>
    <w:rsid w:val="00103756"/>
    <w:rsid w:val="0010380D"/>
    <w:rsid w:val="00103F5C"/>
    <w:rsid w:val="001059B6"/>
    <w:rsid w:val="001078FA"/>
    <w:rsid w:val="00107AB2"/>
    <w:rsid w:val="00107CB4"/>
    <w:rsid w:val="0011000B"/>
    <w:rsid w:val="00110636"/>
    <w:rsid w:val="0011073E"/>
    <w:rsid w:val="001110F6"/>
    <w:rsid w:val="0011136D"/>
    <w:rsid w:val="001116D4"/>
    <w:rsid w:val="001128C7"/>
    <w:rsid w:val="00113496"/>
    <w:rsid w:val="00115CE0"/>
    <w:rsid w:val="00116045"/>
    <w:rsid w:val="0011615C"/>
    <w:rsid w:val="00116411"/>
    <w:rsid w:val="00120CE4"/>
    <w:rsid w:val="001248C0"/>
    <w:rsid w:val="00126D76"/>
    <w:rsid w:val="0013300F"/>
    <w:rsid w:val="001335D2"/>
    <w:rsid w:val="00133F90"/>
    <w:rsid w:val="0013729E"/>
    <w:rsid w:val="00140221"/>
    <w:rsid w:val="001411A3"/>
    <w:rsid w:val="001428FE"/>
    <w:rsid w:val="0014428E"/>
    <w:rsid w:val="001446C4"/>
    <w:rsid w:val="001458E2"/>
    <w:rsid w:val="0014602B"/>
    <w:rsid w:val="00147B8B"/>
    <w:rsid w:val="00147E5F"/>
    <w:rsid w:val="001510CE"/>
    <w:rsid w:val="0015151A"/>
    <w:rsid w:val="001518D6"/>
    <w:rsid w:val="001536FE"/>
    <w:rsid w:val="00153EDB"/>
    <w:rsid w:val="00154CB2"/>
    <w:rsid w:val="0015593A"/>
    <w:rsid w:val="00156824"/>
    <w:rsid w:val="00160041"/>
    <w:rsid w:val="00160A48"/>
    <w:rsid w:val="00161736"/>
    <w:rsid w:val="00162594"/>
    <w:rsid w:val="00162991"/>
    <w:rsid w:val="00162D9B"/>
    <w:rsid w:val="00162DC4"/>
    <w:rsid w:val="001642EF"/>
    <w:rsid w:val="001643E8"/>
    <w:rsid w:val="0016579A"/>
    <w:rsid w:val="001678E1"/>
    <w:rsid w:val="00167EB2"/>
    <w:rsid w:val="001704A8"/>
    <w:rsid w:val="00171FF0"/>
    <w:rsid w:val="00173218"/>
    <w:rsid w:val="00174898"/>
    <w:rsid w:val="001760DE"/>
    <w:rsid w:val="001773FF"/>
    <w:rsid w:val="00177745"/>
    <w:rsid w:val="00177AD4"/>
    <w:rsid w:val="001814B6"/>
    <w:rsid w:val="001814EF"/>
    <w:rsid w:val="001816DF"/>
    <w:rsid w:val="00181AAF"/>
    <w:rsid w:val="00181D9E"/>
    <w:rsid w:val="001829C4"/>
    <w:rsid w:val="0018388F"/>
    <w:rsid w:val="0018395A"/>
    <w:rsid w:val="001853AD"/>
    <w:rsid w:val="00185BE9"/>
    <w:rsid w:val="001860E1"/>
    <w:rsid w:val="001860F5"/>
    <w:rsid w:val="0018692F"/>
    <w:rsid w:val="001905A2"/>
    <w:rsid w:val="001910A9"/>
    <w:rsid w:val="0019154E"/>
    <w:rsid w:val="00192D1D"/>
    <w:rsid w:val="001940A5"/>
    <w:rsid w:val="00194201"/>
    <w:rsid w:val="0019585B"/>
    <w:rsid w:val="00195A3C"/>
    <w:rsid w:val="00196173"/>
    <w:rsid w:val="001978C4"/>
    <w:rsid w:val="00197BC5"/>
    <w:rsid w:val="001A0173"/>
    <w:rsid w:val="001A173E"/>
    <w:rsid w:val="001A2523"/>
    <w:rsid w:val="001A2B15"/>
    <w:rsid w:val="001A4974"/>
    <w:rsid w:val="001A6005"/>
    <w:rsid w:val="001A7623"/>
    <w:rsid w:val="001A7BAD"/>
    <w:rsid w:val="001B0937"/>
    <w:rsid w:val="001B30F4"/>
    <w:rsid w:val="001B3C3F"/>
    <w:rsid w:val="001B3ED9"/>
    <w:rsid w:val="001B5737"/>
    <w:rsid w:val="001B618F"/>
    <w:rsid w:val="001B72FD"/>
    <w:rsid w:val="001C0616"/>
    <w:rsid w:val="001C0C8B"/>
    <w:rsid w:val="001C106F"/>
    <w:rsid w:val="001C1ED4"/>
    <w:rsid w:val="001C2481"/>
    <w:rsid w:val="001C259C"/>
    <w:rsid w:val="001C308E"/>
    <w:rsid w:val="001C3229"/>
    <w:rsid w:val="001C373C"/>
    <w:rsid w:val="001C3E84"/>
    <w:rsid w:val="001C4BAC"/>
    <w:rsid w:val="001C5143"/>
    <w:rsid w:val="001C6557"/>
    <w:rsid w:val="001C66CA"/>
    <w:rsid w:val="001C77E4"/>
    <w:rsid w:val="001C7E3B"/>
    <w:rsid w:val="001D16CB"/>
    <w:rsid w:val="001D29FB"/>
    <w:rsid w:val="001D3ABF"/>
    <w:rsid w:val="001E015E"/>
    <w:rsid w:val="001E0257"/>
    <w:rsid w:val="001E0343"/>
    <w:rsid w:val="001E13F6"/>
    <w:rsid w:val="001E152B"/>
    <w:rsid w:val="001E293B"/>
    <w:rsid w:val="001E32D4"/>
    <w:rsid w:val="001E3FFB"/>
    <w:rsid w:val="001E4177"/>
    <w:rsid w:val="001E4408"/>
    <w:rsid w:val="001E6826"/>
    <w:rsid w:val="001F02BA"/>
    <w:rsid w:val="001F0CCE"/>
    <w:rsid w:val="001F213D"/>
    <w:rsid w:val="001F2194"/>
    <w:rsid w:val="001F30EC"/>
    <w:rsid w:val="001F50A2"/>
    <w:rsid w:val="001F52A2"/>
    <w:rsid w:val="001F7E98"/>
    <w:rsid w:val="0020236E"/>
    <w:rsid w:val="002025B9"/>
    <w:rsid w:val="002047CB"/>
    <w:rsid w:val="002062F9"/>
    <w:rsid w:val="0020697D"/>
    <w:rsid w:val="00206C52"/>
    <w:rsid w:val="00207FAB"/>
    <w:rsid w:val="002102B8"/>
    <w:rsid w:val="00210AC7"/>
    <w:rsid w:val="00212ABD"/>
    <w:rsid w:val="00212F1A"/>
    <w:rsid w:val="00213E6C"/>
    <w:rsid w:val="00215CAE"/>
    <w:rsid w:val="002171A4"/>
    <w:rsid w:val="00220E20"/>
    <w:rsid w:val="00223BCB"/>
    <w:rsid w:val="00224BCB"/>
    <w:rsid w:val="00224D83"/>
    <w:rsid w:val="00225274"/>
    <w:rsid w:val="002258DD"/>
    <w:rsid w:val="002265C2"/>
    <w:rsid w:val="00226729"/>
    <w:rsid w:val="002303DC"/>
    <w:rsid w:val="0023221C"/>
    <w:rsid w:val="00232504"/>
    <w:rsid w:val="00233999"/>
    <w:rsid w:val="00233C39"/>
    <w:rsid w:val="00234113"/>
    <w:rsid w:val="00235026"/>
    <w:rsid w:val="00236991"/>
    <w:rsid w:val="00237519"/>
    <w:rsid w:val="00237D21"/>
    <w:rsid w:val="0024015B"/>
    <w:rsid w:val="00240289"/>
    <w:rsid w:val="002408FC"/>
    <w:rsid w:val="00240E2C"/>
    <w:rsid w:val="0024139F"/>
    <w:rsid w:val="00242404"/>
    <w:rsid w:val="002424CF"/>
    <w:rsid w:val="00242F12"/>
    <w:rsid w:val="0024310D"/>
    <w:rsid w:val="002432AC"/>
    <w:rsid w:val="00243628"/>
    <w:rsid w:val="00244852"/>
    <w:rsid w:val="00244D8D"/>
    <w:rsid w:val="002451F3"/>
    <w:rsid w:val="00246711"/>
    <w:rsid w:val="00251D3F"/>
    <w:rsid w:val="00252340"/>
    <w:rsid w:val="00252570"/>
    <w:rsid w:val="00252F44"/>
    <w:rsid w:val="00253180"/>
    <w:rsid w:val="0025339B"/>
    <w:rsid w:val="00253A42"/>
    <w:rsid w:val="002540F7"/>
    <w:rsid w:val="0025533A"/>
    <w:rsid w:val="0025565F"/>
    <w:rsid w:val="002557E6"/>
    <w:rsid w:val="00255DA2"/>
    <w:rsid w:val="00256291"/>
    <w:rsid w:val="00256460"/>
    <w:rsid w:val="00256793"/>
    <w:rsid w:val="00260133"/>
    <w:rsid w:val="00263882"/>
    <w:rsid w:val="00266F89"/>
    <w:rsid w:val="00267897"/>
    <w:rsid w:val="00267C29"/>
    <w:rsid w:val="002701EE"/>
    <w:rsid w:val="002705D8"/>
    <w:rsid w:val="002717E6"/>
    <w:rsid w:val="00272062"/>
    <w:rsid w:val="00272CD4"/>
    <w:rsid w:val="00275561"/>
    <w:rsid w:val="00275D46"/>
    <w:rsid w:val="00276887"/>
    <w:rsid w:val="002800FC"/>
    <w:rsid w:val="00280817"/>
    <w:rsid w:val="002813C3"/>
    <w:rsid w:val="0028149E"/>
    <w:rsid w:val="0028353F"/>
    <w:rsid w:val="0028433E"/>
    <w:rsid w:val="002846B9"/>
    <w:rsid w:val="00286365"/>
    <w:rsid w:val="00287AFE"/>
    <w:rsid w:val="00292FE2"/>
    <w:rsid w:val="0029329F"/>
    <w:rsid w:val="002939A1"/>
    <w:rsid w:val="0029443A"/>
    <w:rsid w:val="0029597F"/>
    <w:rsid w:val="00296584"/>
    <w:rsid w:val="00297246"/>
    <w:rsid w:val="00297F7D"/>
    <w:rsid w:val="002A0278"/>
    <w:rsid w:val="002A03EB"/>
    <w:rsid w:val="002A0B12"/>
    <w:rsid w:val="002A1125"/>
    <w:rsid w:val="002A3000"/>
    <w:rsid w:val="002A3707"/>
    <w:rsid w:val="002A3E26"/>
    <w:rsid w:val="002A4402"/>
    <w:rsid w:val="002A4835"/>
    <w:rsid w:val="002A48C8"/>
    <w:rsid w:val="002A510C"/>
    <w:rsid w:val="002A582A"/>
    <w:rsid w:val="002A5D6B"/>
    <w:rsid w:val="002A66A8"/>
    <w:rsid w:val="002B2496"/>
    <w:rsid w:val="002B48A2"/>
    <w:rsid w:val="002B4D5D"/>
    <w:rsid w:val="002B6C15"/>
    <w:rsid w:val="002C115D"/>
    <w:rsid w:val="002C1B58"/>
    <w:rsid w:val="002C2577"/>
    <w:rsid w:val="002C2B6F"/>
    <w:rsid w:val="002C2E9F"/>
    <w:rsid w:val="002C2EA9"/>
    <w:rsid w:val="002C3842"/>
    <w:rsid w:val="002C6C8F"/>
    <w:rsid w:val="002C6E50"/>
    <w:rsid w:val="002C73C1"/>
    <w:rsid w:val="002D17CC"/>
    <w:rsid w:val="002D1BAB"/>
    <w:rsid w:val="002D214C"/>
    <w:rsid w:val="002D28D8"/>
    <w:rsid w:val="002D4724"/>
    <w:rsid w:val="002D5155"/>
    <w:rsid w:val="002D554E"/>
    <w:rsid w:val="002D5A97"/>
    <w:rsid w:val="002D68FC"/>
    <w:rsid w:val="002D6BF6"/>
    <w:rsid w:val="002D7AB4"/>
    <w:rsid w:val="002D7C5F"/>
    <w:rsid w:val="002E3040"/>
    <w:rsid w:val="002E3406"/>
    <w:rsid w:val="002E3B06"/>
    <w:rsid w:val="002E4001"/>
    <w:rsid w:val="002E492C"/>
    <w:rsid w:val="002E4ADA"/>
    <w:rsid w:val="002E6231"/>
    <w:rsid w:val="002E63D2"/>
    <w:rsid w:val="002E67D2"/>
    <w:rsid w:val="002E744B"/>
    <w:rsid w:val="002E7E2B"/>
    <w:rsid w:val="002F0585"/>
    <w:rsid w:val="002F2CE5"/>
    <w:rsid w:val="002F3113"/>
    <w:rsid w:val="002F3181"/>
    <w:rsid w:val="002F3949"/>
    <w:rsid w:val="002F4892"/>
    <w:rsid w:val="002F50CD"/>
    <w:rsid w:val="002F626F"/>
    <w:rsid w:val="002F6D8D"/>
    <w:rsid w:val="002F735D"/>
    <w:rsid w:val="002F7889"/>
    <w:rsid w:val="002F7DB1"/>
    <w:rsid w:val="00300535"/>
    <w:rsid w:val="00300BC2"/>
    <w:rsid w:val="00300F3A"/>
    <w:rsid w:val="00302831"/>
    <w:rsid w:val="00303188"/>
    <w:rsid w:val="003032B4"/>
    <w:rsid w:val="00303E2F"/>
    <w:rsid w:val="00304A63"/>
    <w:rsid w:val="00304D79"/>
    <w:rsid w:val="003051DB"/>
    <w:rsid w:val="00306118"/>
    <w:rsid w:val="0030774F"/>
    <w:rsid w:val="00310F4C"/>
    <w:rsid w:val="00310FEA"/>
    <w:rsid w:val="00312390"/>
    <w:rsid w:val="003123B7"/>
    <w:rsid w:val="003125F0"/>
    <w:rsid w:val="00313C3C"/>
    <w:rsid w:val="00313D20"/>
    <w:rsid w:val="003141EB"/>
    <w:rsid w:val="00314243"/>
    <w:rsid w:val="00314A6D"/>
    <w:rsid w:val="00316246"/>
    <w:rsid w:val="00316365"/>
    <w:rsid w:val="00316827"/>
    <w:rsid w:val="003171D4"/>
    <w:rsid w:val="003171F5"/>
    <w:rsid w:val="003172B9"/>
    <w:rsid w:val="003174E3"/>
    <w:rsid w:val="00322C4C"/>
    <w:rsid w:val="003242DB"/>
    <w:rsid w:val="00324624"/>
    <w:rsid w:val="00325D05"/>
    <w:rsid w:val="003264C6"/>
    <w:rsid w:val="00327067"/>
    <w:rsid w:val="00327D6E"/>
    <w:rsid w:val="003300CE"/>
    <w:rsid w:val="00331E22"/>
    <w:rsid w:val="00333242"/>
    <w:rsid w:val="003340A0"/>
    <w:rsid w:val="003341F8"/>
    <w:rsid w:val="00334C0F"/>
    <w:rsid w:val="00334E0B"/>
    <w:rsid w:val="003403AE"/>
    <w:rsid w:val="00340D57"/>
    <w:rsid w:val="003411CB"/>
    <w:rsid w:val="00341BE7"/>
    <w:rsid w:val="003453E0"/>
    <w:rsid w:val="003455CC"/>
    <w:rsid w:val="00345A93"/>
    <w:rsid w:val="003468B8"/>
    <w:rsid w:val="00347A96"/>
    <w:rsid w:val="0035091C"/>
    <w:rsid w:val="003512D2"/>
    <w:rsid w:val="0035152A"/>
    <w:rsid w:val="00351D7A"/>
    <w:rsid w:val="0035215E"/>
    <w:rsid w:val="00353CFA"/>
    <w:rsid w:val="00353E72"/>
    <w:rsid w:val="00353F44"/>
    <w:rsid w:val="0035675E"/>
    <w:rsid w:val="00356849"/>
    <w:rsid w:val="00356C6A"/>
    <w:rsid w:val="00356CA6"/>
    <w:rsid w:val="00356D9B"/>
    <w:rsid w:val="00357711"/>
    <w:rsid w:val="00357934"/>
    <w:rsid w:val="00360F50"/>
    <w:rsid w:val="00361AE6"/>
    <w:rsid w:val="00361D1D"/>
    <w:rsid w:val="00361EB2"/>
    <w:rsid w:val="003630BE"/>
    <w:rsid w:val="0036334C"/>
    <w:rsid w:val="00363BEE"/>
    <w:rsid w:val="00363D2B"/>
    <w:rsid w:val="00364A0C"/>
    <w:rsid w:val="00365BA9"/>
    <w:rsid w:val="00370677"/>
    <w:rsid w:val="00370B55"/>
    <w:rsid w:val="00370E86"/>
    <w:rsid w:val="0037159D"/>
    <w:rsid w:val="00372488"/>
    <w:rsid w:val="00373252"/>
    <w:rsid w:val="003732BD"/>
    <w:rsid w:val="00373837"/>
    <w:rsid w:val="00374A4E"/>
    <w:rsid w:val="00376C86"/>
    <w:rsid w:val="00376EC6"/>
    <w:rsid w:val="00377DD7"/>
    <w:rsid w:val="00377F32"/>
    <w:rsid w:val="003803C1"/>
    <w:rsid w:val="00381108"/>
    <w:rsid w:val="003814EE"/>
    <w:rsid w:val="003815B7"/>
    <w:rsid w:val="00381697"/>
    <w:rsid w:val="003826ED"/>
    <w:rsid w:val="00382F3E"/>
    <w:rsid w:val="003840C8"/>
    <w:rsid w:val="00384DA2"/>
    <w:rsid w:val="0038682F"/>
    <w:rsid w:val="00387AF2"/>
    <w:rsid w:val="00390847"/>
    <w:rsid w:val="0039272F"/>
    <w:rsid w:val="00392B37"/>
    <w:rsid w:val="003935BB"/>
    <w:rsid w:val="00393815"/>
    <w:rsid w:val="0039473C"/>
    <w:rsid w:val="003957B9"/>
    <w:rsid w:val="00395EC2"/>
    <w:rsid w:val="0039655A"/>
    <w:rsid w:val="003968DE"/>
    <w:rsid w:val="00396965"/>
    <w:rsid w:val="0039725E"/>
    <w:rsid w:val="0039745B"/>
    <w:rsid w:val="00397C5D"/>
    <w:rsid w:val="00397F22"/>
    <w:rsid w:val="003A0BC6"/>
    <w:rsid w:val="003A1BC0"/>
    <w:rsid w:val="003A2401"/>
    <w:rsid w:val="003A30E6"/>
    <w:rsid w:val="003A320B"/>
    <w:rsid w:val="003A4293"/>
    <w:rsid w:val="003A55CD"/>
    <w:rsid w:val="003A5E2B"/>
    <w:rsid w:val="003B0C7A"/>
    <w:rsid w:val="003B17AF"/>
    <w:rsid w:val="003B26A0"/>
    <w:rsid w:val="003B360F"/>
    <w:rsid w:val="003B3EE8"/>
    <w:rsid w:val="003B6031"/>
    <w:rsid w:val="003B69B1"/>
    <w:rsid w:val="003B7223"/>
    <w:rsid w:val="003B77EA"/>
    <w:rsid w:val="003C0058"/>
    <w:rsid w:val="003C026B"/>
    <w:rsid w:val="003C380E"/>
    <w:rsid w:val="003C3D31"/>
    <w:rsid w:val="003C5DAA"/>
    <w:rsid w:val="003C67CE"/>
    <w:rsid w:val="003C69EB"/>
    <w:rsid w:val="003C7E02"/>
    <w:rsid w:val="003D0FF8"/>
    <w:rsid w:val="003D1B22"/>
    <w:rsid w:val="003D29AD"/>
    <w:rsid w:val="003D3028"/>
    <w:rsid w:val="003D4BD1"/>
    <w:rsid w:val="003D5248"/>
    <w:rsid w:val="003D651E"/>
    <w:rsid w:val="003D6B65"/>
    <w:rsid w:val="003D737C"/>
    <w:rsid w:val="003D7FC9"/>
    <w:rsid w:val="003E3D20"/>
    <w:rsid w:val="003E47C2"/>
    <w:rsid w:val="003E55F3"/>
    <w:rsid w:val="003E64E3"/>
    <w:rsid w:val="003E66FF"/>
    <w:rsid w:val="003E7310"/>
    <w:rsid w:val="003F0C53"/>
    <w:rsid w:val="003F1B0A"/>
    <w:rsid w:val="003F1B28"/>
    <w:rsid w:val="003F4702"/>
    <w:rsid w:val="003F4808"/>
    <w:rsid w:val="003F485E"/>
    <w:rsid w:val="003F576A"/>
    <w:rsid w:val="003F5A46"/>
    <w:rsid w:val="003F5AC0"/>
    <w:rsid w:val="003F66CF"/>
    <w:rsid w:val="003F6A9F"/>
    <w:rsid w:val="003F7A33"/>
    <w:rsid w:val="003F7D88"/>
    <w:rsid w:val="004002A2"/>
    <w:rsid w:val="00400DA3"/>
    <w:rsid w:val="00401090"/>
    <w:rsid w:val="004027B8"/>
    <w:rsid w:val="00402A00"/>
    <w:rsid w:val="004041EC"/>
    <w:rsid w:val="00404C95"/>
    <w:rsid w:val="00405745"/>
    <w:rsid w:val="0040577C"/>
    <w:rsid w:val="00406019"/>
    <w:rsid w:val="004073C2"/>
    <w:rsid w:val="00410489"/>
    <w:rsid w:val="004119A4"/>
    <w:rsid w:val="00412273"/>
    <w:rsid w:val="00413166"/>
    <w:rsid w:val="0041444E"/>
    <w:rsid w:val="00414575"/>
    <w:rsid w:val="00415226"/>
    <w:rsid w:val="00415881"/>
    <w:rsid w:val="00416844"/>
    <w:rsid w:val="00417FA2"/>
    <w:rsid w:val="0042052B"/>
    <w:rsid w:val="00421722"/>
    <w:rsid w:val="004217F3"/>
    <w:rsid w:val="00421DD2"/>
    <w:rsid w:val="00422530"/>
    <w:rsid w:val="00423CD7"/>
    <w:rsid w:val="0042421D"/>
    <w:rsid w:val="0042537A"/>
    <w:rsid w:val="004261B4"/>
    <w:rsid w:val="0042675A"/>
    <w:rsid w:val="00426796"/>
    <w:rsid w:val="00427BA1"/>
    <w:rsid w:val="00430724"/>
    <w:rsid w:val="0043120F"/>
    <w:rsid w:val="00431600"/>
    <w:rsid w:val="00432882"/>
    <w:rsid w:val="00433085"/>
    <w:rsid w:val="00433799"/>
    <w:rsid w:val="0043407E"/>
    <w:rsid w:val="0043473B"/>
    <w:rsid w:val="00434845"/>
    <w:rsid w:val="004350FB"/>
    <w:rsid w:val="00436957"/>
    <w:rsid w:val="00436E65"/>
    <w:rsid w:val="00437A2E"/>
    <w:rsid w:val="00441BAA"/>
    <w:rsid w:val="00443CF3"/>
    <w:rsid w:val="00444F3A"/>
    <w:rsid w:val="00446323"/>
    <w:rsid w:val="00446D34"/>
    <w:rsid w:val="00450DDF"/>
    <w:rsid w:val="004511FD"/>
    <w:rsid w:val="00451C26"/>
    <w:rsid w:val="0045214D"/>
    <w:rsid w:val="0045284B"/>
    <w:rsid w:val="00454B5B"/>
    <w:rsid w:val="00456FB8"/>
    <w:rsid w:val="0045729A"/>
    <w:rsid w:val="00457CB3"/>
    <w:rsid w:val="00460F79"/>
    <w:rsid w:val="0046109E"/>
    <w:rsid w:val="004616BD"/>
    <w:rsid w:val="00461ACE"/>
    <w:rsid w:val="004661CF"/>
    <w:rsid w:val="00466801"/>
    <w:rsid w:val="00466DCA"/>
    <w:rsid w:val="00467AC7"/>
    <w:rsid w:val="00470907"/>
    <w:rsid w:val="00471049"/>
    <w:rsid w:val="004714D6"/>
    <w:rsid w:val="00472395"/>
    <w:rsid w:val="0047275F"/>
    <w:rsid w:val="004734DD"/>
    <w:rsid w:val="00473FDD"/>
    <w:rsid w:val="00474C05"/>
    <w:rsid w:val="0047529F"/>
    <w:rsid w:val="0047596E"/>
    <w:rsid w:val="00476500"/>
    <w:rsid w:val="00476841"/>
    <w:rsid w:val="004771B0"/>
    <w:rsid w:val="00477347"/>
    <w:rsid w:val="0048133F"/>
    <w:rsid w:val="0048171D"/>
    <w:rsid w:val="0048378E"/>
    <w:rsid w:val="00483A5A"/>
    <w:rsid w:val="00484CAF"/>
    <w:rsid w:val="00484DBB"/>
    <w:rsid w:val="0048508C"/>
    <w:rsid w:val="00487677"/>
    <w:rsid w:val="00487BA4"/>
    <w:rsid w:val="00491015"/>
    <w:rsid w:val="00491161"/>
    <w:rsid w:val="004916B2"/>
    <w:rsid w:val="00492068"/>
    <w:rsid w:val="004926A9"/>
    <w:rsid w:val="00493971"/>
    <w:rsid w:val="00493AC1"/>
    <w:rsid w:val="00494166"/>
    <w:rsid w:val="0049507C"/>
    <w:rsid w:val="004956F3"/>
    <w:rsid w:val="0049607D"/>
    <w:rsid w:val="004964C4"/>
    <w:rsid w:val="00496BE0"/>
    <w:rsid w:val="004A1417"/>
    <w:rsid w:val="004A1928"/>
    <w:rsid w:val="004A20BB"/>
    <w:rsid w:val="004A5045"/>
    <w:rsid w:val="004A50D3"/>
    <w:rsid w:val="004A6100"/>
    <w:rsid w:val="004A738B"/>
    <w:rsid w:val="004B0505"/>
    <w:rsid w:val="004B0805"/>
    <w:rsid w:val="004B1B33"/>
    <w:rsid w:val="004B1B6E"/>
    <w:rsid w:val="004B2AB4"/>
    <w:rsid w:val="004B382F"/>
    <w:rsid w:val="004B4020"/>
    <w:rsid w:val="004B4505"/>
    <w:rsid w:val="004B555B"/>
    <w:rsid w:val="004B6CB2"/>
    <w:rsid w:val="004B71A7"/>
    <w:rsid w:val="004B7214"/>
    <w:rsid w:val="004C1493"/>
    <w:rsid w:val="004C276D"/>
    <w:rsid w:val="004C2A79"/>
    <w:rsid w:val="004C4C9B"/>
    <w:rsid w:val="004C5D43"/>
    <w:rsid w:val="004C6C97"/>
    <w:rsid w:val="004C750F"/>
    <w:rsid w:val="004C7B62"/>
    <w:rsid w:val="004C7CE0"/>
    <w:rsid w:val="004C7F73"/>
    <w:rsid w:val="004D104A"/>
    <w:rsid w:val="004D1433"/>
    <w:rsid w:val="004D356F"/>
    <w:rsid w:val="004D3B41"/>
    <w:rsid w:val="004D572C"/>
    <w:rsid w:val="004D6EBC"/>
    <w:rsid w:val="004D72DE"/>
    <w:rsid w:val="004D7620"/>
    <w:rsid w:val="004E1D44"/>
    <w:rsid w:val="004E2A89"/>
    <w:rsid w:val="004E3343"/>
    <w:rsid w:val="004E3417"/>
    <w:rsid w:val="004E37FA"/>
    <w:rsid w:val="004E4A7F"/>
    <w:rsid w:val="004E65A9"/>
    <w:rsid w:val="004E69D4"/>
    <w:rsid w:val="004E6DFD"/>
    <w:rsid w:val="004E7CA8"/>
    <w:rsid w:val="004F0111"/>
    <w:rsid w:val="004F06DD"/>
    <w:rsid w:val="004F2239"/>
    <w:rsid w:val="004F3331"/>
    <w:rsid w:val="004F3405"/>
    <w:rsid w:val="004F4755"/>
    <w:rsid w:val="004F4D56"/>
    <w:rsid w:val="004F66E1"/>
    <w:rsid w:val="004F6E3E"/>
    <w:rsid w:val="004F7520"/>
    <w:rsid w:val="004F7C76"/>
    <w:rsid w:val="005004D4"/>
    <w:rsid w:val="00500DE5"/>
    <w:rsid w:val="00500F1A"/>
    <w:rsid w:val="00501F7D"/>
    <w:rsid w:val="00502B16"/>
    <w:rsid w:val="005031F2"/>
    <w:rsid w:val="00503403"/>
    <w:rsid w:val="00503625"/>
    <w:rsid w:val="0050399A"/>
    <w:rsid w:val="00504932"/>
    <w:rsid w:val="00505625"/>
    <w:rsid w:val="0050599B"/>
    <w:rsid w:val="00506955"/>
    <w:rsid w:val="0050738A"/>
    <w:rsid w:val="00511500"/>
    <w:rsid w:val="005120ED"/>
    <w:rsid w:val="00513044"/>
    <w:rsid w:val="0051365F"/>
    <w:rsid w:val="00513A45"/>
    <w:rsid w:val="00513F0E"/>
    <w:rsid w:val="005143A5"/>
    <w:rsid w:val="00514BB2"/>
    <w:rsid w:val="0051571A"/>
    <w:rsid w:val="00516A6D"/>
    <w:rsid w:val="00517F6D"/>
    <w:rsid w:val="0052051C"/>
    <w:rsid w:val="00521603"/>
    <w:rsid w:val="00521CEF"/>
    <w:rsid w:val="00522565"/>
    <w:rsid w:val="00525242"/>
    <w:rsid w:val="00525995"/>
    <w:rsid w:val="00526959"/>
    <w:rsid w:val="00526A78"/>
    <w:rsid w:val="00527876"/>
    <w:rsid w:val="00531276"/>
    <w:rsid w:val="00531470"/>
    <w:rsid w:val="00531FDA"/>
    <w:rsid w:val="0053320F"/>
    <w:rsid w:val="005332C1"/>
    <w:rsid w:val="0053394A"/>
    <w:rsid w:val="00534008"/>
    <w:rsid w:val="005343AB"/>
    <w:rsid w:val="005365EE"/>
    <w:rsid w:val="005404C2"/>
    <w:rsid w:val="0054126D"/>
    <w:rsid w:val="005415C4"/>
    <w:rsid w:val="00541CEB"/>
    <w:rsid w:val="0054298E"/>
    <w:rsid w:val="005465D5"/>
    <w:rsid w:val="00547504"/>
    <w:rsid w:val="00547A7A"/>
    <w:rsid w:val="005503D5"/>
    <w:rsid w:val="005507DC"/>
    <w:rsid w:val="00552FA0"/>
    <w:rsid w:val="00554E00"/>
    <w:rsid w:val="005554EE"/>
    <w:rsid w:val="00555898"/>
    <w:rsid w:val="00555BEB"/>
    <w:rsid w:val="00556975"/>
    <w:rsid w:val="005569F8"/>
    <w:rsid w:val="00557EA3"/>
    <w:rsid w:val="00560273"/>
    <w:rsid w:val="00560CEC"/>
    <w:rsid w:val="005620F5"/>
    <w:rsid w:val="005627CB"/>
    <w:rsid w:val="00562B87"/>
    <w:rsid w:val="005648BF"/>
    <w:rsid w:val="00565836"/>
    <w:rsid w:val="005717D5"/>
    <w:rsid w:val="005717E1"/>
    <w:rsid w:val="00574225"/>
    <w:rsid w:val="005750F7"/>
    <w:rsid w:val="00576B7E"/>
    <w:rsid w:val="00576BF4"/>
    <w:rsid w:val="00577D6C"/>
    <w:rsid w:val="005802A3"/>
    <w:rsid w:val="00580385"/>
    <w:rsid w:val="0058101F"/>
    <w:rsid w:val="00581186"/>
    <w:rsid w:val="005813F2"/>
    <w:rsid w:val="0058144C"/>
    <w:rsid w:val="005816CB"/>
    <w:rsid w:val="00583C39"/>
    <w:rsid w:val="005847B6"/>
    <w:rsid w:val="00584B66"/>
    <w:rsid w:val="00584F67"/>
    <w:rsid w:val="005862DE"/>
    <w:rsid w:val="00586BC4"/>
    <w:rsid w:val="005875B2"/>
    <w:rsid w:val="00587A24"/>
    <w:rsid w:val="00590D1F"/>
    <w:rsid w:val="005920D2"/>
    <w:rsid w:val="00592BF7"/>
    <w:rsid w:val="00593703"/>
    <w:rsid w:val="00594620"/>
    <w:rsid w:val="00596165"/>
    <w:rsid w:val="005A1313"/>
    <w:rsid w:val="005A1531"/>
    <w:rsid w:val="005A4F3E"/>
    <w:rsid w:val="005A7046"/>
    <w:rsid w:val="005B0C8D"/>
    <w:rsid w:val="005B1393"/>
    <w:rsid w:val="005B4DF4"/>
    <w:rsid w:val="005B5363"/>
    <w:rsid w:val="005B6B7A"/>
    <w:rsid w:val="005B77F0"/>
    <w:rsid w:val="005C03C2"/>
    <w:rsid w:val="005C0945"/>
    <w:rsid w:val="005C0C69"/>
    <w:rsid w:val="005C2724"/>
    <w:rsid w:val="005C3AA9"/>
    <w:rsid w:val="005C51EB"/>
    <w:rsid w:val="005C7200"/>
    <w:rsid w:val="005C74B1"/>
    <w:rsid w:val="005D1E8C"/>
    <w:rsid w:val="005D1FE6"/>
    <w:rsid w:val="005D20D0"/>
    <w:rsid w:val="005D2D87"/>
    <w:rsid w:val="005D325D"/>
    <w:rsid w:val="005D40B7"/>
    <w:rsid w:val="005D44C8"/>
    <w:rsid w:val="005D71AF"/>
    <w:rsid w:val="005D7641"/>
    <w:rsid w:val="005D7A0E"/>
    <w:rsid w:val="005E07DE"/>
    <w:rsid w:val="005E0FFE"/>
    <w:rsid w:val="005E102A"/>
    <w:rsid w:val="005E1C18"/>
    <w:rsid w:val="005E7D45"/>
    <w:rsid w:val="005F1F12"/>
    <w:rsid w:val="005F2104"/>
    <w:rsid w:val="005F23CF"/>
    <w:rsid w:val="005F2D80"/>
    <w:rsid w:val="005F46DF"/>
    <w:rsid w:val="005F46E2"/>
    <w:rsid w:val="005F4800"/>
    <w:rsid w:val="005F7539"/>
    <w:rsid w:val="006021FF"/>
    <w:rsid w:val="0060308E"/>
    <w:rsid w:val="00604582"/>
    <w:rsid w:val="00605BBE"/>
    <w:rsid w:val="00605FFC"/>
    <w:rsid w:val="0060636C"/>
    <w:rsid w:val="00607445"/>
    <w:rsid w:val="00610327"/>
    <w:rsid w:val="00610839"/>
    <w:rsid w:val="00610AFE"/>
    <w:rsid w:val="006127E8"/>
    <w:rsid w:val="00612C74"/>
    <w:rsid w:val="00612EF4"/>
    <w:rsid w:val="00612F0A"/>
    <w:rsid w:val="00613B85"/>
    <w:rsid w:val="00615132"/>
    <w:rsid w:val="006161DC"/>
    <w:rsid w:val="00616E20"/>
    <w:rsid w:val="00617872"/>
    <w:rsid w:val="0062056D"/>
    <w:rsid w:val="00620C26"/>
    <w:rsid w:val="00623938"/>
    <w:rsid w:val="006239CC"/>
    <w:rsid w:val="0062542B"/>
    <w:rsid w:val="00626BAE"/>
    <w:rsid w:val="0062732A"/>
    <w:rsid w:val="006302D2"/>
    <w:rsid w:val="006317AD"/>
    <w:rsid w:val="00631BCA"/>
    <w:rsid w:val="0063321D"/>
    <w:rsid w:val="00633DED"/>
    <w:rsid w:val="00634658"/>
    <w:rsid w:val="00634D38"/>
    <w:rsid w:val="00634D78"/>
    <w:rsid w:val="00635233"/>
    <w:rsid w:val="00635FE5"/>
    <w:rsid w:val="00637766"/>
    <w:rsid w:val="006377F2"/>
    <w:rsid w:val="00640AF7"/>
    <w:rsid w:val="006421C7"/>
    <w:rsid w:val="00642493"/>
    <w:rsid w:val="00642678"/>
    <w:rsid w:val="0064420B"/>
    <w:rsid w:val="00644679"/>
    <w:rsid w:val="006465E9"/>
    <w:rsid w:val="00650A08"/>
    <w:rsid w:val="00650C78"/>
    <w:rsid w:val="006514B9"/>
    <w:rsid w:val="0065150F"/>
    <w:rsid w:val="0065299A"/>
    <w:rsid w:val="006537FC"/>
    <w:rsid w:val="00653E83"/>
    <w:rsid w:val="006553EB"/>
    <w:rsid w:val="00655CC6"/>
    <w:rsid w:val="00656217"/>
    <w:rsid w:val="006577A3"/>
    <w:rsid w:val="006579AA"/>
    <w:rsid w:val="00657BDF"/>
    <w:rsid w:val="006600CC"/>
    <w:rsid w:val="006621F0"/>
    <w:rsid w:val="00665667"/>
    <w:rsid w:val="00666205"/>
    <w:rsid w:val="0067097D"/>
    <w:rsid w:val="00670BF1"/>
    <w:rsid w:val="0067248C"/>
    <w:rsid w:val="0067557B"/>
    <w:rsid w:val="00675DA1"/>
    <w:rsid w:val="00675E92"/>
    <w:rsid w:val="00676676"/>
    <w:rsid w:val="00680207"/>
    <w:rsid w:val="0068030A"/>
    <w:rsid w:val="00680B4D"/>
    <w:rsid w:val="00681E16"/>
    <w:rsid w:val="00681F67"/>
    <w:rsid w:val="006822F8"/>
    <w:rsid w:val="00685709"/>
    <w:rsid w:val="006871A0"/>
    <w:rsid w:val="00690616"/>
    <w:rsid w:val="00690651"/>
    <w:rsid w:val="00690D19"/>
    <w:rsid w:val="00691834"/>
    <w:rsid w:val="00692F87"/>
    <w:rsid w:val="00694035"/>
    <w:rsid w:val="00694446"/>
    <w:rsid w:val="00695EB0"/>
    <w:rsid w:val="00696615"/>
    <w:rsid w:val="006969E1"/>
    <w:rsid w:val="00696C82"/>
    <w:rsid w:val="006A07A0"/>
    <w:rsid w:val="006A0BE9"/>
    <w:rsid w:val="006A12E0"/>
    <w:rsid w:val="006A225D"/>
    <w:rsid w:val="006A3201"/>
    <w:rsid w:val="006A3218"/>
    <w:rsid w:val="006A3BBC"/>
    <w:rsid w:val="006A4244"/>
    <w:rsid w:val="006A55D7"/>
    <w:rsid w:val="006A7BD3"/>
    <w:rsid w:val="006B0C47"/>
    <w:rsid w:val="006B110D"/>
    <w:rsid w:val="006B12EC"/>
    <w:rsid w:val="006B2EB4"/>
    <w:rsid w:val="006B33CC"/>
    <w:rsid w:val="006B37FC"/>
    <w:rsid w:val="006B46BC"/>
    <w:rsid w:val="006B49CD"/>
    <w:rsid w:val="006B4B6C"/>
    <w:rsid w:val="006B60EA"/>
    <w:rsid w:val="006C0CAA"/>
    <w:rsid w:val="006C0DBD"/>
    <w:rsid w:val="006C1BC4"/>
    <w:rsid w:val="006C26B6"/>
    <w:rsid w:val="006C31DC"/>
    <w:rsid w:val="006C3EDE"/>
    <w:rsid w:val="006C4089"/>
    <w:rsid w:val="006C5B51"/>
    <w:rsid w:val="006C687B"/>
    <w:rsid w:val="006C75D8"/>
    <w:rsid w:val="006C7A61"/>
    <w:rsid w:val="006D03AC"/>
    <w:rsid w:val="006D0A25"/>
    <w:rsid w:val="006D0DF7"/>
    <w:rsid w:val="006D1267"/>
    <w:rsid w:val="006D2A4E"/>
    <w:rsid w:val="006D2D99"/>
    <w:rsid w:val="006D4BCF"/>
    <w:rsid w:val="006D630A"/>
    <w:rsid w:val="006D64FC"/>
    <w:rsid w:val="006E02BF"/>
    <w:rsid w:val="006E185D"/>
    <w:rsid w:val="006E1B17"/>
    <w:rsid w:val="006E2327"/>
    <w:rsid w:val="006E25BA"/>
    <w:rsid w:val="006E2D16"/>
    <w:rsid w:val="006E435B"/>
    <w:rsid w:val="006E44FD"/>
    <w:rsid w:val="006E4AB9"/>
    <w:rsid w:val="006E6404"/>
    <w:rsid w:val="006E658E"/>
    <w:rsid w:val="006E713E"/>
    <w:rsid w:val="006E7DEF"/>
    <w:rsid w:val="006F013A"/>
    <w:rsid w:val="006F0373"/>
    <w:rsid w:val="006F252B"/>
    <w:rsid w:val="006F2D2E"/>
    <w:rsid w:val="006F46DE"/>
    <w:rsid w:val="006F69DB"/>
    <w:rsid w:val="006F714E"/>
    <w:rsid w:val="0070345B"/>
    <w:rsid w:val="0070444B"/>
    <w:rsid w:val="00705461"/>
    <w:rsid w:val="00707244"/>
    <w:rsid w:val="00707FDD"/>
    <w:rsid w:val="0071046D"/>
    <w:rsid w:val="007114D0"/>
    <w:rsid w:val="00712327"/>
    <w:rsid w:val="00712490"/>
    <w:rsid w:val="00713726"/>
    <w:rsid w:val="007137A0"/>
    <w:rsid w:val="00713BB5"/>
    <w:rsid w:val="00713DA4"/>
    <w:rsid w:val="00715BB4"/>
    <w:rsid w:val="007169F9"/>
    <w:rsid w:val="00717B0A"/>
    <w:rsid w:val="00720528"/>
    <w:rsid w:val="00720C9C"/>
    <w:rsid w:val="007210F0"/>
    <w:rsid w:val="00721719"/>
    <w:rsid w:val="0072177A"/>
    <w:rsid w:val="00722854"/>
    <w:rsid w:val="00722D14"/>
    <w:rsid w:val="00724C59"/>
    <w:rsid w:val="00725B3E"/>
    <w:rsid w:val="00726512"/>
    <w:rsid w:val="00726F56"/>
    <w:rsid w:val="0072758B"/>
    <w:rsid w:val="00730116"/>
    <w:rsid w:val="007305A1"/>
    <w:rsid w:val="00730E86"/>
    <w:rsid w:val="00731106"/>
    <w:rsid w:val="007314E1"/>
    <w:rsid w:val="00731E24"/>
    <w:rsid w:val="007326DA"/>
    <w:rsid w:val="00732FD9"/>
    <w:rsid w:val="0073383D"/>
    <w:rsid w:val="00734D32"/>
    <w:rsid w:val="007357B2"/>
    <w:rsid w:val="00736145"/>
    <w:rsid w:val="007364E0"/>
    <w:rsid w:val="007370B8"/>
    <w:rsid w:val="0074045F"/>
    <w:rsid w:val="00740E74"/>
    <w:rsid w:val="00741550"/>
    <w:rsid w:val="0074230A"/>
    <w:rsid w:val="00743382"/>
    <w:rsid w:val="00743C95"/>
    <w:rsid w:val="00744CE2"/>
    <w:rsid w:val="00746954"/>
    <w:rsid w:val="00747CB3"/>
    <w:rsid w:val="00750192"/>
    <w:rsid w:val="00751E10"/>
    <w:rsid w:val="00752E63"/>
    <w:rsid w:val="00756A37"/>
    <w:rsid w:val="00760B16"/>
    <w:rsid w:val="0076169C"/>
    <w:rsid w:val="00761EA4"/>
    <w:rsid w:val="00763162"/>
    <w:rsid w:val="00763B01"/>
    <w:rsid w:val="00763C19"/>
    <w:rsid w:val="00764455"/>
    <w:rsid w:val="007645B3"/>
    <w:rsid w:val="00765ADD"/>
    <w:rsid w:val="00766238"/>
    <w:rsid w:val="0076659B"/>
    <w:rsid w:val="007672D3"/>
    <w:rsid w:val="00767875"/>
    <w:rsid w:val="0077033C"/>
    <w:rsid w:val="00770839"/>
    <w:rsid w:val="00770E65"/>
    <w:rsid w:val="007743F6"/>
    <w:rsid w:val="007756E6"/>
    <w:rsid w:val="0077658D"/>
    <w:rsid w:val="0077762D"/>
    <w:rsid w:val="00777EDA"/>
    <w:rsid w:val="00780A05"/>
    <w:rsid w:val="00780AE1"/>
    <w:rsid w:val="00780B85"/>
    <w:rsid w:val="00781F00"/>
    <w:rsid w:val="00783AF6"/>
    <w:rsid w:val="00783DE4"/>
    <w:rsid w:val="00784C8A"/>
    <w:rsid w:val="00784D81"/>
    <w:rsid w:val="00787701"/>
    <w:rsid w:val="00791B91"/>
    <w:rsid w:val="00792D90"/>
    <w:rsid w:val="00793571"/>
    <w:rsid w:val="007935EE"/>
    <w:rsid w:val="00795FE0"/>
    <w:rsid w:val="00796C63"/>
    <w:rsid w:val="00796CBD"/>
    <w:rsid w:val="00797067"/>
    <w:rsid w:val="007977E6"/>
    <w:rsid w:val="00797978"/>
    <w:rsid w:val="007A03F3"/>
    <w:rsid w:val="007A0868"/>
    <w:rsid w:val="007A0AB9"/>
    <w:rsid w:val="007A0F35"/>
    <w:rsid w:val="007A20C7"/>
    <w:rsid w:val="007A2121"/>
    <w:rsid w:val="007A3BB9"/>
    <w:rsid w:val="007A4A05"/>
    <w:rsid w:val="007A4A6D"/>
    <w:rsid w:val="007A5614"/>
    <w:rsid w:val="007A5B04"/>
    <w:rsid w:val="007B10E8"/>
    <w:rsid w:val="007B1DE8"/>
    <w:rsid w:val="007B20E1"/>
    <w:rsid w:val="007B32F9"/>
    <w:rsid w:val="007B3820"/>
    <w:rsid w:val="007B3C13"/>
    <w:rsid w:val="007B3C90"/>
    <w:rsid w:val="007B416A"/>
    <w:rsid w:val="007B4337"/>
    <w:rsid w:val="007B4384"/>
    <w:rsid w:val="007B48A3"/>
    <w:rsid w:val="007B6035"/>
    <w:rsid w:val="007B60FE"/>
    <w:rsid w:val="007B62CF"/>
    <w:rsid w:val="007C05C7"/>
    <w:rsid w:val="007C0D14"/>
    <w:rsid w:val="007C235F"/>
    <w:rsid w:val="007C2C58"/>
    <w:rsid w:val="007C3EC3"/>
    <w:rsid w:val="007C4A98"/>
    <w:rsid w:val="007C642B"/>
    <w:rsid w:val="007C74AD"/>
    <w:rsid w:val="007C793D"/>
    <w:rsid w:val="007C7CF6"/>
    <w:rsid w:val="007D2311"/>
    <w:rsid w:val="007D3D9D"/>
    <w:rsid w:val="007D4BD0"/>
    <w:rsid w:val="007D51B8"/>
    <w:rsid w:val="007D7EAA"/>
    <w:rsid w:val="007E141C"/>
    <w:rsid w:val="007E2CCD"/>
    <w:rsid w:val="007E3772"/>
    <w:rsid w:val="007E3A28"/>
    <w:rsid w:val="007E4757"/>
    <w:rsid w:val="007E6190"/>
    <w:rsid w:val="007E7B19"/>
    <w:rsid w:val="007F08C9"/>
    <w:rsid w:val="007F1641"/>
    <w:rsid w:val="007F1E0C"/>
    <w:rsid w:val="007F2F70"/>
    <w:rsid w:val="007F3E48"/>
    <w:rsid w:val="007F4418"/>
    <w:rsid w:val="007F4816"/>
    <w:rsid w:val="007F5777"/>
    <w:rsid w:val="007F62DE"/>
    <w:rsid w:val="007F744D"/>
    <w:rsid w:val="00800F76"/>
    <w:rsid w:val="00801517"/>
    <w:rsid w:val="008024E2"/>
    <w:rsid w:val="00802A29"/>
    <w:rsid w:val="0080307F"/>
    <w:rsid w:val="00803293"/>
    <w:rsid w:val="008038A4"/>
    <w:rsid w:val="008061A4"/>
    <w:rsid w:val="00807155"/>
    <w:rsid w:val="008107C5"/>
    <w:rsid w:val="00810ADC"/>
    <w:rsid w:val="00812350"/>
    <w:rsid w:val="0081389D"/>
    <w:rsid w:val="0081515D"/>
    <w:rsid w:val="008153B4"/>
    <w:rsid w:val="008173EB"/>
    <w:rsid w:val="00821D96"/>
    <w:rsid w:val="008220A1"/>
    <w:rsid w:val="008232DA"/>
    <w:rsid w:val="00824713"/>
    <w:rsid w:val="00824C7D"/>
    <w:rsid w:val="0082503A"/>
    <w:rsid w:val="00826A8D"/>
    <w:rsid w:val="00830213"/>
    <w:rsid w:val="008305AD"/>
    <w:rsid w:val="0083069B"/>
    <w:rsid w:val="0083119C"/>
    <w:rsid w:val="00831738"/>
    <w:rsid w:val="008319DB"/>
    <w:rsid w:val="00833453"/>
    <w:rsid w:val="0083393C"/>
    <w:rsid w:val="00834445"/>
    <w:rsid w:val="00835533"/>
    <w:rsid w:val="008363EF"/>
    <w:rsid w:val="00836A1D"/>
    <w:rsid w:val="00837488"/>
    <w:rsid w:val="00837571"/>
    <w:rsid w:val="00837803"/>
    <w:rsid w:val="008411BC"/>
    <w:rsid w:val="0084388F"/>
    <w:rsid w:val="0084461D"/>
    <w:rsid w:val="00845891"/>
    <w:rsid w:val="008468F3"/>
    <w:rsid w:val="00847023"/>
    <w:rsid w:val="008504E3"/>
    <w:rsid w:val="00850CD3"/>
    <w:rsid w:val="00850E3F"/>
    <w:rsid w:val="00851152"/>
    <w:rsid w:val="00851A63"/>
    <w:rsid w:val="00851B82"/>
    <w:rsid w:val="00854418"/>
    <w:rsid w:val="00857F2A"/>
    <w:rsid w:val="00860A7F"/>
    <w:rsid w:val="008613B5"/>
    <w:rsid w:val="00863510"/>
    <w:rsid w:val="0086414C"/>
    <w:rsid w:val="00864766"/>
    <w:rsid w:val="00864912"/>
    <w:rsid w:val="008657B1"/>
    <w:rsid w:val="00865884"/>
    <w:rsid w:val="00866ED0"/>
    <w:rsid w:val="0087123F"/>
    <w:rsid w:val="0087334C"/>
    <w:rsid w:val="008737DB"/>
    <w:rsid w:val="0087543D"/>
    <w:rsid w:val="00875AA5"/>
    <w:rsid w:val="00876F95"/>
    <w:rsid w:val="00877D83"/>
    <w:rsid w:val="0088332D"/>
    <w:rsid w:val="008837CE"/>
    <w:rsid w:val="00883F02"/>
    <w:rsid w:val="008859D9"/>
    <w:rsid w:val="00885BDF"/>
    <w:rsid w:val="008860C5"/>
    <w:rsid w:val="008908A8"/>
    <w:rsid w:val="008911CE"/>
    <w:rsid w:val="00891D0D"/>
    <w:rsid w:val="008926EE"/>
    <w:rsid w:val="00893CD7"/>
    <w:rsid w:val="0089441D"/>
    <w:rsid w:val="008949F0"/>
    <w:rsid w:val="008961CA"/>
    <w:rsid w:val="008975D8"/>
    <w:rsid w:val="008A0491"/>
    <w:rsid w:val="008A28DC"/>
    <w:rsid w:val="008A368E"/>
    <w:rsid w:val="008A3948"/>
    <w:rsid w:val="008A4172"/>
    <w:rsid w:val="008A4801"/>
    <w:rsid w:val="008A6B1E"/>
    <w:rsid w:val="008A6C1C"/>
    <w:rsid w:val="008A7C2E"/>
    <w:rsid w:val="008A7DB2"/>
    <w:rsid w:val="008A7ED2"/>
    <w:rsid w:val="008B1028"/>
    <w:rsid w:val="008B1FCC"/>
    <w:rsid w:val="008B2083"/>
    <w:rsid w:val="008B3B47"/>
    <w:rsid w:val="008B3CC1"/>
    <w:rsid w:val="008B4211"/>
    <w:rsid w:val="008B55A0"/>
    <w:rsid w:val="008B5911"/>
    <w:rsid w:val="008B5D0D"/>
    <w:rsid w:val="008B63F5"/>
    <w:rsid w:val="008B79B7"/>
    <w:rsid w:val="008C099C"/>
    <w:rsid w:val="008C0AF1"/>
    <w:rsid w:val="008C0C6C"/>
    <w:rsid w:val="008C0F3F"/>
    <w:rsid w:val="008C1AE1"/>
    <w:rsid w:val="008C3BC9"/>
    <w:rsid w:val="008C50A7"/>
    <w:rsid w:val="008C6388"/>
    <w:rsid w:val="008C6C56"/>
    <w:rsid w:val="008C6F01"/>
    <w:rsid w:val="008C7E5C"/>
    <w:rsid w:val="008D002B"/>
    <w:rsid w:val="008D0245"/>
    <w:rsid w:val="008D0608"/>
    <w:rsid w:val="008D1283"/>
    <w:rsid w:val="008D15EC"/>
    <w:rsid w:val="008D23E3"/>
    <w:rsid w:val="008D69F9"/>
    <w:rsid w:val="008D713C"/>
    <w:rsid w:val="008E05B5"/>
    <w:rsid w:val="008E0D91"/>
    <w:rsid w:val="008E0E58"/>
    <w:rsid w:val="008E1CDC"/>
    <w:rsid w:val="008E31E5"/>
    <w:rsid w:val="008E3528"/>
    <w:rsid w:val="008E6776"/>
    <w:rsid w:val="008E6C97"/>
    <w:rsid w:val="008F3BC1"/>
    <w:rsid w:val="008F4A23"/>
    <w:rsid w:val="008F4E42"/>
    <w:rsid w:val="008F4F3B"/>
    <w:rsid w:val="008F57F7"/>
    <w:rsid w:val="008F5C9B"/>
    <w:rsid w:val="008F6030"/>
    <w:rsid w:val="008F6693"/>
    <w:rsid w:val="008F6752"/>
    <w:rsid w:val="00900AD7"/>
    <w:rsid w:val="00902321"/>
    <w:rsid w:val="00902B2A"/>
    <w:rsid w:val="009031AE"/>
    <w:rsid w:val="0090367E"/>
    <w:rsid w:val="00904136"/>
    <w:rsid w:val="00906140"/>
    <w:rsid w:val="00907A0A"/>
    <w:rsid w:val="00910449"/>
    <w:rsid w:val="00911597"/>
    <w:rsid w:val="00911782"/>
    <w:rsid w:val="0091214E"/>
    <w:rsid w:val="00912B83"/>
    <w:rsid w:val="00914B67"/>
    <w:rsid w:val="009151B7"/>
    <w:rsid w:val="00915B21"/>
    <w:rsid w:val="00916FC5"/>
    <w:rsid w:val="00917B3E"/>
    <w:rsid w:val="00920D95"/>
    <w:rsid w:val="00921010"/>
    <w:rsid w:val="00921EC8"/>
    <w:rsid w:val="009253B4"/>
    <w:rsid w:val="00925536"/>
    <w:rsid w:val="00926AB8"/>
    <w:rsid w:val="009270DD"/>
    <w:rsid w:val="009302D5"/>
    <w:rsid w:val="00930AC9"/>
    <w:rsid w:val="00930E13"/>
    <w:rsid w:val="00931233"/>
    <w:rsid w:val="00931A82"/>
    <w:rsid w:val="00931AC2"/>
    <w:rsid w:val="0093353C"/>
    <w:rsid w:val="00933819"/>
    <w:rsid w:val="00934AA9"/>
    <w:rsid w:val="0093519A"/>
    <w:rsid w:val="00935D10"/>
    <w:rsid w:val="00935D60"/>
    <w:rsid w:val="009360F7"/>
    <w:rsid w:val="00936A44"/>
    <w:rsid w:val="00936F62"/>
    <w:rsid w:val="00937E31"/>
    <w:rsid w:val="00940240"/>
    <w:rsid w:val="009412F2"/>
    <w:rsid w:val="0094147E"/>
    <w:rsid w:val="0094173D"/>
    <w:rsid w:val="0094242D"/>
    <w:rsid w:val="00943B8D"/>
    <w:rsid w:val="009444F8"/>
    <w:rsid w:val="00944F9E"/>
    <w:rsid w:val="0094742F"/>
    <w:rsid w:val="0094752F"/>
    <w:rsid w:val="00952F93"/>
    <w:rsid w:val="009539B1"/>
    <w:rsid w:val="0095452A"/>
    <w:rsid w:val="00954D91"/>
    <w:rsid w:val="009576C7"/>
    <w:rsid w:val="00960CC0"/>
    <w:rsid w:val="009623AE"/>
    <w:rsid w:val="00962BF5"/>
    <w:rsid w:val="00964263"/>
    <w:rsid w:val="0096550A"/>
    <w:rsid w:val="00967932"/>
    <w:rsid w:val="009714A9"/>
    <w:rsid w:val="00973BAD"/>
    <w:rsid w:val="009743B4"/>
    <w:rsid w:val="00974B34"/>
    <w:rsid w:val="00975488"/>
    <w:rsid w:val="009755A1"/>
    <w:rsid w:val="00975820"/>
    <w:rsid w:val="00976261"/>
    <w:rsid w:val="00976DBC"/>
    <w:rsid w:val="00977AF0"/>
    <w:rsid w:val="00980852"/>
    <w:rsid w:val="00981EE4"/>
    <w:rsid w:val="00982468"/>
    <w:rsid w:val="009831AF"/>
    <w:rsid w:val="00983795"/>
    <w:rsid w:val="00986E76"/>
    <w:rsid w:val="0098792E"/>
    <w:rsid w:val="009910BD"/>
    <w:rsid w:val="009925E3"/>
    <w:rsid w:val="0099534C"/>
    <w:rsid w:val="0099563A"/>
    <w:rsid w:val="00996643"/>
    <w:rsid w:val="009969B6"/>
    <w:rsid w:val="00997E36"/>
    <w:rsid w:val="009A0F5D"/>
    <w:rsid w:val="009A1282"/>
    <w:rsid w:val="009A1AE9"/>
    <w:rsid w:val="009A41AA"/>
    <w:rsid w:val="009A55B1"/>
    <w:rsid w:val="009A5A14"/>
    <w:rsid w:val="009A6854"/>
    <w:rsid w:val="009A7FBD"/>
    <w:rsid w:val="009B1A0D"/>
    <w:rsid w:val="009B1ECC"/>
    <w:rsid w:val="009B2690"/>
    <w:rsid w:val="009B30FF"/>
    <w:rsid w:val="009B45D4"/>
    <w:rsid w:val="009B57B5"/>
    <w:rsid w:val="009B7654"/>
    <w:rsid w:val="009C126F"/>
    <w:rsid w:val="009C1505"/>
    <w:rsid w:val="009C1B06"/>
    <w:rsid w:val="009C242E"/>
    <w:rsid w:val="009C27A4"/>
    <w:rsid w:val="009C2E0E"/>
    <w:rsid w:val="009C4A9C"/>
    <w:rsid w:val="009C7532"/>
    <w:rsid w:val="009C7EB7"/>
    <w:rsid w:val="009D1556"/>
    <w:rsid w:val="009D18D9"/>
    <w:rsid w:val="009D4D01"/>
    <w:rsid w:val="009D4F7C"/>
    <w:rsid w:val="009D5602"/>
    <w:rsid w:val="009D6AA7"/>
    <w:rsid w:val="009E105A"/>
    <w:rsid w:val="009E13FB"/>
    <w:rsid w:val="009E1E33"/>
    <w:rsid w:val="009E24CD"/>
    <w:rsid w:val="009E278B"/>
    <w:rsid w:val="009E36B6"/>
    <w:rsid w:val="009E3F66"/>
    <w:rsid w:val="009E4B02"/>
    <w:rsid w:val="009E5AF3"/>
    <w:rsid w:val="009E6362"/>
    <w:rsid w:val="009E6A7C"/>
    <w:rsid w:val="009E722E"/>
    <w:rsid w:val="009F0EF6"/>
    <w:rsid w:val="009F0F07"/>
    <w:rsid w:val="009F1EB8"/>
    <w:rsid w:val="009F251C"/>
    <w:rsid w:val="009F2AF2"/>
    <w:rsid w:val="009F3B32"/>
    <w:rsid w:val="009F523C"/>
    <w:rsid w:val="009F576F"/>
    <w:rsid w:val="009F5784"/>
    <w:rsid w:val="009F5DED"/>
    <w:rsid w:val="009F6A59"/>
    <w:rsid w:val="009F6FDB"/>
    <w:rsid w:val="009F7F14"/>
    <w:rsid w:val="00A001FC"/>
    <w:rsid w:val="00A005E2"/>
    <w:rsid w:val="00A007B0"/>
    <w:rsid w:val="00A00E2C"/>
    <w:rsid w:val="00A0215D"/>
    <w:rsid w:val="00A025D9"/>
    <w:rsid w:val="00A03545"/>
    <w:rsid w:val="00A03840"/>
    <w:rsid w:val="00A04444"/>
    <w:rsid w:val="00A06FE8"/>
    <w:rsid w:val="00A1020A"/>
    <w:rsid w:val="00A1211C"/>
    <w:rsid w:val="00A150A7"/>
    <w:rsid w:val="00A154C9"/>
    <w:rsid w:val="00A158BA"/>
    <w:rsid w:val="00A15908"/>
    <w:rsid w:val="00A15A6D"/>
    <w:rsid w:val="00A160E5"/>
    <w:rsid w:val="00A1648F"/>
    <w:rsid w:val="00A16AB5"/>
    <w:rsid w:val="00A1758E"/>
    <w:rsid w:val="00A208AA"/>
    <w:rsid w:val="00A2108E"/>
    <w:rsid w:val="00A22084"/>
    <w:rsid w:val="00A235F3"/>
    <w:rsid w:val="00A247FD"/>
    <w:rsid w:val="00A263BF"/>
    <w:rsid w:val="00A27600"/>
    <w:rsid w:val="00A30067"/>
    <w:rsid w:val="00A31B21"/>
    <w:rsid w:val="00A32463"/>
    <w:rsid w:val="00A32BC7"/>
    <w:rsid w:val="00A341B1"/>
    <w:rsid w:val="00A342D2"/>
    <w:rsid w:val="00A35301"/>
    <w:rsid w:val="00A35303"/>
    <w:rsid w:val="00A3622A"/>
    <w:rsid w:val="00A36DF6"/>
    <w:rsid w:val="00A4120E"/>
    <w:rsid w:val="00A41943"/>
    <w:rsid w:val="00A42B0A"/>
    <w:rsid w:val="00A439D5"/>
    <w:rsid w:val="00A448B9"/>
    <w:rsid w:val="00A45AC6"/>
    <w:rsid w:val="00A45DB1"/>
    <w:rsid w:val="00A509BB"/>
    <w:rsid w:val="00A512FF"/>
    <w:rsid w:val="00A51AA3"/>
    <w:rsid w:val="00A53E88"/>
    <w:rsid w:val="00A5433E"/>
    <w:rsid w:val="00A54B55"/>
    <w:rsid w:val="00A55514"/>
    <w:rsid w:val="00A555C4"/>
    <w:rsid w:val="00A55741"/>
    <w:rsid w:val="00A5597B"/>
    <w:rsid w:val="00A5696E"/>
    <w:rsid w:val="00A60E87"/>
    <w:rsid w:val="00A611AA"/>
    <w:rsid w:val="00A6145C"/>
    <w:rsid w:val="00A617C3"/>
    <w:rsid w:val="00A62EEE"/>
    <w:rsid w:val="00A64DCD"/>
    <w:rsid w:val="00A66982"/>
    <w:rsid w:val="00A67DA7"/>
    <w:rsid w:val="00A71913"/>
    <w:rsid w:val="00A71B72"/>
    <w:rsid w:val="00A726FE"/>
    <w:rsid w:val="00A742D6"/>
    <w:rsid w:val="00A773A4"/>
    <w:rsid w:val="00A77827"/>
    <w:rsid w:val="00A77955"/>
    <w:rsid w:val="00A80950"/>
    <w:rsid w:val="00A81CFF"/>
    <w:rsid w:val="00A81FC5"/>
    <w:rsid w:val="00A821C6"/>
    <w:rsid w:val="00A830AD"/>
    <w:rsid w:val="00A850E7"/>
    <w:rsid w:val="00A86801"/>
    <w:rsid w:val="00A86F09"/>
    <w:rsid w:val="00A86FCF"/>
    <w:rsid w:val="00A87973"/>
    <w:rsid w:val="00A913AE"/>
    <w:rsid w:val="00A91A2E"/>
    <w:rsid w:val="00A91C81"/>
    <w:rsid w:val="00A92F76"/>
    <w:rsid w:val="00A930D3"/>
    <w:rsid w:val="00A93A6F"/>
    <w:rsid w:val="00A949B0"/>
    <w:rsid w:val="00A94B4A"/>
    <w:rsid w:val="00A94D12"/>
    <w:rsid w:val="00A94FC0"/>
    <w:rsid w:val="00A95AB5"/>
    <w:rsid w:val="00A96CFB"/>
    <w:rsid w:val="00A97BDB"/>
    <w:rsid w:val="00AA1403"/>
    <w:rsid w:val="00AA2191"/>
    <w:rsid w:val="00AA22E4"/>
    <w:rsid w:val="00AA23F0"/>
    <w:rsid w:val="00AA39B0"/>
    <w:rsid w:val="00AA400B"/>
    <w:rsid w:val="00AA4399"/>
    <w:rsid w:val="00AA452F"/>
    <w:rsid w:val="00AA4803"/>
    <w:rsid w:val="00AA4B5B"/>
    <w:rsid w:val="00AA4F9A"/>
    <w:rsid w:val="00AA646E"/>
    <w:rsid w:val="00AA6CFA"/>
    <w:rsid w:val="00AA6F22"/>
    <w:rsid w:val="00AA7446"/>
    <w:rsid w:val="00AB0F21"/>
    <w:rsid w:val="00AB1818"/>
    <w:rsid w:val="00AB245A"/>
    <w:rsid w:val="00AB3554"/>
    <w:rsid w:val="00AB427B"/>
    <w:rsid w:val="00AB44DA"/>
    <w:rsid w:val="00AB46E8"/>
    <w:rsid w:val="00AB4721"/>
    <w:rsid w:val="00AC08E2"/>
    <w:rsid w:val="00AC0BA8"/>
    <w:rsid w:val="00AC10CB"/>
    <w:rsid w:val="00AC1A43"/>
    <w:rsid w:val="00AC33D0"/>
    <w:rsid w:val="00AC3EBC"/>
    <w:rsid w:val="00AC41FC"/>
    <w:rsid w:val="00AC4E1D"/>
    <w:rsid w:val="00AC5379"/>
    <w:rsid w:val="00AC6382"/>
    <w:rsid w:val="00AC6775"/>
    <w:rsid w:val="00AD0109"/>
    <w:rsid w:val="00AD0C90"/>
    <w:rsid w:val="00AD2A8B"/>
    <w:rsid w:val="00AD3F87"/>
    <w:rsid w:val="00AD54AA"/>
    <w:rsid w:val="00AD7216"/>
    <w:rsid w:val="00AE06F6"/>
    <w:rsid w:val="00AE1ED6"/>
    <w:rsid w:val="00AE200B"/>
    <w:rsid w:val="00AE2FC1"/>
    <w:rsid w:val="00AE396B"/>
    <w:rsid w:val="00AE470C"/>
    <w:rsid w:val="00AE48F3"/>
    <w:rsid w:val="00AE4DA0"/>
    <w:rsid w:val="00AE510E"/>
    <w:rsid w:val="00AE5A8C"/>
    <w:rsid w:val="00AE64C7"/>
    <w:rsid w:val="00AE7D9F"/>
    <w:rsid w:val="00AF137F"/>
    <w:rsid w:val="00AF1A86"/>
    <w:rsid w:val="00AF1C40"/>
    <w:rsid w:val="00AF289F"/>
    <w:rsid w:val="00AF47C5"/>
    <w:rsid w:val="00B00DAA"/>
    <w:rsid w:val="00B0157D"/>
    <w:rsid w:val="00B05C62"/>
    <w:rsid w:val="00B06005"/>
    <w:rsid w:val="00B07B30"/>
    <w:rsid w:val="00B07D2E"/>
    <w:rsid w:val="00B07F31"/>
    <w:rsid w:val="00B10751"/>
    <w:rsid w:val="00B118E6"/>
    <w:rsid w:val="00B11B00"/>
    <w:rsid w:val="00B1386E"/>
    <w:rsid w:val="00B14188"/>
    <w:rsid w:val="00B15C97"/>
    <w:rsid w:val="00B15DAF"/>
    <w:rsid w:val="00B173E4"/>
    <w:rsid w:val="00B2012E"/>
    <w:rsid w:val="00B203B8"/>
    <w:rsid w:val="00B204FF"/>
    <w:rsid w:val="00B212B9"/>
    <w:rsid w:val="00B217F1"/>
    <w:rsid w:val="00B24745"/>
    <w:rsid w:val="00B2540E"/>
    <w:rsid w:val="00B25954"/>
    <w:rsid w:val="00B262C3"/>
    <w:rsid w:val="00B26A83"/>
    <w:rsid w:val="00B2702D"/>
    <w:rsid w:val="00B27089"/>
    <w:rsid w:val="00B274C8"/>
    <w:rsid w:val="00B27FF2"/>
    <w:rsid w:val="00B303F4"/>
    <w:rsid w:val="00B31AB1"/>
    <w:rsid w:val="00B31B06"/>
    <w:rsid w:val="00B31D93"/>
    <w:rsid w:val="00B3301A"/>
    <w:rsid w:val="00B332E1"/>
    <w:rsid w:val="00B33B66"/>
    <w:rsid w:val="00B3414F"/>
    <w:rsid w:val="00B36F4F"/>
    <w:rsid w:val="00B3732F"/>
    <w:rsid w:val="00B3736D"/>
    <w:rsid w:val="00B374CB"/>
    <w:rsid w:val="00B40306"/>
    <w:rsid w:val="00B40459"/>
    <w:rsid w:val="00B40627"/>
    <w:rsid w:val="00B40971"/>
    <w:rsid w:val="00B412A8"/>
    <w:rsid w:val="00B4181D"/>
    <w:rsid w:val="00B41D18"/>
    <w:rsid w:val="00B45BB0"/>
    <w:rsid w:val="00B46C78"/>
    <w:rsid w:val="00B47ED3"/>
    <w:rsid w:val="00B506E4"/>
    <w:rsid w:val="00B5114B"/>
    <w:rsid w:val="00B537C3"/>
    <w:rsid w:val="00B53DDC"/>
    <w:rsid w:val="00B53F54"/>
    <w:rsid w:val="00B55593"/>
    <w:rsid w:val="00B55B1F"/>
    <w:rsid w:val="00B55D56"/>
    <w:rsid w:val="00B5661B"/>
    <w:rsid w:val="00B572C9"/>
    <w:rsid w:val="00B60BEB"/>
    <w:rsid w:val="00B6152E"/>
    <w:rsid w:val="00B61B29"/>
    <w:rsid w:val="00B64E0C"/>
    <w:rsid w:val="00B6552D"/>
    <w:rsid w:val="00B658D0"/>
    <w:rsid w:val="00B65D60"/>
    <w:rsid w:val="00B66EA4"/>
    <w:rsid w:val="00B6776D"/>
    <w:rsid w:val="00B67F99"/>
    <w:rsid w:val="00B717EE"/>
    <w:rsid w:val="00B71EA6"/>
    <w:rsid w:val="00B729D9"/>
    <w:rsid w:val="00B74A48"/>
    <w:rsid w:val="00B75661"/>
    <w:rsid w:val="00B76A4F"/>
    <w:rsid w:val="00B77B85"/>
    <w:rsid w:val="00B80ABA"/>
    <w:rsid w:val="00B80F8B"/>
    <w:rsid w:val="00B81865"/>
    <w:rsid w:val="00B81E50"/>
    <w:rsid w:val="00B81FBF"/>
    <w:rsid w:val="00B81FE4"/>
    <w:rsid w:val="00B8211F"/>
    <w:rsid w:val="00B82C7F"/>
    <w:rsid w:val="00B8360C"/>
    <w:rsid w:val="00B84CCD"/>
    <w:rsid w:val="00B8558B"/>
    <w:rsid w:val="00B8719E"/>
    <w:rsid w:val="00B90671"/>
    <w:rsid w:val="00B90C97"/>
    <w:rsid w:val="00B91552"/>
    <w:rsid w:val="00B91B51"/>
    <w:rsid w:val="00B91E27"/>
    <w:rsid w:val="00B9291A"/>
    <w:rsid w:val="00B92992"/>
    <w:rsid w:val="00B933AE"/>
    <w:rsid w:val="00B93631"/>
    <w:rsid w:val="00B93E1B"/>
    <w:rsid w:val="00B9438D"/>
    <w:rsid w:val="00B94D1A"/>
    <w:rsid w:val="00B950A2"/>
    <w:rsid w:val="00B95D1C"/>
    <w:rsid w:val="00B96680"/>
    <w:rsid w:val="00B97492"/>
    <w:rsid w:val="00BA0742"/>
    <w:rsid w:val="00BA08D2"/>
    <w:rsid w:val="00BA182F"/>
    <w:rsid w:val="00BA5326"/>
    <w:rsid w:val="00BA7668"/>
    <w:rsid w:val="00BB20CD"/>
    <w:rsid w:val="00BB3498"/>
    <w:rsid w:val="00BB3B39"/>
    <w:rsid w:val="00BB4C72"/>
    <w:rsid w:val="00BB4D69"/>
    <w:rsid w:val="00BB5A85"/>
    <w:rsid w:val="00BB5EF9"/>
    <w:rsid w:val="00BB6566"/>
    <w:rsid w:val="00BB6568"/>
    <w:rsid w:val="00BB6C73"/>
    <w:rsid w:val="00BB7536"/>
    <w:rsid w:val="00BC08AB"/>
    <w:rsid w:val="00BC0DCF"/>
    <w:rsid w:val="00BC33ED"/>
    <w:rsid w:val="00BC468E"/>
    <w:rsid w:val="00BC4943"/>
    <w:rsid w:val="00BC6AAC"/>
    <w:rsid w:val="00BC6DD6"/>
    <w:rsid w:val="00BC72F5"/>
    <w:rsid w:val="00BD029D"/>
    <w:rsid w:val="00BD2120"/>
    <w:rsid w:val="00BD48C7"/>
    <w:rsid w:val="00BD4DD8"/>
    <w:rsid w:val="00BD4F94"/>
    <w:rsid w:val="00BD54D4"/>
    <w:rsid w:val="00BD689A"/>
    <w:rsid w:val="00BD6A1D"/>
    <w:rsid w:val="00BD6BB2"/>
    <w:rsid w:val="00BD7A62"/>
    <w:rsid w:val="00BE0E6F"/>
    <w:rsid w:val="00BE1595"/>
    <w:rsid w:val="00BE23E7"/>
    <w:rsid w:val="00BE29DB"/>
    <w:rsid w:val="00BE2B1A"/>
    <w:rsid w:val="00BE2CE8"/>
    <w:rsid w:val="00BE588D"/>
    <w:rsid w:val="00BE5AC3"/>
    <w:rsid w:val="00BE5F6F"/>
    <w:rsid w:val="00BE6367"/>
    <w:rsid w:val="00BF0881"/>
    <w:rsid w:val="00BF1377"/>
    <w:rsid w:val="00BF16EC"/>
    <w:rsid w:val="00BF1E6E"/>
    <w:rsid w:val="00BF295F"/>
    <w:rsid w:val="00BF54AF"/>
    <w:rsid w:val="00BF55E4"/>
    <w:rsid w:val="00BF5728"/>
    <w:rsid w:val="00BF645A"/>
    <w:rsid w:val="00BF6733"/>
    <w:rsid w:val="00BF6BC6"/>
    <w:rsid w:val="00BF70B9"/>
    <w:rsid w:val="00BF7128"/>
    <w:rsid w:val="00BF7771"/>
    <w:rsid w:val="00C00AE8"/>
    <w:rsid w:val="00C0142C"/>
    <w:rsid w:val="00C0148A"/>
    <w:rsid w:val="00C01E4D"/>
    <w:rsid w:val="00C03B84"/>
    <w:rsid w:val="00C061BF"/>
    <w:rsid w:val="00C075AD"/>
    <w:rsid w:val="00C07D8C"/>
    <w:rsid w:val="00C07DFA"/>
    <w:rsid w:val="00C07EC1"/>
    <w:rsid w:val="00C1074B"/>
    <w:rsid w:val="00C10863"/>
    <w:rsid w:val="00C127D7"/>
    <w:rsid w:val="00C13248"/>
    <w:rsid w:val="00C14AFF"/>
    <w:rsid w:val="00C152A6"/>
    <w:rsid w:val="00C15B00"/>
    <w:rsid w:val="00C16499"/>
    <w:rsid w:val="00C165B9"/>
    <w:rsid w:val="00C16A88"/>
    <w:rsid w:val="00C16D0B"/>
    <w:rsid w:val="00C171B4"/>
    <w:rsid w:val="00C2018C"/>
    <w:rsid w:val="00C204A1"/>
    <w:rsid w:val="00C20D93"/>
    <w:rsid w:val="00C21068"/>
    <w:rsid w:val="00C21198"/>
    <w:rsid w:val="00C23FEF"/>
    <w:rsid w:val="00C24A2D"/>
    <w:rsid w:val="00C26D92"/>
    <w:rsid w:val="00C270CB"/>
    <w:rsid w:val="00C30334"/>
    <w:rsid w:val="00C307DD"/>
    <w:rsid w:val="00C30823"/>
    <w:rsid w:val="00C315FF"/>
    <w:rsid w:val="00C31786"/>
    <w:rsid w:val="00C33C82"/>
    <w:rsid w:val="00C345F6"/>
    <w:rsid w:val="00C35429"/>
    <w:rsid w:val="00C370AD"/>
    <w:rsid w:val="00C4035C"/>
    <w:rsid w:val="00C4042A"/>
    <w:rsid w:val="00C41AF5"/>
    <w:rsid w:val="00C42A69"/>
    <w:rsid w:val="00C43BA7"/>
    <w:rsid w:val="00C44CCE"/>
    <w:rsid w:val="00C45F7C"/>
    <w:rsid w:val="00C47336"/>
    <w:rsid w:val="00C4782E"/>
    <w:rsid w:val="00C50B57"/>
    <w:rsid w:val="00C51CF7"/>
    <w:rsid w:val="00C54421"/>
    <w:rsid w:val="00C54BE0"/>
    <w:rsid w:val="00C54E15"/>
    <w:rsid w:val="00C5566F"/>
    <w:rsid w:val="00C55B1F"/>
    <w:rsid w:val="00C56D8D"/>
    <w:rsid w:val="00C601B0"/>
    <w:rsid w:val="00C605E4"/>
    <w:rsid w:val="00C614EB"/>
    <w:rsid w:val="00C6191E"/>
    <w:rsid w:val="00C61B90"/>
    <w:rsid w:val="00C62E9B"/>
    <w:rsid w:val="00C62FDF"/>
    <w:rsid w:val="00C63188"/>
    <w:rsid w:val="00C638AE"/>
    <w:rsid w:val="00C642D7"/>
    <w:rsid w:val="00C648A5"/>
    <w:rsid w:val="00C67592"/>
    <w:rsid w:val="00C70A7B"/>
    <w:rsid w:val="00C71AA9"/>
    <w:rsid w:val="00C71D9C"/>
    <w:rsid w:val="00C72A44"/>
    <w:rsid w:val="00C74E7F"/>
    <w:rsid w:val="00C7612A"/>
    <w:rsid w:val="00C77DFC"/>
    <w:rsid w:val="00C802CE"/>
    <w:rsid w:val="00C80845"/>
    <w:rsid w:val="00C80A0D"/>
    <w:rsid w:val="00C82DF5"/>
    <w:rsid w:val="00C8445E"/>
    <w:rsid w:val="00C84A22"/>
    <w:rsid w:val="00C86866"/>
    <w:rsid w:val="00C9073F"/>
    <w:rsid w:val="00C90981"/>
    <w:rsid w:val="00C90C57"/>
    <w:rsid w:val="00C9380F"/>
    <w:rsid w:val="00C94191"/>
    <w:rsid w:val="00C9460A"/>
    <w:rsid w:val="00C94F18"/>
    <w:rsid w:val="00C95059"/>
    <w:rsid w:val="00C9572F"/>
    <w:rsid w:val="00C95A74"/>
    <w:rsid w:val="00C960ED"/>
    <w:rsid w:val="00C96CA6"/>
    <w:rsid w:val="00C97078"/>
    <w:rsid w:val="00C97583"/>
    <w:rsid w:val="00C9781D"/>
    <w:rsid w:val="00CA0533"/>
    <w:rsid w:val="00CA0707"/>
    <w:rsid w:val="00CA1322"/>
    <w:rsid w:val="00CA14FA"/>
    <w:rsid w:val="00CA286A"/>
    <w:rsid w:val="00CA63BB"/>
    <w:rsid w:val="00CA6B63"/>
    <w:rsid w:val="00CB0711"/>
    <w:rsid w:val="00CB1C80"/>
    <w:rsid w:val="00CB27A0"/>
    <w:rsid w:val="00CB29B5"/>
    <w:rsid w:val="00CB3203"/>
    <w:rsid w:val="00CB3EC8"/>
    <w:rsid w:val="00CB42AA"/>
    <w:rsid w:val="00CB469F"/>
    <w:rsid w:val="00CB6AED"/>
    <w:rsid w:val="00CB7077"/>
    <w:rsid w:val="00CC0B6A"/>
    <w:rsid w:val="00CC3713"/>
    <w:rsid w:val="00CC4032"/>
    <w:rsid w:val="00CC488E"/>
    <w:rsid w:val="00CC4A07"/>
    <w:rsid w:val="00CC5AA2"/>
    <w:rsid w:val="00CC5BCF"/>
    <w:rsid w:val="00CC5D79"/>
    <w:rsid w:val="00CC7AD5"/>
    <w:rsid w:val="00CC7BD6"/>
    <w:rsid w:val="00CD00C4"/>
    <w:rsid w:val="00CD0891"/>
    <w:rsid w:val="00CD0A46"/>
    <w:rsid w:val="00CD0C7F"/>
    <w:rsid w:val="00CD1D79"/>
    <w:rsid w:val="00CD29A4"/>
    <w:rsid w:val="00CD4884"/>
    <w:rsid w:val="00CD4DC3"/>
    <w:rsid w:val="00CD59CA"/>
    <w:rsid w:val="00CD5A53"/>
    <w:rsid w:val="00CD627A"/>
    <w:rsid w:val="00CD6C82"/>
    <w:rsid w:val="00CD6E73"/>
    <w:rsid w:val="00CD70C5"/>
    <w:rsid w:val="00CE008C"/>
    <w:rsid w:val="00CE05BC"/>
    <w:rsid w:val="00CE0979"/>
    <w:rsid w:val="00CE13CD"/>
    <w:rsid w:val="00CE20B0"/>
    <w:rsid w:val="00CE2DCB"/>
    <w:rsid w:val="00CE3696"/>
    <w:rsid w:val="00CE37C4"/>
    <w:rsid w:val="00CE41F8"/>
    <w:rsid w:val="00CE424B"/>
    <w:rsid w:val="00CE4B6A"/>
    <w:rsid w:val="00CE536A"/>
    <w:rsid w:val="00CE5BAA"/>
    <w:rsid w:val="00CE5F18"/>
    <w:rsid w:val="00CE67CC"/>
    <w:rsid w:val="00CE6A5A"/>
    <w:rsid w:val="00CF16F9"/>
    <w:rsid w:val="00CF1713"/>
    <w:rsid w:val="00CF2739"/>
    <w:rsid w:val="00CF3ADF"/>
    <w:rsid w:val="00CF4113"/>
    <w:rsid w:val="00CF6720"/>
    <w:rsid w:val="00CF721B"/>
    <w:rsid w:val="00D0073A"/>
    <w:rsid w:val="00D02DE9"/>
    <w:rsid w:val="00D0408C"/>
    <w:rsid w:val="00D04553"/>
    <w:rsid w:val="00D04779"/>
    <w:rsid w:val="00D055EA"/>
    <w:rsid w:val="00D05E3D"/>
    <w:rsid w:val="00D0718F"/>
    <w:rsid w:val="00D079CD"/>
    <w:rsid w:val="00D07A47"/>
    <w:rsid w:val="00D10697"/>
    <w:rsid w:val="00D11A34"/>
    <w:rsid w:val="00D12664"/>
    <w:rsid w:val="00D135B2"/>
    <w:rsid w:val="00D13A0D"/>
    <w:rsid w:val="00D13E09"/>
    <w:rsid w:val="00D14107"/>
    <w:rsid w:val="00D14D1F"/>
    <w:rsid w:val="00D14D27"/>
    <w:rsid w:val="00D16B2C"/>
    <w:rsid w:val="00D17EBA"/>
    <w:rsid w:val="00D20606"/>
    <w:rsid w:val="00D2088D"/>
    <w:rsid w:val="00D217F5"/>
    <w:rsid w:val="00D22953"/>
    <w:rsid w:val="00D23F74"/>
    <w:rsid w:val="00D2722D"/>
    <w:rsid w:val="00D279EC"/>
    <w:rsid w:val="00D27EC8"/>
    <w:rsid w:val="00D3030F"/>
    <w:rsid w:val="00D304EC"/>
    <w:rsid w:val="00D31BF8"/>
    <w:rsid w:val="00D325BA"/>
    <w:rsid w:val="00D33BEE"/>
    <w:rsid w:val="00D33CC5"/>
    <w:rsid w:val="00D3400E"/>
    <w:rsid w:val="00D35CCD"/>
    <w:rsid w:val="00D36994"/>
    <w:rsid w:val="00D37B26"/>
    <w:rsid w:val="00D40CA7"/>
    <w:rsid w:val="00D4155D"/>
    <w:rsid w:val="00D419B9"/>
    <w:rsid w:val="00D41A51"/>
    <w:rsid w:val="00D41D91"/>
    <w:rsid w:val="00D42269"/>
    <w:rsid w:val="00D439CA"/>
    <w:rsid w:val="00D44636"/>
    <w:rsid w:val="00D44DA3"/>
    <w:rsid w:val="00D458B7"/>
    <w:rsid w:val="00D46085"/>
    <w:rsid w:val="00D461F3"/>
    <w:rsid w:val="00D46A86"/>
    <w:rsid w:val="00D46F4A"/>
    <w:rsid w:val="00D4742D"/>
    <w:rsid w:val="00D5003B"/>
    <w:rsid w:val="00D51475"/>
    <w:rsid w:val="00D51EED"/>
    <w:rsid w:val="00D52F54"/>
    <w:rsid w:val="00D54583"/>
    <w:rsid w:val="00D54DC2"/>
    <w:rsid w:val="00D5544F"/>
    <w:rsid w:val="00D55DC5"/>
    <w:rsid w:val="00D56392"/>
    <w:rsid w:val="00D56E72"/>
    <w:rsid w:val="00D57974"/>
    <w:rsid w:val="00D607CF"/>
    <w:rsid w:val="00D60CCB"/>
    <w:rsid w:val="00D60CFC"/>
    <w:rsid w:val="00D60E3A"/>
    <w:rsid w:val="00D61463"/>
    <w:rsid w:val="00D61F91"/>
    <w:rsid w:val="00D6226F"/>
    <w:rsid w:val="00D62343"/>
    <w:rsid w:val="00D63EFC"/>
    <w:rsid w:val="00D66ADC"/>
    <w:rsid w:val="00D6778A"/>
    <w:rsid w:val="00D67833"/>
    <w:rsid w:val="00D67F9C"/>
    <w:rsid w:val="00D70483"/>
    <w:rsid w:val="00D70E6C"/>
    <w:rsid w:val="00D71BD6"/>
    <w:rsid w:val="00D73216"/>
    <w:rsid w:val="00D742A5"/>
    <w:rsid w:val="00D75259"/>
    <w:rsid w:val="00D752D6"/>
    <w:rsid w:val="00D763BD"/>
    <w:rsid w:val="00D77AC6"/>
    <w:rsid w:val="00D818BD"/>
    <w:rsid w:val="00D82F23"/>
    <w:rsid w:val="00D839EE"/>
    <w:rsid w:val="00D840F9"/>
    <w:rsid w:val="00D84C31"/>
    <w:rsid w:val="00D85BF3"/>
    <w:rsid w:val="00D86C8D"/>
    <w:rsid w:val="00D870BD"/>
    <w:rsid w:val="00D90644"/>
    <w:rsid w:val="00D91C81"/>
    <w:rsid w:val="00D91D81"/>
    <w:rsid w:val="00D927BD"/>
    <w:rsid w:val="00D92B3F"/>
    <w:rsid w:val="00D94259"/>
    <w:rsid w:val="00D95011"/>
    <w:rsid w:val="00D964CD"/>
    <w:rsid w:val="00D96967"/>
    <w:rsid w:val="00D97434"/>
    <w:rsid w:val="00DA10A6"/>
    <w:rsid w:val="00DA33B9"/>
    <w:rsid w:val="00DA34F5"/>
    <w:rsid w:val="00DA4078"/>
    <w:rsid w:val="00DA53D9"/>
    <w:rsid w:val="00DA54F3"/>
    <w:rsid w:val="00DA7619"/>
    <w:rsid w:val="00DA7FAA"/>
    <w:rsid w:val="00DB099D"/>
    <w:rsid w:val="00DB1CF7"/>
    <w:rsid w:val="00DB405E"/>
    <w:rsid w:val="00DB53A3"/>
    <w:rsid w:val="00DB5994"/>
    <w:rsid w:val="00DB6B7B"/>
    <w:rsid w:val="00DB7819"/>
    <w:rsid w:val="00DB7897"/>
    <w:rsid w:val="00DC1B29"/>
    <w:rsid w:val="00DC30C4"/>
    <w:rsid w:val="00DC43DD"/>
    <w:rsid w:val="00DC4CD8"/>
    <w:rsid w:val="00DC4FD9"/>
    <w:rsid w:val="00DC563D"/>
    <w:rsid w:val="00DC64A1"/>
    <w:rsid w:val="00DC69BC"/>
    <w:rsid w:val="00DC6A2B"/>
    <w:rsid w:val="00DC6BCC"/>
    <w:rsid w:val="00DD0071"/>
    <w:rsid w:val="00DD020E"/>
    <w:rsid w:val="00DD033B"/>
    <w:rsid w:val="00DD19D9"/>
    <w:rsid w:val="00DD289B"/>
    <w:rsid w:val="00DD4623"/>
    <w:rsid w:val="00DD4BFE"/>
    <w:rsid w:val="00DD57B7"/>
    <w:rsid w:val="00DD7685"/>
    <w:rsid w:val="00DE020A"/>
    <w:rsid w:val="00DE1144"/>
    <w:rsid w:val="00DE14A5"/>
    <w:rsid w:val="00DE17B3"/>
    <w:rsid w:val="00DE1FB3"/>
    <w:rsid w:val="00DE23F3"/>
    <w:rsid w:val="00DE25A5"/>
    <w:rsid w:val="00DE311E"/>
    <w:rsid w:val="00DE443F"/>
    <w:rsid w:val="00DE75BF"/>
    <w:rsid w:val="00DF02FA"/>
    <w:rsid w:val="00DF0A95"/>
    <w:rsid w:val="00DF1BCD"/>
    <w:rsid w:val="00DF2943"/>
    <w:rsid w:val="00DF33AC"/>
    <w:rsid w:val="00DF43A8"/>
    <w:rsid w:val="00DF460B"/>
    <w:rsid w:val="00DF53BC"/>
    <w:rsid w:val="00DF562F"/>
    <w:rsid w:val="00DF6132"/>
    <w:rsid w:val="00DF62B0"/>
    <w:rsid w:val="00DF6AB7"/>
    <w:rsid w:val="00DF7533"/>
    <w:rsid w:val="00DF7AAB"/>
    <w:rsid w:val="00E02100"/>
    <w:rsid w:val="00E02A29"/>
    <w:rsid w:val="00E03029"/>
    <w:rsid w:val="00E03BB9"/>
    <w:rsid w:val="00E0575B"/>
    <w:rsid w:val="00E06024"/>
    <w:rsid w:val="00E06076"/>
    <w:rsid w:val="00E060E6"/>
    <w:rsid w:val="00E069F6"/>
    <w:rsid w:val="00E10602"/>
    <w:rsid w:val="00E10AD6"/>
    <w:rsid w:val="00E11C8D"/>
    <w:rsid w:val="00E126E6"/>
    <w:rsid w:val="00E136E2"/>
    <w:rsid w:val="00E15AAC"/>
    <w:rsid w:val="00E15F83"/>
    <w:rsid w:val="00E16376"/>
    <w:rsid w:val="00E1708C"/>
    <w:rsid w:val="00E21865"/>
    <w:rsid w:val="00E2268B"/>
    <w:rsid w:val="00E2379B"/>
    <w:rsid w:val="00E24E23"/>
    <w:rsid w:val="00E2537C"/>
    <w:rsid w:val="00E256EB"/>
    <w:rsid w:val="00E2601C"/>
    <w:rsid w:val="00E27CF2"/>
    <w:rsid w:val="00E27D4C"/>
    <w:rsid w:val="00E27E92"/>
    <w:rsid w:val="00E31212"/>
    <w:rsid w:val="00E31363"/>
    <w:rsid w:val="00E316D5"/>
    <w:rsid w:val="00E31F84"/>
    <w:rsid w:val="00E32236"/>
    <w:rsid w:val="00E3285F"/>
    <w:rsid w:val="00E32CB9"/>
    <w:rsid w:val="00E33340"/>
    <w:rsid w:val="00E34D99"/>
    <w:rsid w:val="00E36336"/>
    <w:rsid w:val="00E37324"/>
    <w:rsid w:val="00E37B75"/>
    <w:rsid w:val="00E40E76"/>
    <w:rsid w:val="00E410E0"/>
    <w:rsid w:val="00E4122D"/>
    <w:rsid w:val="00E42268"/>
    <w:rsid w:val="00E42414"/>
    <w:rsid w:val="00E42929"/>
    <w:rsid w:val="00E433C1"/>
    <w:rsid w:val="00E43A47"/>
    <w:rsid w:val="00E44F33"/>
    <w:rsid w:val="00E4508C"/>
    <w:rsid w:val="00E451C7"/>
    <w:rsid w:val="00E45883"/>
    <w:rsid w:val="00E468C8"/>
    <w:rsid w:val="00E4737E"/>
    <w:rsid w:val="00E5042B"/>
    <w:rsid w:val="00E5085A"/>
    <w:rsid w:val="00E50C08"/>
    <w:rsid w:val="00E50F5E"/>
    <w:rsid w:val="00E51973"/>
    <w:rsid w:val="00E519FC"/>
    <w:rsid w:val="00E52596"/>
    <w:rsid w:val="00E52EC6"/>
    <w:rsid w:val="00E537B3"/>
    <w:rsid w:val="00E542C0"/>
    <w:rsid w:val="00E545B4"/>
    <w:rsid w:val="00E54B74"/>
    <w:rsid w:val="00E54F87"/>
    <w:rsid w:val="00E55A7B"/>
    <w:rsid w:val="00E55BC0"/>
    <w:rsid w:val="00E567C7"/>
    <w:rsid w:val="00E607B0"/>
    <w:rsid w:val="00E60924"/>
    <w:rsid w:val="00E622DE"/>
    <w:rsid w:val="00E62AB3"/>
    <w:rsid w:val="00E637DE"/>
    <w:rsid w:val="00E64019"/>
    <w:rsid w:val="00E649BC"/>
    <w:rsid w:val="00E65232"/>
    <w:rsid w:val="00E65E98"/>
    <w:rsid w:val="00E661BC"/>
    <w:rsid w:val="00E6620A"/>
    <w:rsid w:val="00E6772D"/>
    <w:rsid w:val="00E67C94"/>
    <w:rsid w:val="00E70273"/>
    <w:rsid w:val="00E71607"/>
    <w:rsid w:val="00E71AB1"/>
    <w:rsid w:val="00E71DA3"/>
    <w:rsid w:val="00E72463"/>
    <w:rsid w:val="00E72602"/>
    <w:rsid w:val="00E731A7"/>
    <w:rsid w:val="00E754E6"/>
    <w:rsid w:val="00E757DF"/>
    <w:rsid w:val="00E76A95"/>
    <w:rsid w:val="00E779F1"/>
    <w:rsid w:val="00E77F0F"/>
    <w:rsid w:val="00E80C4A"/>
    <w:rsid w:val="00E813FA"/>
    <w:rsid w:val="00E81D35"/>
    <w:rsid w:val="00E82B77"/>
    <w:rsid w:val="00E83961"/>
    <w:rsid w:val="00E83E04"/>
    <w:rsid w:val="00E84A45"/>
    <w:rsid w:val="00E86029"/>
    <w:rsid w:val="00E87599"/>
    <w:rsid w:val="00E877E7"/>
    <w:rsid w:val="00E90475"/>
    <w:rsid w:val="00E90933"/>
    <w:rsid w:val="00E910A5"/>
    <w:rsid w:val="00E9136F"/>
    <w:rsid w:val="00E91776"/>
    <w:rsid w:val="00E93F54"/>
    <w:rsid w:val="00E9559D"/>
    <w:rsid w:val="00E95CE6"/>
    <w:rsid w:val="00E9628E"/>
    <w:rsid w:val="00E962FD"/>
    <w:rsid w:val="00E96796"/>
    <w:rsid w:val="00E968CF"/>
    <w:rsid w:val="00E97A9B"/>
    <w:rsid w:val="00EA04FD"/>
    <w:rsid w:val="00EA1AD2"/>
    <w:rsid w:val="00EA23C0"/>
    <w:rsid w:val="00EA347A"/>
    <w:rsid w:val="00EA4695"/>
    <w:rsid w:val="00EA4A7A"/>
    <w:rsid w:val="00EA5AD0"/>
    <w:rsid w:val="00EA5F40"/>
    <w:rsid w:val="00EA63B8"/>
    <w:rsid w:val="00EB02B7"/>
    <w:rsid w:val="00EB0B2A"/>
    <w:rsid w:val="00EB1029"/>
    <w:rsid w:val="00EB2115"/>
    <w:rsid w:val="00EB43F7"/>
    <w:rsid w:val="00EB53BA"/>
    <w:rsid w:val="00EB6E67"/>
    <w:rsid w:val="00EB74AF"/>
    <w:rsid w:val="00EB76D6"/>
    <w:rsid w:val="00EB7C6A"/>
    <w:rsid w:val="00EC0687"/>
    <w:rsid w:val="00EC088B"/>
    <w:rsid w:val="00EC08F7"/>
    <w:rsid w:val="00EC139E"/>
    <w:rsid w:val="00EC2397"/>
    <w:rsid w:val="00EC2585"/>
    <w:rsid w:val="00EC274E"/>
    <w:rsid w:val="00EC39ED"/>
    <w:rsid w:val="00EC3CDE"/>
    <w:rsid w:val="00EC4DE1"/>
    <w:rsid w:val="00EC5967"/>
    <w:rsid w:val="00ED04F3"/>
    <w:rsid w:val="00ED205A"/>
    <w:rsid w:val="00ED42BD"/>
    <w:rsid w:val="00ED42F4"/>
    <w:rsid w:val="00ED4A2D"/>
    <w:rsid w:val="00ED5B5B"/>
    <w:rsid w:val="00ED64B8"/>
    <w:rsid w:val="00ED6C97"/>
    <w:rsid w:val="00ED6DEA"/>
    <w:rsid w:val="00ED79A7"/>
    <w:rsid w:val="00EE047E"/>
    <w:rsid w:val="00EE0B64"/>
    <w:rsid w:val="00EE0E66"/>
    <w:rsid w:val="00EE179A"/>
    <w:rsid w:val="00EE1C23"/>
    <w:rsid w:val="00EE1DED"/>
    <w:rsid w:val="00EE2FAD"/>
    <w:rsid w:val="00EE3184"/>
    <w:rsid w:val="00EE388D"/>
    <w:rsid w:val="00EE4885"/>
    <w:rsid w:val="00EE4B63"/>
    <w:rsid w:val="00EE558F"/>
    <w:rsid w:val="00EE5F5D"/>
    <w:rsid w:val="00EE6B00"/>
    <w:rsid w:val="00EF0554"/>
    <w:rsid w:val="00EF57D3"/>
    <w:rsid w:val="00EF5C63"/>
    <w:rsid w:val="00EF5EC8"/>
    <w:rsid w:val="00EF61DB"/>
    <w:rsid w:val="00EF706B"/>
    <w:rsid w:val="00EF70FF"/>
    <w:rsid w:val="00F002EA"/>
    <w:rsid w:val="00F013EC"/>
    <w:rsid w:val="00F03C6E"/>
    <w:rsid w:val="00F04131"/>
    <w:rsid w:val="00F0444E"/>
    <w:rsid w:val="00F04BF8"/>
    <w:rsid w:val="00F04EB7"/>
    <w:rsid w:val="00F055C0"/>
    <w:rsid w:val="00F05610"/>
    <w:rsid w:val="00F05E2D"/>
    <w:rsid w:val="00F05E78"/>
    <w:rsid w:val="00F05EFC"/>
    <w:rsid w:val="00F07ABD"/>
    <w:rsid w:val="00F109A0"/>
    <w:rsid w:val="00F117DC"/>
    <w:rsid w:val="00F134AE"/>
    <w:rsid w:val="00F13971"/>
    <w:rsid w:val="00F13A61"/>
    <w:rsid w:val="00F13FA6"/>
    <w:rsid w:val="00F13FDC"/>
    <w:rsid w:val="00F14227"/>
    <w:rsid w:val="00F14BC8"/>
    <w:rsid w:val="00F15662"/>
    <w:rsid w:val="00F1750E"/>
    <w:rsid w:val="00F2357A"/>
    <w:rsid w:val="00F23CDA"/>
    <w:rsid w:val="00F250EB"/>
    <w:rsid w:val="00F252E9"/>
    <w:rsid w:val="00F25482"/>
    <w:rsid w:val="00F25BEE"/>
    <w:rsid w:val="00F27969"/>
    <w:rsid w:val="00F279EA"/>
    <w:rsid w:val="00F27DE3"/>
    <w:rsid w:val="00F322EC"/>
    <w:rsid w:val="00F325B2"/>
    <w:rsid w:val="00F327E5"/>
    <w:rsid w:val="00F32BF1"/>
    <w:rsid w:val="00F33CA0"/>
    <w:rsid w:val="00F34CD6"/>
    <w:rsid w:val="00F36101"/>
    <w:rsid w:val="00F363E6"/>
    <w:rsid w:val="00F36798"/>
    <w:rsid w:val="00F368CF"/>
    <w:rsid w:val="00F37DF3"/>
    <w:rsid w:val="00F414AB"/>
    <w:rsid w:val="00F4176D"/>
    <w:rsid w:val="00F426CC"/>
    <w:rsid w:val="00F42B31"/>
    <w:rsid w:val="00F42B6E"/>
    <w:rsid w:val="00F43273"/>
    <w:rsid w:val="00F455A4"/>
    <w:rsid w:val="00F45DDD"/>
    <w:rsid w:val="00F466AB"/>
    <w:rsid w:val="00F46A52"/>
    <w:rsid w:val="00F46D63"/>
    <w:rsid w:val="00F47CAA"/>
    <w:rsid w:val="00F50683"/>
    <w:rsid w:val="00F50B11"/>
    <w:rsid w:val="00F513B1"/>
    <w:rsid w:val="00F518F6"/>
    <w:rsid w:val="00F532BD"/>
    <w:rsid w:val="00F53EFA"/>
    <w:rsid w:val="00F54713"/>
    <w:rsid w:val="00F5575D"/>
    <w:rsid w:val="00F55A47"/>
    <w:rsid w:val="00F57A21"/>
    <w:rsid w:val="00F60C60"/>
    <w:rsid w:val="00F61428"/>
    <w:rsid w:val="00F62C11"/>
    <w:rsid w:val="00F6331E"/>
    <w:rsid w:val="00F63665"/>
    <w:rsid w:val="00F63978"/>
    <w:rsid w:val="00F63AB9"/>
    <w:rsid w:val="00F63F9B"/>
    <w:rsid w:val="00F65563"/>
    <w:rsid w:val="00F657E4"/>
    <w:rsid w:val="00F65F55"/>
    <w:rsid w:val="00F66557"/>
    <w:rsid w:val="00F66DA4"/>
    <w:rsid w:val="00F67F2B"/>
    <w:rsid w:val="00F70B63"/>
    <w:rsid w:val="00F714BA"/>
    <w:rsid w:val="00F736F1"/>
    <w:rsid w:val="00F75CD7"/>
    <w:rsid w:val="00F762B6"/>
    <w:rsid w:val="00F76ACA"/>
    <w:rsid w:val="00F76CC1"/>
    <w:rsid w:val="00F80468"/>
    <w:rsid w:val="00F805C7"/>
    <w:rsid w:val="00F81EFA"/>
    <w:rsid w:val="00F8235F"/>
    <w:rsid w:val="00F838B6"/>
    <w:rsid w:val="00F84C60"/>
    <w:rsid w:val="00F85436"/>
    <w:rsid w:val="00F857BA"/>
    <w:rsid w:val="00F87C16"/>
    <w:rsid w:val="00F87E2E"/>
    <w:rsid w:val="00F90FAA"/>
    <w:rsid w:val="00F91C96"/>
    <w:rsid w:val="00F93FCC"/>
    <w:rsid w:val="00F94617"/>
    <w:rsid w:val="00F94940"/>
    <w:rsid w:val="00F958B7"/>
    <w:rsid w:val="00F960E3"/>
    <w:rsid w:val="00FA0856"/>
    <w:rsid w:val="00FA0CAD"/>
    <w:rsid w:val="00FA1692"/>
    <w:rsid w:val="00FA272D"/>
    <w:rsid w:val="00FA3B75"/>
    <w:rsid w:val="00FA4395"/>
    <w:rsid w:val="00FA56B1"/>
    <w:rsid w:val="00FA60AD"/>
    <w:rsid w:val="00FA6356"/>
    <w:rsid w:val="00FA6595"/>
    <w:rsid w:val="00FB00FC"/>
    <w:rsid w:val="00FB05D0"/>
    <w:rsid w:val="00FB062D"/>
    <w:rsid w:val="00FB115B"/>
    <w:rsid w:val="00FB1B46"/>
    <w:rsid w:val="00FB27B0"/>
    <w:rsid w:val="00FB2BF5"/>
    <w:rsid w:val="00FB3329"/>
    <w:rsid w:val="00FB5A05"/>
    <w:rsid w:val="00FB60E6"/>
    <w:rsid w:val="00FC013C"/>
    <w:rsid w:val="00FC09D3"/>
    <w:rsid w:val="00FC0F9A"/>
    <w:rsid w:val="00FC114E"/>
    <w:rsid w:val="00FC1941"/>
    <w:rsid w:val="00FC1A87"/>
    <w:rsid w:val="00FC3233"/>
    <w:rsid w:val="00FC328A"/>
    <w:rsid w:val="00FC40F9"/>
    <w:rsid w:val="00FC45A3"/>
    <w:rsid w:val="00FC545D"/>
    <w:rsid w:val="00FC5706"/>
    <w:rsid w:val="00FC6A1F"/>
    <w:rsid w:val="00FD0002"/>
    <w:rsid w:val="00FD1543"/>
    <w:rsid w:val="00FD1C31"/>
    <w:rsid w:val="00FD2501"/>
    <w:rsid w:val="00FD2C85"/>
    <w:rsid w:val="00FD3357"/>
    <w:rsid w:val="00FD36FE"/>
    <w:rsid w:val="00FD394C"/>
    <w:rsid w:val="00FD3C9E"/>
    <w:rsid w:val="00FD5B33"/>
    <w:rsid w:val="00FD6810"/>
    <w:rsid w:val="00FD7A41"/>
    <w:rsid w:val="00FD7B5D"/>
    <w:rsid w:val="00FE22BC"/>
    <w:rsid w:val="00FE26E2"/>
    <w:rsid w:val="00FE2A12"/>
    <w:rsid w:val="00FE5D5C"/>
    <w:rsid w:val="00FE6BB3"/>
    <w:rsid w:val="00FE6D86"/>
    <w:rsid w:val="00FE6F85"/>
    <w:rsid w:val="00FE7732"/>
    <w:rsid w:val="00FE7809"/>
    <w:rsid w:val="00FE782A"/>
    <w:rsid w:val="00FE7901"/>
    <w:rsid w:val="00FE7EFB"/>
    <w:rsid w:val="00FF1A39"/>
    <w:rsid w:val="00FF1F08"/>
    <w:rsid w:val="00FF260A"/>
    <w:rsid w:val="00FF2E49"/>
    <w:rsid w:val="00FF44DD"/>
    <w:rsid w:val="00FF5186"/>
    <w:rsid w:val="00FF5515"/>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2C1"/>
    <w:pPr>
      <w:tabs>
        <w:tab w:val="center" w:pos="4680"/>
        <w:tab w:val="right" w:pos="9360"/>
      </w:tabs>
    </w:pPr>
  </w:style>
  <w:style w:type="character" w:customStyle="1" w:styleId="HeaderChar">
    <w:name w:val="Header Char"/>
    <w:basedOn w:val="DefaultParagraphFont"/>
    <w:link w:val="Header"/>
    <w:uiPriority w:val="99"/>
    <w:rsid w:val="005332C1"/>
  </w:style>
  <w:style w:type="paragraph" w:styleId="Footer">
    <w:name w:val="footer"/>
    <w:basedOn w:val="Normal"/>
    <w:link w:val="FooterChar"/>
    <w:uiPriority w:val="99"/>
    <w:unhideWhenUsed/>
    <w:rsid w:val="005332C1"/>
    <w:pPr>
      <w:tabs>
        <w:tab w:val="center" w:pos="4680"/>
        <w:tab w:val="right" w:pos="9360"/>
      </w:tabs>
    </w:pPr>
  </w:style>
  <w:style w:type="character" w:customStyle="1" w:styleId="FooterChar">
    <w:name w:val="Footer Char"/>
    <w:basedOn w:val="DefaultParagraphFont"/>
    <w:link w:val="Footer"/>
    <w:uiPriority w:val="99"/>
    <w:rsid w:val="005332C1"/>
  </w:style>
  <w:style w:type="paragraph" w:styleId="BalloonText">
    <w:name w:val="Balloon Text"/>
    <w:basedOn w:val="Normal"/>
    <w:link w:val="BalloonTextChar"/>
    <w:uiPriority w:val="99"/>
    <w:semiHidden/>
    <w:unhideWhenUsed/>
    <w:rsid w:val="005332C1"/>
    <w:rPr>
      <w:rFonts w:ascii="Tahoma" w:hAnsi="Tahoma" w:cs="Tahoma"/>
      <w:sz w:val="16"/>
      <w:szCs w:val="16"/>
    </w:rPr>
  </w:style>
  <w:style w:type="character" w:customStyle="1" w:styleId="BalloonTextChar">
    <w:name w:val="Balloon Text Char"/>
    <w:basedOn w:val="DefaultParagraphFont"/>
    <w:link w:val="BalloonText"/>
    <w:uiPriority w:val="99"/>
    <w:semiHidden/>
    <w:rsid w:val="005332C1"/>
    <w:rPr>
      <w:rFonts w:ascii="Tahoma" w:hAnsi="Tahoma" w:cs="Tahoma"/>
      <w:sz w:val="16"/>
      <w:szCs w:val="16"/>
    </w:rPr>
  </w:style>
  <w:style w:type="paragraph" w:styleId="ListParagraph">
    <w:name w:val="List Paragraph"/>
    <w:basedOn w:val="Normal"/>
    <w:uiPriority w:val="34"/>
    <w:qFormat/>
    <w:rsid w:val="00493971"/>
    <w:pPr>
      <w:ind w:left="720"/>
      <w:contextualSpacing/>
    </w:pPr>
  </w:style>
  <w:style w:type="character" w:styleId="CommentReference">
    <w:name w:val="annotation reference"/>
    <w:basedOn w:val="DefaultParagraphFont"/>
    <w:uiPriority w:val="99"/>
    <w:semiHidden/>
    <w:unhideWhenUsed/>
    <w:rsid w:val="00513044"/>
    <w:rPr>
      <w:sz w:val="16"/>
      <w:szCs w:val="16"/>
    </w:rPr>
  </w:style>
  <w:style w:type="paragraph" w:styleId="CommentText">
    <w:name w:val="annotation text"/>
    <w:basedOn w:val="Normal"/>
    <w:link w:val="CommentTextChar"/>
    <w:uiPriority w:val="99"/>
    <w:semiHidden/>
    <w:unhideWhenUsed/>
    <w:rsid w:val="00513044"/>
    <w:rPr>
      <w:sz w:val="20"/>
      <w:szCs w:val="20"/>
    </w:rPr>
  </w:style>
  <w:style w:type="character" w:customStyle="1" w:styleId="CommentTextChar">
    <w:name w:val="Comment Text Char"/>
    <w:basedOn w:val="DefaultParagraphFont"/>
    <w:link w:val="CommentText"/>
    <w:uiPriority w:val="99"/>
    <w:semiHidden/>
    <w:rsid w:val="00513044"/>
    <w:rPr>
      <w:sz w:val="20"/>
      <w:szCs w:val="20"/>
    </w:rPr>
  </w:style>
  <w:style w:type="paragraph" w:styleId="CommentSubject">
    <w:name w:val="annotation subject"/>
    <w:basedOn w:val="CommentText"/>
    <w:next w:val="CommentText"/>
    <w:link w:val="CommentSubjectChar"/>
    <w:uiPriority w:val="99"/>
    <w:semiHidden/>
    <w:unhideWhenUsed/>
    <w:rsid w:val="00513044"/>
    <w:rPr>
      <w:b/>
      <w:bCs/>
    </w:rPr>
  </w:style>
  <w:style w:type="character" w:customStyle="1" w:styleId="CommentSubjectChar">
    <w:name w:val="Comment Subject Char"/>
    <w:basedOn w:val="CommentTextChar"/>
    <w:link w:val="CommentSubject"/>
    <w:uiPriority w:val="99"/>
    <w:semiHidden/>
    <w:rsid w:val="00513044"/>
    <w:rPr>
      <w:b/>
      <w:bCs/>
      <w:sz w:val="20"/>
      <w:szCs w:val="20"/>
    </w:rPr>
  </w:style>
  <w:style w:type="paragraph" w:customStyle="1" w:styleId="Default">
    <w:name w:val="Default"/>
    <w:rsid w:val="008737DB"/>
    <w:pPr>
      <w:autoSpaceDE w:val="0"/>
      <w:autoSpaceDN w:val="0"/>
      <w:adjustRightInd w:val="0"/>
    </w:pPr>
    <w:rPr>
      <w:rFonts w:cs="Arial"/>
      <w:color w:val="000000"/>
      <w:szCs w:val="24"/>
    </w:rPr>
  </w:style>
  <w:style w:type="character" w:styleId="Hyperlink">
    <w:name w:val="Hyperlink"/>
    <w:basedOn w:val="DefaultParagraphFont"/>
    <w:uiPriority w:val="99"/>
    <w:unhideWhenUsed/>
    <w:rsid w:val="008737DB"/>
    <w:rPr>
      <w:color w:val="0000FF" w:themeColor="hyperlink"/>
      <w:u w:val="single"/>
    </w:rPr>
  </w:style>
  <w:style w:type="paragraph" w:styleId="Caption">
    <w:name w:val="caption"/>
    <w:basedOn w:val="Normal"/>
    <w:next w:val="Normal"/>
    <w:uiPriority w:val="35"/>
    <w:unhideWhenUsed/>
    <w:qFormat/>
    <w:rsid w:val="00D13A0D"/>
    <w:pPr>
      <w:spacing w:after="200"/>
    </w:pPr>
    <w:rPr>
      <w:b/>
      <w:bCs/>
      <w:color w:val="4F81BD" w:themeColor="accent1"/>
      <w:sz w:val="18"/>
      <w:szCs w:val="18"/>
    </w:rPr>
  </w:style>
  <w:style w:type="paragraph" w:styleId="Revision">
    <w:name w:val="Revision"/>
    <w:hidden/>
    <w:uiPriority w:val="99"/>
    <w:semiHidden/>
    <w:rsid w:val="004734DD"/>
  </w:style>
  <w:style w:type="paragraph" w:styleId="BodyText2">
    <w:name w:val="Body Text 2"/>
    <w:basedOn w:val="Normal"/>
    <w:link w:val="BodyText2Char"/>
    <w:rsid w:val="006B0C47"/>
    <w:rPr>
      <w:rFonts w:ascii="Times New Roman" w:eastAsia="Times New Roman" w:hAnsi="Times New Roman" w:cs="Times New Roman"/>
      <w:szCs w:val="20"/>
    </w:rPr>
  </w:style>
  <w:style w:type="character" w:customStyle="1" w:styleId="BodyText2Char">
    <w:name w:val="Body Text 2 Char"/>
    <w:basedOn w:val="DefaultParagraphFont"/>
    <w:link w:val="BodyText2"/>
    <w:rsid w:val="006B0C47"/>
    <w:rPr>
      <w:rFonts w:ascii="Times New Roman" w:eastAsia="Times New Roman" w:hAnsi="Times New Roman" w:cs="Times New Roman"/>
      <w:szCs w:val="20"/>
    </w:rPr>
  </w:style>
  <w:style w:type="paragraph" w:styleId="TOC1">
    <w:name w:val="toc 1"/>
    <w:basedOn w:val="Normal"/>
    <w:next w:val="Normal"/>
    <w:autoRedefine/>
    <w:uiPriority w:val="39"/>
    <w:semiHidden/>
    <w:unhideWhenUsed/>
    <w:qFormat/>
    <w:rsid w:val="00764455"/>
    <w:pPr>
      <w:spacing w:after="100" w:line="276" w:lineRule="atLeast"/>
    </w:pPr>
    <w:rPr>
      <w:rFonts w:eastAsia="Times New Roman" w:cs="Arial"/>
      <w:b/>
      <w:color w:val="000000"/>
      <w:sz w:val="20"/>
    </w:rPr>
  </w:style>
  <w:style w:type="paragraph" w:styleId="TOC2">
    <w:name w:val="toc 2"/>
    <w:basedOn w:val="Normal"/>
    <w:next w:val="Normal"/>
    <w:autoRedefine/>
    <w:uiPriority w:val="39"/>
    <w:unhideWhenUsed/>
    <w:qFormat/>
    <w:rsid w:val="00764455"/>
    <w:pPr>
      <w:keepNext/>
      <w:tabs>
        <w:tab w:val="right" w:leader="dot" w:pos="9390"/>
      </w:tabs>
      <w:spacing w:after="100"/>
    </w:pPr>
    <w:rPr>
      <w:rFonts w:eastAsia="Times New Roman" w:cs="Arial"/>
      <w:noProof/>
      <w:sz w:val="20"/>
      <w:szCs w:val="20"/>
    </w:rPr>
  </w:style>
  <w:style w:type="paragraph" w:styleId="NoSpacing">
    <w:name w:val="No Spacing"/>
    <w:uiPriority w:val="1"/>
    <w:qFormat/>
    <w:rsid w:val="00764455"/>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2C1"/>
    <w:pPr>
      <w:tabs>
        <w:tab w:val="center" w:pos="4680"/>
        <w:tab w:val="right" w:pos="9360"/>
      </w:tabs>
    </w:pPr>
  </w:style>
  <w:style w:type="character" w:customStyle="1" w:styleId="HeaderChar">
    <w:name w:val="Header Char"/>
    <w:basedOn w:val="DefaultParagraphFont"/>
    <w:link w:val="Header"/>
    <w:uiPriority w:val="99"/>
    <w:rsid w:val="005332C1"/>
  </w:style>
  <w:style w:type="paragraph" w:styleId="Footer">
    <w:name w:val="footer"/>
    <w:basedOn w:val="Normal"/>
    <w:link w:val="FooterChar"/>
    <w:uiPriority w:val="99"/>
    <w:unhideWhenUsed/>
    <w:rsid w:val="005332C1"/>
    <w:pPr>
      <w:tabs>
        <w:tab w:val="center" w:pos="4680"/>
        <w:tab w:val="right" w:pos="9360"/>
      </w:tabs>
    </w:pPr>
  </w:style>
  <w:style w:type="character" w:customStyle="1" w:styleId="FooterChar">
    <w:name w:val="Footer Char"/>
    <w:basedOn w:val="DefaultParagraphFont"/>
    <w:link w:val="Footer"/>
    <w:uiPriority w:val="99"/>
    <w:rsid w:val="005332C1"/>
  </w:style>
  <w:style w:type="paragraph" w:styleId="BalloonText">
    <w:name w:val="Balloon Text"/>
    <w:basedOn w:val="Normal"/>
    <w:link w:val="BalloonTextChar"/>
    <w:uiPriority w:val="99"/>
    <w:semiHidden/>
    <w:unhideWhenUsed/>
    <w:rsid w:val="005332C1"/>
    <w:rPr>
      <w:rFonts w:ascii="Tahoma" w:hAnsi="Tahoma" w:cs="Tahoma"/>
      <w:sz w:val="16"/>
      <w:szCs w:val="16"/>
    </w:rPr>
  </w:style>
  <w:style w:type="character" w:customStyle="1" w:styleId="BalloonTextChar">
    <w:name w:val="Balloon Text Char"/>
    <w:basedOn w:val="DefaultParagraphFont"/>
    <w:link w:val="BalloonText"/>
    <w:uiPriority w:val="99"/>
    <w:semiHidden/>
    <w:rsid w:val="005332C1"/>
    <w:rPr>
      <w:rFonts w:ascii="Tahoma" w:hAnsi="Tahoma" w:cs="Tahoma"/>
      <w:sz w:val="16"/>
      <w:szCs w:val="16"/>
    </w:rPr>
  </w:style>
  <w:style w:type="paragraph" w:styleId="ListParagraph">
    <w:name w:val="List Paragraph"/>
    <w:basedOn w:val="Normal"/>
    <w:uiPriority w:val="34"/>
    <w:qFormat/>
    <w:rsid w:val="00493971"/>
    <w:pPr>
      <w:ind w:left="720"/>
      <w:contextualSpacing/>
    </w:pPr>
  </w:style>
  <w:style w:type="character" w:styleId="CommentReference">
    <w:name w:val="annotation reference"/>
    <w:basedOn w:val="DefaultParagraphFont"/>
    <w:uiPriority w:val="99"/>
    <w:semiHidden/>
    <w:unhideWhenUsed/>
    <w:rsid w:val="00513044"/>
    <w:rPr>
      <w:sz w:val="16"/>
      <w:szCs w:val="16"/>
    </w:rPr>
  </w:style>
  <w:style w:type="paragraph" w:styleId="CommentText">
    <w:name w:val="annotation text"/>
    <w:basedOn w:val="Normal"/>
    <w:link w:val="CommentTextChar"/>
    <w:uiPriority w:val="99"/>
    <w:semiHidden/>
    <w:unhideWhenUsed/>
    <w:rsid w:val="00513044"/>
    <w:rPr>
      <w:sz w:val="20"/>
      <w:szCs w:val="20"/>
    </w:rPr>
  </w:style>
  <w:style w:type="character" w:customStyle="1" w:styleId="CommentTextChar">
    <w:name w:val="Comment Text Char"/>
    <w:basedOn w:val="DefaultParagraphFont"/>
    <w:link w:val="CommentText"/>
    <w:uiPriority w:val="99"/>
    <w:semiHidden/>
    <w:rsid w:val="00513044"/>
    <w:rPr>
      <w:sz w:val="20"/>
      <w:szCs w:val="20"/>
    </w:rPr>
  </w:style>
  <w:style w:type="paragraph" w:styleId="CommentSubject">
    <w:name w:val="annotation subject"/>
    <w:basedOn w:val="CommentText"/>
    <w:next w:val="CommentText"/>
    <w:link w:val="CommentSubjectChar"/>
    <w:uiPriority w:val="99"/>
    <w:semiHidden/>
    <w:unhideWhenUsed/>
    <w:rsid w:val="00513044"/>
    <w:rPr>
      <w:b/>
      <w:bCs/>
    </w:rPr>
  </w:style>
  <w:style w:type="character" w:customStyle="1" w:styleId="CommentSubjectChar">
    <w:name w:val="Comment Subject Char"/>
    <w:basedOn w:val="CommentTextChar"/>
    <w:link w:val="CommentSubject"/>
    <w:uiPriority w:val="99"/>
    <w:semiHidden/>
    <w:rsid w:val="00513044"/>
    <w:rPr>
      <w:b/>
      <w:bCs/>
      <w:sz w:val="20"/>
      <w:szCs w:val="20"/>
    </w:rPr>
  </w:style>
  <w:style w:type="paragraph" w:customStyle="1" w:styleId="Default">
    <w:name w:val="Default"/>
    <w:rsid w:val="008737DB"/>
    <w:pPr>
      <w:autoSpaceDE w:val="0"/>
      <w:autoSpaceDN w:val="0"/>
      <w:adjustRightInd w:val="0"/>
    </w:pPr>
    <w:rPr>
      <w:rFonts w:cs="Arial"/>
      <w:color w:val="000000"/>
      <w:szCs w:val="24"/>
    </w:rPr>
  </w:style>
  <w:style w:type="character" w:styleId="Hyperlink">
    <w:name w:val="Hyperlink"/>
    <w:basedOn w:val="DefaultParagraphFont"/>
    <w:uiPriority w:val="99"/>
    <w:unhideWhenUsed/>
    <w:rsid w:val="008737DB"/>
    <w:rPr>
      <w:color w:val="0000FF" w:themeColor="hyperlink"/>
      <w:u w:val="single"/>
    </w:rPr>
  </w:style>
  <w:style w:type="paragraph" w:styleId="Caption">
    <w:name w:val="caption"/>
    <w:basedOn w:val="Normal"/>
    <w:next w:val="Normal"/>
    <w:uiPriority w:val="35"/>
    <w:unhideWhenUsed/>
    <w:qFormat/>
    <w:rsid w:val="00D13A0D"/>
    <w:pPr>
      <w:spacing w:after="200"/>
    </w:pPr>
    <w:rPr>
      <w:b/>
      <w:bCs/>
      <w:color w:val="4F81BD" w:themeColor="accent1"/>
      <w:sz w:val="18"/>
      <w:szCs w:val="18"/>
    </w:rPr>
  </w:style>
  <w:style w:type="paragraph" w:styleId="Revision">
    <w:name w:val="Revision"/>
    <w:hidden/>
    <w:uiPriority w:val="99"/>
    <w:semiHidden/>
    <w:rsid w:val="004734DD"/>
  </w:style>
  <w:style w:type="paragraph" w:styleId="BodyText2">
    <w:name w:val="Body Text 2"/>
    <w:basedOn w:val="Normal"/>
    <w:link w:val="BodyText2Char"/>
    <w:rsid w:val="006B0C47"/>
    <w:rPr>
      <w:rFonts w:ascii="Times New Roman" w:eastAsia="Times New Roman" w:hAnsi="Times New Roman" w:cs="Times New Roman"/>
      <w:szCs w:val="20"/>
    </w:rPr>
  </w:style>
  <w:style w:type="character" w:customStyle="1" w:styleId="BodyText2Char">
    <w:name w:val="Body Text 2 Char"/>
    <w:basedOn w:val="DefaultParagraphFont"/>
    <w:link w:val="BodyText2"/>
    <w:rsid w:val="006B0C47"/>
    <w:rPr>
      <w:rFonts w:ascii="Times New Roman" w:eastAsia="Times New Roman" w:hAnsi="Times New Roman" w:cs="Times New Roman"/>
      <w:szCs w:val="20"/>
    </w:rPr>
  </w:style>
  <w:style w:type="paragraph" w:styleId="TOC1">
    <w:name w:val="toc 1"/>
    <w:basedOn w:val="Normal"/>
    <w:next w:val="Normal"/>
    <w:autoRedefine/>
    <w:uiPriority w:val="39"/>
    <w:semiHidden/>
    <w:unhideWhenUsed/>
    <w:qFormat/>
    <w:rsid w:val="00764455"/>
    <w:pPr>
      <w:spacing w:after="100" w:line="276" w:lineRule="atLeast"/>
    </w:pPr>
    <w:rPr>
      <w:rFonts w:eastAsia="Times New Roman" w:cs="Arial"/>
      <w:b/>
      <w:color w:val="000000"/>
      <w:sz w:val="20"/>
    </w:rPr>
  </w:style>
  <w:style w:type="paragraph" w:styleId="TOC2">
    <w:name w:val="toc 2"/>
    <w:basedOn w:val="Normal"/>
    <w:next w:val="Normal"/>
    <w:autoRedefine/>
    <w:uiPriority w:val="39"/>
    <w:unhideWhenUsed/>
    <w:qFormat/>
    <w:rsid w:val="00764455"/>
    <w:pPr>
      <w:keepNext/>
      <w:tabs>
        <w:tab w:val="right" w:leader="dot" w:pos="9390"/>
      </w:tabs>
      <w:spacing w:after="100"/>
    </w:pPr>
    <w:rPr>
      <w:rFonts w:eastAsia="Times New Roman" w:cs="Arial"/>
      <w:noProof/>
      <w:sz w:val="20"/>
      <w:szCs w:val="20"/>
    </w:rPr>
  </w:style>
  <w:style w:type="paragraph" w:styleId="NoSpacing">
    <w:name w:val="No Spacing"/>
    <w:uiPriority w:val="1"/>
    <w:qFormat/>
    <w:rsid w:val="00764455"/>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5640">
      <w:bodyDiv w:val="1"/>
      <w:marLeft w:val="0"/>
      <w:marRight w:val="0"/>
      <w:marTop w:val="0"/>
      <w:marBottom w:val="0"/>
      <w:divBdr>
        <w:top w:val="none" w:sz="0" w:space="0" w:color="auto"/>
        <w:left w:val="none" w:sz="0" w:space="0" w:color="auto"/>
        <w:bottom w:val="none" w:sz="0" w:space="0" w:color="auto"/>
        <w:right w:val="none" w:sz="0" w:space="0" w:color="auto"/>
      </w:divBdr>
    </w:div>
    <w:div w:id="1118141015">
      <w:bodyDiv w:val="1"/>
      <w:marLeft w:val="0"/>
      <w:marRight w:val="0"/>
      <w:marTop w:val="0"/>
      <w:marBottom w:val="0"/>
      <w:divBdr>
        <w:top w:val="none" w:sz="0" w:space="0" w:color="auto"/>
        <w:left w:val="none" w:sz="0" w:space="0" w:color="auto"/>
        <w:bottom w:val="none" w:sz="0" w:space="0" w:color="auto"/>
        <w:right w:val="none" w:sz="0" w:space="0" w:color="auto"/>
      </w:divBdr>
    </w:div>
    <w:div w:id="1245072565">
      <w:bodyDiv w:val="1"/>
      <w:marLeft w:val="0"/>
      <w:marRight w:val="0"/>
      <w:marTop w:val="0"/>
      <w:marBottom w:val="0"/>
      <w:divBdr>
        <w:top w:val="none" w:sz="0" w:space="0" w:color="auto"/>
        <w:left w:val="none" w:sz="0" w:space="0" w:color="auto"/>
        <w:bottom w:val="none" w:sz="0" w:space="0" w:color="auto"/>
        <w:right w:val="none" w:sz="0" w:space="0" w:color="auto"/>
      </w:divBdr>
    </w:div>
    <w:div w:id="1466386677">
      <w:bodyDiv w:val="1"/>
      <w:marLeft w:val="0"/>
      <w:marRight w:val="0"/>
      <w:marTop w:val="0"/>
      <w:marBottom w:val="0"/>
      <w:divBdr>
        <w:top w:val="none" w:sz="0" w:space="0" w:color="auto"/>
        <w:left w:val="none" w:sz="0" w:space="0" w:color="auto"/>
        <w:bottom w:val="none" w:sz="0" w:space="0" w:color="auto"/>
        <w:right w:val="none" w:sz="0" w:space="0" w:color="auto"/>
      </w:divBdr>
    </w:div>
    <w:div w:id="2092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170C3-8E3F-47CE-B693-06459708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10</cp:revision>
  <cp:lastPrinted>2015-12-23T19:47:00Z</cp:lastPrinted>
  <dcterms:created xsi:type="dcterms:W3CDTF">2016-08-23T19:38:00Z</dcterms:created>
  <dcterms:modified xsi:type="dcterms:W3CDTF">2016-09-07T20:26:00Z</dcterms:modified>
</cp:coreProperties>
</file>